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8EE57" w14:textId="5F06332C" w:rsidR="00BE4E64" w:rsidRPr="00C6306E" w:rsidRDefault="00BE4E64" w:rsidP="00627C7D">
      <w:pPr>
        <w:tabs>
          <w:tab w:val="left" w:pos="4996"/>
        </w:tabs>
        <w:spacing w:line="276" w:lineRule="auto"/>
        <w:rPr>
          <w:rFonts w:asciiTheme="majorHAnsi" w:hAnsiTheme="majorHAnsi"/>
        </w:rPr>
      </w:pPr>
      <w:bookmarkStart w:id="0" w:name="_Hlk59429758"/>
    </w:p>
    <w:tbl>
      <w:tblPr>
        <w:tblW w:w="0" w:type="auto"/>
        <w:jc w:val="center"/>
        <w:tblLook w:val="00A0" w:firstRow="1" w:lastRow="0" w:firstColumn="1" w:lastColumn="0" w:noHBand="0" w:noVBand="0"/>
      </w:tblPr>
      <w:tblGrid>
        <w:gridCol w:w="9072"/>
      </w:tblGrid>
      <w:tr w:rsidR="00995AA3" w:rsidRPr="00C24101" w14:paraId="3B0922BC" w14:textId="77777777" w:rsidTr="00125772">
        <w:trPr>
          <w:trHeight w:val="630"/>
          <w:jc w:val="center"/>
        </w:trPr>
        <w:tc>
          <w:tcPr>
            <w:tcW w:w="9072" w:type="dxa"/>
          </w:tcPr>
          <w:p w14:paraId="2B72881A" w14:textId="77777777" w:rsidR="00995AA3" w:rsidRPr="00C24101" w:rsidRDefault="00995AA3" w:rsidP="00125772">
            <w:pPr>
              <w:jc w:val="center"/>
              <w:rPr>
                <w:rFonts w:ascii="Cambria" w:hAnsi="Cambria"/>
                <w:b/>
                <w:color w:val="0000FF"/>
                <w:sz w:val="20"/>
                <w:szCs w:val="20"/>
              </w:rPr>
            </w:pPr>
          </w:p>
          <w:p w14:paraId="0EAE1AC6" w14:textId="204501F1" w:rsidR="00995AA3" w:rsidRDefault="00BE4E64" w:rsidP="00125772">
            <w:pPr>
              <w:jc w:val="center"/>
              <w:rPr>
                <w:rFonts w:ascii="Cambria" w:hAnsi="Cambria"/>
                <w:b/>
                <w:sz w:val="32"/>
                <w:szCs w:val="32"/>
              </w:rPr>
            </w:pPr>
            <w:r w:rsidRPr="00BE4E64">
              <w:rPr>
                <w:rFonts w:ascii="Cambria" w:hAnsi="Cambria"/>
                <w:b/>
                <w:sz w:val="32"/>
                <w:szCs w:val="32"/>
              </w:rPr>
              <w:t>Filharmonia</w:t>
            </w:r>
            <w:r>
              <w:rPr>
                <w:rFonts w:ascii="Cambria" w:hAnsi="Cambria"/>
                <w:b/>
                <w:sz w:val="32"/>
                <w:szCs w:val="32"/>
              </w:rPr>
              <w:br/>
            </w:r>
            <w:r w:rsidRPr="00BE4E64">
              <w:rPr>
                <w:rFonts w:ascii="Cambria" w:hAnsi="Cambria"/>
                <w:b/>
                <w:sz w:val="32"/>
                <w:szCs w:val="32"/>
              </w:rPr>
              <w:t>im. Henryka Wieniawskiego</w:t>
            </w:r>
            <w:r w:rsidR="00B2730A">
              <w:rPr>
                <w:rFonts w:ascii="Cambria" w:hAnsi="Cambria"/>
                <w:b/>
                <w:sz w:val="32"/>
                <w:szCs w:val="32"/>
              </w:rPr>
              <w:t xml:space="preserve"> w Lublinie</w:t>
            </w:r>
          </w:p>
          <w:p w14:paraId="6BE4FA76" w14:textId="77777777" w:rsidR="00BE4E64" w:rsidRPr="00BE4E64" w:rsidRDefault="00BE4E64" w:rsidP="00125772">
            <w:pPr>
              <w:jc w:val="center"/>
              <w:rPr>
                <w:rFonts w:ascii="Cambria" w:hAnsi="Cambria"/>
                <w:b/>
                <w:sz w:val="32"/>
                <w:szCs w:val="32"/>
              </w:rPr>
            </w:pPr>
          </w:p>
          <w:p w14:paraId="4845DBAC" w14:textId="77777777" w:rsidR="00995AA3" w:rsidRPr="00C24101" w:rsidRDefault="00995AA3" w:rsidP="00125772">
            <w:pPr>
              <w:jc w:val="center"/>
              <w:rPr>
                <w:rFonts w:ascii="Cambria" w:hAnsi="Cambria" w:cs="Arial"/>
                <w:b/>
                <w:color w:val="0000FF"/>
                <w:sz w:val="13"/>
                <w:szCs w:val="13"/>
              </w:rPr>
            </w:pPr>
          </w:p>
        </w:tc>
      </w:tr>
    </w:tbl>
    <w:p w14:paraId="68866A8C" w14:textId="787FAA52" w:rsidR="00995AA3" w:rsidRPr="00C24101" w:rsidRDefault="00BE4E64" w:rsidP="00995AA3">
      <w:pPr>
        <w:jc w:val="center"/>
        <w:rPr>
          <w:rFonts w:ascii="Cambria" w:hAnsi="Cambria" w:cs="Arial"/>
          <w:b/>
          <w:color w:val="0000FF"/>
          <w:sz w:val="44"/>
          <w:szCs w:val="44"/>
        </w:rPr>
      </w:pPr>
      <w:r>
        <w:fldChar w:fldCharType="begin"/>
      </w:r>
      <w:r>
        <w:instrText xml:space="preserve"> INCLUDEPICTURE "https://filharmonialubelska.pl/wp-content/uploads/2024/04/cropped-001-Filharmonia-Lubelska-sygnet-01.png" \* MERGEFORMATINET </w:instrText>
      </w:r>
      <w:r>
        <w:fldChar w:fldCharType="separate"/>
      </w:r>
      <w:r w:rsidR="000753B3">
        <w:rPr>
          <w:noProof/>
        </w:rPr>
        <w:drawing>
          <wp:inline distT="0" distB="0" distL="0" distR="0" wp14:anchorId="66FDFEF6" wp14:editId="51A04AB3">
            <wp:extent cx="3529965" cy="2094865"/>
            <wp:effectExtent l="0" t="0" r="0" b="0"/>
            <wp:docPr id="1177176707" name="Obraz 8" descr="Filharmonia im. H. Wieniawskiego w Lubli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Filharmonia im. H. Wieniawskiego w Lublinie"/>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29965" cy="2094865"/>
                    </a:xfrm>
                    <a:prstGeom prst="rect">
                      <a:avLst/>
                    </a:prstGeom>
                    <a:noFill/>
                    <a:ln>
                      <a:noFill/>
                    </a:ln>
                  </pic:spPr>
                </pic:pic>
              </a:graphicData>
            </a:graphic>
          </wp:inline>
        </w:drawing>
      </w:r>
      <w:r>
        <w:fldChar w:fldCharType="end"/>
      </w:r>
    </w:p>
    <w:p w14:paraId="07B27E6A" w14:textId="77777777" w:rsidR="00995AA3" w:rsidRPr="00C24101" w:rsidRDefault="00995AA3" w:rsidP="00995AA3">
      <w:pPr>
        <w:rPr>
          <w:rFonts w:ascii="Cambria" w:hAnsi="Cambria" w:cs="Arial"/>
          <w:color w:val="0000FF"/>
          <w:sz w:val="13"/>
          <w:szCs w:val="13"/>
        </w:rPr>
      </w:pPr>
    </w:p>
    <w:p w14:paraId="39823135" w14:textId="77777777" w:rsidR="00C143BC" w:rsidRPr="00C6306E" w:rsidRDefault="00C143BC" w:rsidP="00BE4E64">
      <w:pPr>
        <w:spacing w:line="276" w:lineRule="auto"/>
        <w:rPr>
          <w:rFonts w:asciiTheme="majorHAnsi" w:hAnsiTheme="majorHAnsi"/>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72"/>
      </w:tblGrid>
      <w:tr w:rsidR="00D9784D" w:rsidRPr="00C6306E" w14:paraId="5D8CF239" w14:textId="77777777" w:rsidTr="008A3828">
        <w:tc>
          <w:tcPr>
            <w:tcW w:w="9072" w:type="dxa"/>
          </w:tcPr>
          <w:p w14:paraId="52A6A175" w14:textId="77777777" w:rsidR="00D9784D" w:rsidRPr="00C6306E" w:rsidRDefault="00D9784D" w:rsidP="00627C7D">
            <w:pPr>
              <w:spacing w:line="276" w:lineRule="auto"/>
              <w:jc w:val="center"/>
              <w:rPr>
                <w:rFonts w:asciiTheme="majorHAnsi" w:hAnsiTheme="majorHAnsi" w:cs="Arial"/>
                <w:b/>
                <w:sz w:val="44"/>
                <w:szCs w:val="44"/>
              </w:rPr>
            </w:pPr>
            <w:r w:rsidRPr="00C6306E">
              <w:rPr>
                <w:rFonts w:asciiTheme="majorHAnsi" w:hAnsiTheme="majorHAnsi" w:cs="Arial"/>
                <w:b/>
                <w:color w:val="808080" w:themeColor="background1" w:themeShade="80"/>
                <w:sz w:val="44"/>
                <w:szCs w:val="44"/>
              </w:rPr>
              <w:t>S</w:t>
            </w:r>
            <w:r w:rsidRPr="00783508">
              <w:rPr>
                <w:rFonts w:asciiTheme="majorHAnsi" w:hAnsiTheme="majorHAnsi" w:cs="Arial"/>
                <w:b/>
                <w:sz w:val="36"/>
                <w:szCs w:val="36"/>
              </w:rPr>
              <w:t>PECYFIKACJA</w:t>
            </w:r>
            <w:r w:rsidRPr="00C6306E">
              <w:rPr>
                <w:rFonts w:asciiTheme="majorHAnsi" w:hAnsiTheme="majorHAnsi" w:cs="Arial"/>
                <w:b/>
                <w:sz w:val="32"/>
                <w:szCs w:val="32"/>
              </w:rPr>
              <w:t xml:space="preserve"> </w:t>
            </w:r>
            <w:r w:rsidRPr="00C6306E">
              <w:rPr>
                <w:rFonts w:asciiTheme="majorHAnsi" w:hAnsiTheme="majorHAnsi" w:cs="Arial"/>
                <w:b/>
                <w:color w:val="808080" w:themeColor="background1" w:themeShade="80"/>
                <w:sz w:val="44"/>
                <w:szCs w:val="40"/>
              </w:rPr>
              <w:t>W</w:t>
            </w:r>
            <w:r w:rsidRPr="00783508">
              <w:rPr>
                <w:rFonts w:asciiTheme="majorHAnsi" w:hAnsiTheme="majorHAnsi" w:cs="Arial"/>
                <w:b/>
                <w:sz w:val="36"/>
                <w:szCs w:val="36"/>
              </w:rPr>
              <w:t>ARUNKÓW</w:t>
            </w:r>
            <w:r w:rsidRPr="00C6306E">
              <w:rPr>
                <w:rFonts w:asciiTheme="majorHAnsi" w:hAnsiTheme="majorHAnsi" w:cs="Arial"/>
                <w:b/>
                <w:sz w:val="32"/>
                <w:szCs w:val="32"/>
              </w:rPr>
              <w:t xml:space="preserve"> </w:t>
            </w:r>
            <w:r w:rsidRPr="00C6306E">
              <w:rPr>
                <w:rFonts w:asciiTheme="majorHAnsi" w:hAnsiTheme="majorHAnsi" w:cs="Arial"/>
                <w:b/>
                <w:color w:val="808080" w:themeColor="background1" w:themeShade="80"/>
                <w:sz w:val="44"/>
                <w:szCs w:val="44"/>
              </w:rPr>
              <w:t>Z</w:t>
            </w:r>
            <w:r w:rsidRPr="00783508">
              <w:rPr>
                <w:rFonts w:asciiTheme="majorHAnsi" w:hAnsiTheme="majorHAnsi" w:cs="Arial"/>
                <w:b/>
                <w:sz w:val="36"/>
                <w:szCs w:val="36"/>
              </w:rPr>
              <w:t>AMÓWIENIA</w:t>
            </w:r>
          </w:p>
        </w:tc>
      </w:tr>
    </w:tbl>
    <w:p w14:paraId="0335640E" w14:textId="77777777" w:rsidR="00D9784D" w:rsidRPr="00C6306E" w:rsidRDefault="00D9784D" w:rsidP="00627C7D">
      <w:pPr>
        <w:spacing w:line="276" w:lineRule="auto"/>
        <w:jc w:val="center"/>
        <w:rPr>
          <w:rFonts w:asciiTheme="majorHAnsi" w:hAnsiTheme="majorHAnsi"/>
          <w:bCs/>
        </w:rPr>
      </w:pPr>
    </w:p>
    <w:p w14:paraId="324C1D6A" w14:textId="77777777" w:rsidR="00D9784D" w:rsidRPr="00C6306E" w:rsidRDefault="00D9784D" w:rsidP="00627C7D">
      <w:pPr>
        <w:spacing w:line="276" w:lineRule="auto"/>
        <w:jc w:val="center"/>
        <w:rPr>
          <w:rFonts w:asciiTheme="majorHAnsi" w:hAnsiTheme="majorHAnsi"/>
          <w:bCs/>
        </w:rPr>
      </w:pPr>
      <w:r w:rsidRPr="00C6306E">
        <w:rPr>
          <w:rFonts w:asciiTheme="majorHAnsi" w:hAnsiTheme="majorHAnsi"/>
          <w:bCs/>
        </w:rPr>
        <w:t xml:space="preserve">w postępowaniu o udzielenie zamówienia publicznego </w:t>
      </w:r>
      <w:r w:rsidR="00CC1478" w:rsidRPr="00C6306E">
        <w:rPr>
          <w:rFonts w:asciiTheme="majorHAnsi" w:hAnsiTheme="majorHAnsi"/>
          <w:bCs/>
        </w:rPr>
        <w:t>pn.</w:t>
      </w:r>
      <w:r w:rsidRPr="00C6306E">
        <w:rPr>
          <w:rFonts w:asciiTheme="majorHAnsi" w:hAnsiTheme="majorHAnsi"/>
          <w:bCs/>
        </w:rPr>
        <w:t>:</w:t>
      </w:r>
    </w:p>
    <w:p w14:paraId="2D114B6B" w14:textId="77777777" w:rsidR="00CD75B8" w:rsidRPr="00C6306E" w:rsidRDefault="00CD75B8" w:rsidP="00627C7D">
      <w:pPr>
        <w:spacing w:line="276" w:lineRule="auto"/>
        <w:jc w:val="center"/>
        <w:rPr>
          <w:rFonts w:asciiTheme="majorHAnsi" w:hAnsiTheme="majorHAnsi"/>
          <w:bCs/>
          <w:sz w:val="26"/>
          <w:szCs w:val="26"/>
        </w:rPr>
      </w:pPr>
    </w:p>
    <w:p w14:paraId="0B872589" w14:textId="77777777" w:rsidR="00BE0179" w:rsidRPr="00C6306E" w:rsidRDefault="00BE0179" w:rsidP="00627C7D">
      <w:pPr>
        <w:spacing w:line="276" w:lineRule="auto"/>
        <w:jc w:val="center"/>
        <w:rPr>
          <w:rFonts w:asciiTheme="majorHAnsi" w:hAnsiTheme="majorHAnsi"/>
          <w:bCs/>
          <w:sz w:val="26"/>
          <w:szCs w:val="26"/>
        </w:rPr>
      </w:pPr>
    </w:p>
    <w:p w14:paraId="5AB7AE31" w14:textId="05214870" w:rsidR="00DC649B" w:rsidRPr="00FE0835" w:rsidRDefault="00CC1478" w:rsidP="00ED745C">
      <w:pPr>
        <w:jc w:val="center"/>
        <w:rPr>
          <w:rFonts w:ascii="Cambria" w:eastAsia="Calibri" w:hAnsi="Cambria" w:cs="Tahoma"/>
          <w:b/>
          <w:color w:val="000000"/>
          <w:sz w:val="28"/>
          <w:szCs w:val="28"/>
        </w:rPr>
      </w:pPr>
      <w:bookmarkStart w:id="1" w:name="_Hlk75944582"/>
      <w:r w:rsidRPr="00C6306E">
        <w:rPr>
          <w:rFonts w:asciiTheme="majorHAnsi" w:hAnsiTheme="majorHAnsi"/>
          <w:b/>
          <w:bCs/>
          <w:lang w:eastAsia="ar-SA"/>
        </w:rPr>
        <w:t>„</w:t>
      </w:r>
      <w:r w:rsidR="00BE762D">
        <w:rPr>
          <w:rFonts w:ascii="Cambria" w:eastAsia="Calibri" w:hAnsi="Cambria" w:cs="Tahoma"/>
          <w:b/>
          <w:color w:val="000000"/>
          <w:sz w:val="28"/>
          <w:szCs w:val="28"/>
        </w:rPr>
        <w:t>Dostawa i montaż opraw oświetleniowych</w:t>
      </w:r>
      <w:r w:rsidR="00DC649B" w:rsidRPr="00FE0835">
        <w:rPr>
          <w:rFonts w:ascii="Cambria" w:eastAsia="Calibri" w:hAnsi="Cambria" w:cs="Tahoma"/>
          <w:b/>
          <w:color w:val="000000"/>
          <w:sz w:val="28"/>
          <w:szCs w:val="28"/>
        </w:rPr>
        <w:t>”</w:t>
      </w:r>
    </w:p>
    <w:p w14:paraId="53A27B32" w14:textId="77777777" w:rsidR="005523DD" w:rsidRDefault="005523DD" w:rsidP="00627C7D">
      <w:pPr>
        <w:pStyle w:val="Akapitzlist"/>
        <w:spacing w:line="276" w:lineRule="auto"/>
        <w:ind w:left="0"/>
        <w:jc w:val="center"/>
        <w:rPr>
          <w:rFonts w:asciiTheme="majorHAnsi" w:hAnsiTheme="majorHAnsi"/>
          <w:sz w:val="24"/>
          <w:szCs w:val="24"/>
        </w:rPr>
      </w:pPr>
    </w:p>
    <w:p w14:paraId="6C1F8473" w14:textId="77777777" w:rsidR="00BE762D" w:rsidRPr="007869AB" w:rsidRDefault="00BE762D" w:rsidP="00BE762D">
      <w:pPr>
        <w:pStyle w:val="Akapitzlist"/>
        <w:spacing w:line="276" w:lineRule="auto"/>
        <w:jc w:val="center"/>
        <w:rPr>
          <w:rFonts w:asciiTheme="majorHAnsi" w:hAnsiTheme="majorHAnsi"/>
          <w:sz w:val="24"/>
          <w:szCs w:val="24"/>
        </w:rPr>
      </w:pPr>
      <w:r>
        <w:rPr>
          <w:rFonts w:asciiTheme="majorHAnsi" w:hAnsiTheme="majorHAnsi"/>
          <w:sz w:val="24"/>
          <w:szCs w:val="24"/>
        </w:rPr>
        <w:t xml:space="preserve">Współfinansowanego ze środków Unii Europejskiej w ramach projektu „Rozwój dziedzictwa kulturowego – „Kultura dźwięku”. Zwiększenie atrakcyjności i dostępności Filharmonii Lubelskiej” – FELU.07.09-IZ.00-0009/23, </w:t>
      </w:r>
      <w:r w:rsidRPr="007869AB">
        <w:rPr>
          <w:rFonts w:asciiTheme="majorHAnsi" w:hAnsiTheme="majorHAnsi"/>
          <w:sz w:val="24"/>
          <w:szCs w:val="24"/>
        </w:rPr>
        <w:t>Działania 7.9 Zrównoważony rozwój dziedzictwa kulturowego</w:t>
      </w:r>
      <w:r>
        <w:rPr>
          <w:rFonts w:asciiTheme="majorHAnsi" w:hAnsiTheme="majorHAnsi"/>
          <w:sz w:val="24"/>
          <w:szCs w:val="24"/>
        </w:rPr>
        <w:t xml:space="preserve"> </w:t>
      </w:r>
      <w:r w:rsidRPr="007869AB">
        <w:rPr>
          <w:rFonts w:asciiTheme="majorHAnsi" w:hAnsiTheme="majorHAnsi"/>
          <w:sz w:val="24"/>
          <w:szCs w:val="24"/>
        </w:rPr>
        <w:t>Priorytetu VII Lepsza dostępność do usług społecznych i zdrowotnych programu Fundusze</w:t>
      </w:r>
    </w:p>
    <w:p w14:paraId="102916A8" w14:textId="77777777" w:rsidR="00BE762D" w:rsidRPr="00C6306E" w:rsidRDefault="00BE762D" w:rsidP="00BE762D">
      <w:pPr>
        <w:pStyle w:val="Akapitzlist"/>
        <w:spacing w:line="276" w:lineRule="auto"/>
        <w:ind w:left="0"/>
        <w:jc w:val="center"/>
        <w:rPr>
          <w:rFonts w:asciiTheme="majorHAnsi" w:hAnsiTheme="majorHAnsi"/>
          <w:sz w:val="24"/>
          <w:szCs w:val="24"/>
        </w:rPr>
      </w:pPr>
      <w:r w:rsidRPr="007869AB">
        <w:rPr>
          <w:rFonts w:asciiTheme="majorHAnsi" w:hAnsiTheme="majorHAnsi"/>
          <w:sz w:val="24"/>
          <w:szCs w:val="24"/>
        </w:rPr>
        <w:t>Europejskie dla Lubelskiego 2021-2027</w:t>
      </w:r>
    </w:p>
    <w:bookmarkEnd w:id="1"/>
    <w:p w14:paraId="5C01F61A" w14:textId="77777777" w:rsidR="00C143BC" w:rsidRPr="00C6306E" w:rsidRDefault="00C143BC" w:rsidP="00BE762D">
      <w:pPr>
        <w:tabs>
          <w:tab w:val="left" w:pos="567"/>
        </w:tabs>
        <w:spacing w:line="276" w:lineRule="auto"/>
        <w:contextualSpacing/>
        <w:rPr>
          <w:rFonts w:asciiTheme="majorHAnsi" w:hAnsiTheme="majorHAnsi"/>
          <w:b/>
        </w:rPr>
      </w:pPr>
    </w:p>
    <w:p w14:paraId="524B26B9" w14:textId="6F36277F" w:rsidR="00C143BC" w:rsidRPr="00995AA3" w:rsidRDefault="00C143BC" w:rsidP="00627C7D">
      <w:pPr>
        <w:tabs>
          <w:tab w:val="left" w:pos="567"/>
        </w:tabs>
        <w:spacing w:line="276" w:lineRule="auto"/>
        <w:contextualSpacing/>
        <w:jc w:val="center"/>
        <w:rPr>
          <w:rFonts w:ascii="Cambria" w:eastAsia="Calibri" w:hAnsi="Cambria" w:cs="Tahoma"/>
          <w:b/>
          <w:color w:val="000000"/>
          <w:sz w:val="28"/>
          <w:szCs w:val="28"/>
        </w:rPr>
      </w:pPr>
      <w:bookmarkStart w:id="2" w:name="_Hlk75175301"/>
      <w:r w:rsidRPr="00995AA3">
        <w:rPr>
          <w:rFonts w:ascii="Cambria" w:eastAsia="Calibri" w:hAnsi="Cambria" w:cs="Tahoma"/>
          <w:b/>
          <w:color w:val="000000"/>
          <w:sz w:val="28"/>
          <w:szCs w:val="28"/>
        </w:rPr>
        <w:t xml:space="preserve">(Znak sprawy: </w:t>
      </w:r>
      <w:r w:rsidR="00D64BE3" w:rsidRPr="00D64BE3">
        <w:rPr>
          <w:rFonts w:ascii="Cambria" w:eastAsia="Calibri" w:hAnsi="Cambria" w:cs="Tahoma"/>
          <w:b/>
          <w:color w:val="000000"/>
          <w:sz w:val="28"/>
          <w:szCs w:val="28"/>
        </w:rPr>
        <w:t>ZP/333</w:t>
      </w:r>
      <w:r w:rsidR="00C03C14">
        <w:rPr>
          <w:rFonts w:ascii="Cambria" w:eastAsia="Calibri" w:hAnsi="Cambria" w:cs="Tahoma"/>
          <w:b/>
          <w:color w:val="000000"/>
          <w:sz w:val="28"/>
          <w:szCs w:val="28"/>
        </w:rPr>
        <w:t>/12/</w:t>
      </w:r>
      <w:r w:rsidR="00D64BE3" w:rsidRPr="00D64BE3">
        <w:rPr>
          <w:rFonts w:ascii="Cambria" w:eastAsia="Calibri" w:hAnsi="Cambria" w:cs="Tahoma"/>
          <w:b/>
          <w:color w:val="000000"/>
          <w:sz w:val="28"/>
          <w:szCs w:val="28"/>
        </w:rPr>
        <w:t>202</w:t>
      </w:r>
      <w:r w:rsidR="00B2730A">
        <w:rPr>
          <w:rFonts w:ascii="Cambria" w:eastAsia="Calibri" w:hAnsi="Cambria" w:cs="Tahoma"/>
          <w:b/>
          <w:color w:val="000000"/>
          <w:sz w:val="28"/>
          <w:szCs w:val="28"/>
        </w:rPr>
        <w:t>5</w:t>
      </w:r>
      <w:r w:rsidRPr="00D607F2">
        <w:rPr>
          <w:rFonts w:ascii="Cambria" w:eastAsia="Calibri" w:hAnsi="Cambria" w:cs="Tahoma"/>
          <w:b/>
          <w:color w:val="000000"/>
          <w:sz w:val="28"/>
          <w:szCs w:val="28"/>
        </w:rPr>
        <w:t>)</w:t>
      </w:r>
    </w:p>
    <w:bookmarkEnd w:id="2"/>
    <w:p w14:paraId="28197AE6" w14:textId="77777777" w:rsidR="00D9784D" w:rsidRPr="00C6306E" w:rsidRDefault="00D9784D" w:rsidP="00627C7D">
      <w:pPr>
        <w:tabs>
          <w:tab w:val="left" w:pos="567"/>
        </w:tabs>
        <w:spacing w:line="276" w:lineRule="auto"/>
        <w:contextualSpacing/>
        <w:jc w:val="center"/>
        <w:rPr>
          <w:rFonts w:asciiTheme="majorHAnsi" w:hAnsiTheme="majorHAnsi"/>
          <w:b/>
        </w:rPr>
      </w:pPr>
    </w:p>
    <w:p w14:paraId="748C8E69" w14:textId="77777777" w:rsidR="008F579D" w:rsidRPr="00C6306E" w:rsidRDefault="008F579D" w:rsidP="00627C7D">
      <w:pPr>
        <w:tabs>
          <w:tab w:val="left" w:pos="567"/>
        </w:tabs>
        <w:spacing w:line="276" w:lineRule="auto"/>
        <w:contextualSpacing/>
        <w:jc w:val="center"/>
        <w:rPr>
          <w:rFonts w:asciiTheme="majorHAnsi" w:hAnsiTheme="majorHAnsi"/>
          <w:b/>
          <w:iCs/>
          <w:sz w:val="20"/>
          <w:szCs w:val="20"/>
        </w:rPr>
      </w:pPr>
    </w:p>
    <w:p w14:paraId="4F404F93" w14:textId="77777777" w:rsidR="00CC1478" w:rsidRDefault="00CC1478" w:rsidP="00627C7D">
      <w:pPr>
        <w:tabs>
          <w:tab w:val="left" w:pos="567"/>
        </w:tabs>
        <w:spacing w:line="276" w:lineRule="auto"/>
        <w:contextualSpacing/>
        <w:jc w:val="center"/>
        <w:rPr>
          <w:rFonts w:asciiTheme="majorHAnsi" w:hAnsiTheme="majorHAnsi"/>
          <w:b/>
          <w:iCs/>
          <w:sz w:val="20"/>
          <w:szCs w:val="20"/>
        </w:rPr>
      </w:pPr>
    </w:p>
    <w:p w14:paraId="713996C9" w14:textId="77777777" w:rsidR="00783508" w:rsidRPr="00C6306E" w:rsidRDefault="00783508" w:rsidP="00627C7D">
      <w:pPr>
        <w:tabs>
          <w:tab w:val="left" w:pos="567"/>
        </w:tabs>
        <w:spacing w:line="276" w:lineRule="auto"/>
        <w:contextualSpacing/>
        <w:jc w:val="center"/>
        <w:rPr>
          <w:rFonts w:asciiTheme="majorHAnsi" w:hAnsiTheme="majorHAnsi"/>
          <w:b/>
          <w:iCs/>
          <w:sz w:val="20"/>
          <w:szCs w:val="20"/>
        </w:rPr>
      </w:pPr>
    </w:p>
    <w:p w14:paraId="495A9BCC" w14:textId="77777777" w:rsidR="00CC1478" w:rsidRPr="00C6306E" w:rsidRDefault="00CC1478" w:rsidP="00627C7D">
      <w:pPr>
        <w:tabs>
          <w:tab w:val="left" w:pos="567"/>
        </w:tabs>
        <w:spacing w:line="276" w:lineRule="auto"/>
        <w:contextualSpacing/>
        <w:jc w:val="center"/>
        <w:rPr>
          <w:rFonts w:asciiTheme="majorHAnsi" w:hAnsiTheme="majorHAnsi"/>
          <w:b/>
          <w:iCs/>
          <w:sz w:val="20"/>
          <w:szCs w:val="20"/>
        </w:rPr>
      </w:pPr>
    </w:p>
    <w:p w14:paraId="459BAF30" w14:textId="77777777" w:rsidR="00CB3496" w:rsidRDefault="00CB3496" w:rsidP="00627C7D">
      <w:pPr>
        <w:pStyle w:val="Zwykytekst"/>
        <w:spacing w:line="276" w:lineRule="auto"/>
        <w:jc w:val="center"/>
        <w:rPr>
          <w:rFonts w:asciiTheme="majorHAnsi" w:hAnsiTheme="majorHAnsi"/>
          <w:i/>
        </w:rPr>
      </w:pPr>
    </w:p>
    <w:p w14:paraId="1459BF61" w14:textId="77777777" w:rsidR="005663D2" w:rsidRDefault="005663D2" w:rsidP="00BE762D">
      <w:pPr>
        <w:pStyle w:val="Zwykytekst"/>
        <w:spacing w:line="276" w:lineRule="auto"/>
        <w:rPr>
          <w:rFonts w:asciiTheme="majorHAnsi" w:hAnsiTheme="majorHAnsi"/>
          <w:sz w:val="24"/>
          <w:szCs w:val="24"/>
        </w:rPr>
      </w:pPr>
    </w:p>
    <w:p w14:paraId="520FA5EF" w14:textId="01465780" w:rsidR="008F579D" w:rsidRDefault="00BE4E64" w:rsidP="00627C7D">
      <w:pPr>
        <w:pStyle w:val="Zwykytekst"/>
        <w:spacing w:line="276" w:lineRule="auto"/>
        <w:jc w:val="center"/>
        <w:rPr>
          <w:rFonts w:asciiTheme="majorHAnsi" w:hAnsiTheme="majorHAnsi"/>
          <w:sz w:val="24"/>
          <w:szCs w:val="24"/>
        </w:rPr>
      </w:pPr>
      <w:proofErr w:type="gramStart"/>
      <w:r>
        <w:rPr>
          <w:rFonts w:asciiTheme="majorHAnsi" w:hAnsiTheme="majorHAnsi"/>
          <w:sz w:val="24"/>
          <w:szCs w:val="24"/>
        </w:rPr>
        <w:t>Lublin</w:t>
      </w:r>
      <w:r w:rsidR="00AC7510">
        <w:rPr>
          <w:rFonts w:asciiTheme="majorHAnsi" w:hAnsiTheme="majorHAnsi"/>
          <w:sz w:val="24"/>
          <w:szCs w:val="24"/>
        </w:rPr>
        <w:t xml:space="preserve">, </w:t>
      </w:r>
      <w:r w:rsidR="00FB5F60" w:rsidRPr="00C6306E">
        <w:rPr>
          <w:rFonts w:asciiTheme="majorHAnsi" w:hAnsiTheme="majorHAnsi"/>
          <w:sz w:val="24"/>
          <w:szCs w:val="24"/>
        </w:rPr>
        <w:t xml:space="preserve"> dnia</w:t>
      </w:r>
      <w:proofErr w:type="gramEnd"/>
      <w:r w:rsidR="00FB5F60" w:rsidRPr="00C6306E">
        <w:rPr>
          <w:rFonts w:asciiTheme="majorHAnsi" w:hAnsiTheme="majorHAnsi"/>
          <w:sz w:val="24"/>
          <w:szCs w:val="24"/>
        </w:rPr>
        <w:t xml:space="preserve"> </w:t>
      </w:r>
      <w:r w:rsidR="00C03C14">
        <w:rPr>
          <w:rFonts w:asciiTheme="majorHAnsi" w:hAnsiTheme="majorHAnsi"/>
          <w:sz w:val="24"/>
          <w:szCs w:val="24"/>
        </w:rPr>
        <w:t>28.11.</w:t>
      </w:r>
      <w:r w:rsidR="00125772">
        <w:rPr>
          <w:rFonts w:asciiTheme="majorHAnsi" w:hAnsiTheme="majorHAnsi"/>
          <w:sz w:val="24"/>
          <w:szCs w:val="24"/>
        </w:rPr>
        <w:t>202</w:t>
      </w:r>
      <w:r w:rsidR="00B2730A">
        <w:rPr>
          <w:rFonts w:asciiTheme="majorHAnsi" w:hAnsiTheme="majorHAnsi"/>
          <w:sz w:val="24"/>
          <w:szCs w:val="24"/>
        </w:rPr>
        <w:t>5</w:t>
      </w:r>
      <w:r w:rsidR="00AC7510">
        <w:rPr>
          <w:rFonts w:asciiTheme="majorHAnsi" w:hAnsiTheme="majorHAnsi"/>
          <w:sz w:val="24"/>
          <w:szCs w:val="24"/>
        </w:rPr>
        <w:t xml:space="preserve"> r. </w:t>
      </w:r>
    </w:p>
    <w:p w14:paraId="2746E99F" w14:textId="77777777" w:rsidR="00BE4E64" w:rsidRDefault="00BE4E64" w:rsidP="00BE762D">
      <w:pPr>
        <w:pStyle w:val="Zwykytekst"/>
        <w:spacing w:line="276" w:lineRule="auto"/>
        <w:rPr>
          <w:rFonts w:asciiTheme="majorHAnsi" w:hAnsiTheme="majorHAnsi"/>
          <w:sz w:val="24"/>
          <w:szCs w:val="24"/>
        </w:rPr>
      </w:pPr>
    </w:p>
    <w:tbl>
      <w:tblPr>
        <w:tblW w:w="0" w:type="auto"/>
        <w:jc w:val="center"/>
        <w:tblBorders>
          <w:bottom w:val="single" w:sz="4" w:space="0" w:color="auto"/>
        </w:tblBorders>
        <w:tblLook w:val="00A0" w:firstRow="1" w:lastRow="0" w:firstColumn="1" w:lastColumn="0" w:noHBand="0" w:noVBand="0"/>
      </w:tblPr>
      <w:tblGrid>
        <w:gridCol w:w="9054"/>
      </w:tblGrid>
      <w:tr w:rsidR="00A435B8" w:rsidRPr="00C6306E" w14:paraId="0E0F4129" w14:textId="77777777" w:rsidTr="001B764C">
        <w:trPr>
          <w:trHeight w:val="735"/>
          <w:jc w:val="center"/>
        </w:trPr>
        <w:tc>
          <w:tcPr>
            <w:tcW w:w="9054" w:type="dxa"/>
            <w:tcBorders>
              <w:top w:val="nil"/>
              <w:left w:val="nil"/>
              <w:bottom w:val="single" w:sz="4" w:space="0" w:color="auto"/>
              <w:right w:val="nil"/>
            </w:tcBorders>
            <w:shd w:val="clear" w:color="auto" w:fill="D9D9D9" w:themeFill="background1" w:themeFillShade="D9"/>
            <w:hideMark/>
          </w:tcPr>
          <w:p w14:paraId="3D5DA1EC" w14:textId="77777777" w:rsidR="00A435B8" w:rsidRPr="00C6306E" w:rsidRDefault="00A435B8" w:rsidP="001B764C">
            <w:pPr>
              <w:spacing w:line="276" w:lineRule="auto"/>
              <w:jc w:val="center"/>
              <w:rPr>
                <w:rFonts w:asciiTheme="majorHAnsi" w:hAnsiTheme="majorHAnsi"/>
                <w:sz w:val="26"/>
                <w:szCs w:val="26"/>
              </w:rPr>
            </w:pPr>
            <w:r>
              <w:rPr>
                <w:rFonts w:asciiTheme="majorHAnsi" w:hAnsiTheme="majorHAnsi"/>
                <w:sz w:val="26"/>
                <w:szCs w:val="26"/>
              </w:rPr>
              <w:lastRenderedPageBreak/>
              <w:t>Rozdział 1</w:t>
            </w:r>
          </w:p>
          <w:p w14:paraId="4C199FAB" w14:textId="77777777" w:rsidR="00A435B8" w:rsidRPr="00C6306E" w:rsidRDefault="00A435B8" w:rsidP="001B764C">
            <w:pPr>
              <w:spacing w:line="276" w:lineRule="auto"/>
              <w:jc w:val="center"/>
              <w:rPr>
                <w:rFonts w:asciiTheme="majorHAnsi" w:hAnsiTheme="majorHAnsi"/>
                <w:b/>
                <w:bCs/>
              </w:rPr>
            </w:pPr>
            <w:r>
              <w:rPr>
                <w:rFonts w:asciiTheme="majorHAnsi" w:hAnsiTheme="majorHAnsi"/>
                <w:b/>
                <w:bCs/>
                <w:sz w:val="26"/>
                <w:szCs w:val="26"/>
              </w:rPr>
              <w:t>POSTANOWIENIA OGÓLNE</w:t>
            </w:r>
          </w:p>
        </w:tc>
      </w:tr>
    </w:tbl>
    <w:p w14:paraId="7A4373CB" w14:textId="77777777" w:rsidR="00E4259A" w:rsidRPr="004F3F62" w:rsidRDefault="00E4259A" w:rsidP="00627C7D">
      <w:pPr>
        <w:widowControl w:val="0"/>
        <w:spacing w:line="276" w:lineRule="auto"/>
        <w:ind w:left="567"/>
        <w:jc w:val="both"/>
        <w:outlineLvl w:val="3"/>
        <w:rPr>
          <w:rFonts w:asciiTheme="majorHAnsi" w:hAnsiTheme="majorHAnsi" w:cs="Arial"/>
          <w:b/>
          <w:bCs/>
        </w:rPr>
      </w:pPr>
    </w:p>
    <w:p w14:paraId="08BE31E7" w14:textId="77777777" w:rsidR="00DC649B" w:rsidRPr="004F3F62" w:rsidRDefault="00E4259A" w:rsidP="00627C7D">
      <w:pPr>
        <w:widowControl w:val="0"/>
        <w:numPr>
          <w:ilvl w:val="1"/>
          <w:numId w:val="1"/>
        </w:numPr>
        <w:spacing w:line="276" w:lineRule="auto"/>
        <w:ind w:left="567" w:hanging="567"/>
        <w:jc w:val="both"/>
        <w:outlineLvl w:val="3"/>
        <w:rPr>
          <w:rFonts w:asciiTheme="majorHAnsi" w:hAnsiTheme="majorHAnsi" w:cs="Arial"/>
          <w:b/>
          <w:bCs/>
        </w:rPr>
      </w:pPr>
      <w:r w:rsidRPr="004F3F62">
        <w:rPr>
          <w:rFonts w:asciiTheme="majorHAnsi" w:hAnsiTheme="majorHAnsi" w:cs="Arial"/>
          <w:b/>
          <w:bCs/>
        </w:rPr>
        <w:t>Nazwa oraz adres Zamawiającego.</w:t>
      </w:r>
    </w:p>
    <w:p w14:paraId="038D27D7" w14:textId="096FFB9C" w:rsidR="00995AA3" w:rsidRPr="00BE4E64" w:rsidRDefault="00BE4E64" w:rsidP="00BE4E64">
      <w:pPr>
        <w:spacing w:line="276" w:lineRule="auto"/>
        <w:ind w:left="567"/>
        <w:jc w:val="both"/>
        <w:rPr>
          <w:rFonts w:ascii="Cambria" w:eastAsia="Arial Narrow" w:hAnsi="Cambria" w:cs="Arial Narrow"/>
          <w:b/>
        </w:rPr>
      </w:pPr>
      <w:bookmarkStart w:id="3" w:name="_Hlk67466542"/>
      <w:bookmarkStart w:id="4" w:name="_Hlk15719931"/>
      <w:bookmarkStart w:id="5" w:name="_Hlk63772251"/>
      <w:bookmarkStart w:id="6" w:name="_Hlk75944706"/>
      <w:bookmarkStart w:id="7" w:name="_Hlk72667024"/>
      <w:r w:rsidRPr="00BE4E64">
        <w:rPr>
          <w:rFonts w:ascii="Cambria" w:eastAsia="Arial Narrow" w:hAnsi="Cambria" w:cs="Arial Narrow"/>
          <w:b/>
        </w:rPr>
        <w:t>Filharmonia im. Henryka Wieniawskiego</w:t>
      </w:r>
      <w:r w:rsidR="00FD4FE9">
        <w:rPr>
          <w:rFonts w:ascii="Cambria" w:eastAsia="Arial Narrow" w:hAnsi="Cambria" w:cs="Arial Narrow"/>
          <w:b/>
        </w:rPr>
        <w:t xml:space="preserve"> w Lublinie</w:t>
      </w:r>
      <w:r w:rsidR="00995AA3" w:rsidRPr="004F3F62">
        <w:rPr>
          <w:rFonts w:ascii="Cambria" w:eastAsia="Arial Narrow" w:hAnsi="Cambria" w:cs="Arial Narrow"/>
        </w:rPr>
        <w:t xml:space="preserve">, </w:t>
      </w:r>
      <w:bookmarkEnd w:id="3"/>
      <w:r w:rsidR="00995AA3" w:rsidRPr="004F3F62">
        <w:rPr>
          <w:rFonts w:ascii="Cambria" w:hAnsi="Cambria"/>
        </w:rPr>
        <w:t>zwany dalej „Zamawiającym”</w:t>
      </w:r>
    </w:p>
    <w:p w14:paraId="593E0A11" w14:textId="42E05E74" w:rsidR="00995AA3" w:rsidRPr="004F3F62" w:rsidRDefault="00BE4E64" w:rsidP="00995AA3">
      <w:pPr>
        <w:spacing w:line="276" w:lineRule="auto"/>
        <w:ind w:left="567"/>
        <w:rPr>
          <w:rFonts w:ascii="Cambria" w:hAnsi="Cambria"/>
        </w:rPr>
      </w:pPr>
      <w:r w:rsidRPr="00BE4E64">
        <w:rPr>
          <w:rFonts w:ascii="Cambria" w:eastAsia="Arial Narrow" w:hAnsi="Cambria" w:cs="Arial Narrow"/>
        </w:rPr>
        <w:t>ul. M. Curie-Skłodowskiej 5</w:t>
      </w:r>
      <w:r w:rsidR="00995AA3" w:rsidRPr="004F3F62">
        <w:rPr>
          <w:rFonts w:ascii="Cambria" w:eastAsia="Arial Narrow" w:hAnsi="Cambria" w:cs="Arial Narrow"/>
        </w:rPr>
        <w:t xml:space="preserve">, </w:t>
      </w:r>
      <w:r w:rsidRPr="00BE4E64">
        <w:rPr>
          <w:rFonts w:ascii="Cambria" w:eastAsia="Arial Narrow" w:hAnsi="Cambria" w:cs="Arial Narrow"/>
        </w:rPr>
        <w:t>20-029 Lublin</w:t>
      </w:r>
      <w:r w:rsidR="00995AA3" w:rsidRPr="004F3F62">
        <w:rPr>
          <w:rFonts w:ascii="Cambria" w:eastAsia="Arial Narrow" w:hAnsi="Cambria" w:cs="Arial Narrow"/>
        </w:rPr>
        <w:t>,</w:t>
      </w:r>
    </w:p>
    <w:bookmarkEnd w:id="4"/>
    <w:p w14:paraId="3C151966" w14:textId="04316201" w:rsidR="00995AA3" w:rsidRPr="004F3F62" w:rsidRDefault="00995AA3" w:rsidP="00995AA3">
      <w:pPr>
        <w:spacing w:line="276" w:lineRule="auto"/>
        <w:ind w:left="567"/>
        <w:rPr>
          <w:rFonts w:ascii="Cambria" w:hAnsi="Cambria" w:cs="Arial"/>
          <w:bCs/>
        </w:rPr>
      </w:pPr>
      <w:r w:rsidRPr="004F3F62">
        <w:rPr>
          <w:rFonts w:ascii="Cambria" w:hAnsi="Cambria" w:cs="Arial"/>
          <w:bCs/>
        </w:rPr>
        <w:t xml:space="preserve">NIP: </w:t>
      </w:r>
      <w:r w:rsidR="00BE4E64" w:rsidRPr="00BE4E64">
        <w:rPr>
          <w:rFonts w:ascii="Cambria" w:hAnsi="Cambria"/>
        </w:rPr>
        <w:t>7120163820</w:t>
      </w:r>
      <w:r w:rsidRPr="004F3F62">
        <w:rPr>
          <w:rFonts w:ascii="Cambria" w:hAnsi="Cambria" w:cs="Arial"/>
          <w:bCs/>
        </w:rPr>
        <w:t xml:space="preserve">, REGON: </w:t>
      </w:r>
      <w:r w:rsidR="00BE4E64" w:rsidRPr="00BE4E64">
        <w:rPr>
          <w:rFonts w:ascii="Cambria" w:hAnsi="Cambria"/>
        </w:rPr>
        <w:t>000279568</w:t>
      </w:r>
    </w:p>
    <w:p w14:paraId="080EC2A7" w14:textId="02DBFDE8" w:rsidR="00995AA3" w:rsidRPr="004F3F62" w:rsidRDefault="00995AA3" w:rsidP="00BE4E64">
      <w:pPr>
        <w:widowControl w:val="0"/>
        <w:spacing w:line="276" w:lineRule="auto"/>
        <w:ind w:left="567"/>
        <w:outlineLvl w:val="3"/>
        <w:rPr>
          <w:rFonts w:ascii="Cambria" w:hAnsi="Cambria" w:cs="Arial"/>
          <w:bCs/>
        </w:rPr>
      </w:pPr>
      <w:r w:rsidRPr="004F3F62">
        <w:rPr>
          <w:rFonts w:ascii="Cambria" w:hAnsi="Cambria" w:cs="Arial"/>
          <w:bCs/>
        </w:rPr>
        <w:t xml:space="preserve">nr telefonu +48 </w:t>
      </w:r>
      <w:r w:rsidR="00BE4E64">
        <w:rPr>
          <w:rFonts w:ascii="Cambria" w:hAnsi="Cambria" w:cs="Arial"/>
          <w:bCs/>
        </w:rPr>
        <w:t>(</w:t>
      </w:r>
      <w:r w:rsidR="00BE4E64" w:rsidRPr="00BE4E64">
        <w:rPr>
          <w:rFonts w:ascii="Cambria" w:hAnsi="Cambria" w:cs="Arial"/>
          <w:bCs/>
        </w:rPr>
        <w:t>81</w:t>
      </w:r>
      <w:r w:rsidR="00BE4E64">
        <w:rPr>
          <w:rFonts w:ascii="Cambria" w:hAnsi="Cambria" w:cs="Arial"/>
          <w:bCs/>
        </w:rPr>
        <w:t>)</w:t>
      </w:r>
      <w:r w:rsidR="00BE4E64" w:rsidRPr="00BE4E64">
        <w:rPr>
          <w:rFonts w:ascii="Cambria" w:hAnsi="Cambria" w:cs="Arial"/>
          <w:bCs/>
        </w:rPr>
        <w:t xml:space="preserve"> 53 15 120</w:t>
      </w:r>
      <w:bookmarkEnd w:id="5"/>
    </w:p>
    <w:p w14:paraId="394E32B9" w14:textId="36D291AD" w:rsidR="00995AA3" w:rsidRPr="004F3F62" w:rsidRDefault="00995AA3" w:rsidP="00995AA3">
      <w:pPr>
        <w:widowControl w:val="0"/>
        <w:spacing w:line="276" w:lineRule="auto"/>
        <w:ind w:left="567"/>
        <w:outlineLvl w:val="3"/>
        <w:rPr>
          <w:rFonts w:ascii="Cambria" w:hAnsi="Cambria" w:cs="Arial"/>
          <w:bCs/>
        </w:rPr>
      </w:pPr>
      <w:r w:rsidRPr="004F3F62">
        <w:rPr>
          <w:rFonts w:ascii="Cambria" w:hAnsi="Cambria" w:cs="Arial"/>
          <w:bCs/>
        </w:rPr>
        <w:t xml:space="preserve">Adres poczty elektronicznej: </w:t>
      </w:r>
      <w:hyperlink r:id="rId9" w:history="1">
        <w:r w:rsidR="00BE4E64" w:rsidRPr="00CC4F9C">
          <w:rPr>
            <w:rStyle w:val="Hipercze"/>
            <w:rFonts w:ascii="Cambria" w:hAnsi="Cambria" w:cs="Arial"/>
            <w:bCs/>
          </w:rPr>
          <w:t>sekretariat@filharmonialubelska.pl</w:t>
        </w:r>
      </w:hyperlink>
      <w:r w:rsidR="00BE4E64">
        <w:rPr>
          <w:rFonts w:ascii="Cambria" w:hAnsi="Cambria" w:cs="Arial"/>
          <w:bCs/>
        </w:rPr>
        <w:t xml:space="preserve"> </w:t>
      </w:r>
    </w:p>
    <w:p w14:paraId="07FCA393" w14:textId="490327FA" w:rsidR="00995AA3" w:rsidRPr="004F3F62" w:rsidRDefault="00995AA3" w:rsidP="00995AA3">
      <w:pPr>
        <w:widowControl w:val="0"/>
        <w:spacing w:line="276" w:lineRule="auto"/>
        <w:ind w:left="567"/>
        <w:outlineLvl w:val="3"/>
        <w:rPr>
          <w:rFonts w:ascii="Cambria" w:hAnsi="Cambria"/>
          <w:u w:val="single"/>
        </w:rPr>
      </w:pPr>
      <w:r w:rsidRPr="004F3F62">
        <w:rPr>
          <w:rFonts w:ascii="Cambria" w:hAnsi="Cambria" w:cs="Arial"/>
          <w:bCs/>
        </w:rPr>
        <w:t>Adres strony internetowej:</w:t>
      </w:r>
      <w:r w:rsidRPr="004F3F62">
        <w:rPr>
          <w:rFonts w:ascii="Cambria" w:hAnsi="Cambria"/>
        </w:rPr>
        <w:t xml:space="preserve"> </w:t>
      </w:r>
      <w:hyperlink r:id="rId10" w:history="1">
        <w:r w:rsidR="00BE4E64" w:rsidRPr="00CC4F9C">
          <w:rPr>
            <w:rStyle w:val="Hipercze"/>
            <w:rFonts w:ascii="Cambria" w:hAnsi="Cambria"/>
          </w:rPr>
          <w:t>https://filharmonialubelska.pl/</w:t>
        </w:r>
      </w:hyperlink>
      <w:r w:rsidR="00BE4E64">
        <w:rPr>
          <w:rFonts w:ascii="Cambria" w:hAnsi="Cambria"/>
        </w:rPr>
        <w:t xml:space="preserve"> </w:t>
      </w:r>
    </w:p>
    <w:p w14:paraId="021BF302" w14:textId="2A4CDD73" w:rsidR="00995AA3" w:rsidRPr="004F3F62" w:rsidRDefault="00995AA3" w:rsidP="00995AA3">
      <w:pPr>
        <w:widowControl w:val="0"/>
        <w:spacing w:line="276" w:lineRule="auto"/>
        <w:ind w:left="567"/>
        <w:outlineLvl w:val="3"/>
        <w:rPr>
          <w:rFonts w:asciiTheme="majorHAnsi" w:hAnsiTheme="majorHAnsi"/>
        </w:rPr>
      </w:pPr>
      <w:r w:rsidRPr="004F3F62">
        <w:rPr>
          <w:rFonts w:asciiTheme="majorHAnsi" w:hAnsiTheme="majorHAnsi" w:cs="Arial"/>
          <w:bCs/>
        </w:rPr>
        <w:t xml:space="preserve">Strona internetowa prowadzonego postępowania na której udostępniane będą zmiany i wyjaśnienia treści SWZ oraz inne dokumenty zamówienia bezpośrednio związane z postępowaniem o udzielenie zamówienia [URL]:  </w:t>
      </w:r>
      <w:hyperlink r:id="rId11" w:history="1">
        <w:r w:rsidR="00C03C14" w:rsidRPr="00B57312">
          <w:rPr>
            <w:rStyle w:val="Hipercze"/>
            <w:rFonts w:asciiTheme="majorHAnsi" w:hAnsiTheme="majorHAnsi"/>
          </w:rPr>
          <w:t>https://ezamowienia.gov.pl/mp-client/search/list/</w:t>
        </w:r>
        <w:r w:rsidR="00C03C14" w:rsidRPr="00B57312">
          <w:rPr>
            <w:rStyle w:val="Hipercze"/>
            <w:rFonts w:asciiTheme="majorHAnsi" w:hAnsiTheme="majorHAnsi"/>
          </w:rPr>
          <w:t>ocds-148610-517e7104-07e5-498d-93ca-1de175026b50</w:t>
        </w:r>
      </w:hyperlink>
      <w:r w:rsidR="00C03C14">
        <w:rPr>
          <w:rFonts w:asciiTheme="majorHAnsi" w:hAnsiTheme="majorHAnsi"/>
        </w:rPr>
        <w:t xml:space="preserve"> </w:t>
      </w:r>
    </w:p>
    <w:bookmarkEnd w:id="6"/>
    <w:bookmarkEnd w:id="7"/>
    <w:p w14:paraId="7157C7E5" w14:textId="77777777" w:rsidR="00E4259A" w:rsidRPr="004F3F62" w:rsidRDefault="004D3201" w:rsidP="00627C7D">
      <w:pPr>
        <w:widowControl w:val="0"/>
        <w:numPr>
          <w:ilvl w:val="1"/>
          <w:numId w:val="1"/>
        </w:numPr>
        <w:spacing w:line="276" w:lineRule="auto"/>
        <w:ind w:left="567" w:hanging="567"/>
        <w:jc w:val="both"/>
        <w:outlineLvl w:val="3"/>
        <w:rPr>
          <w:rFonts w:asciiTheme="majorHAnsi" w:hAnsiTheme="majorHAnsi" w:cs="Arial"/>
          <w:b/>
          <w:bCs/>
        </w:rPr>
      </w:pPr>
      <w:r w:rsidRPr="004F3F62">
        <w:rPr>
          <w:rFonts w:asciiTheme="majorHAnsi" w:hAnsiTheme="majorHAnsi" w:cs="Arial"/>
          <w:b/>
          <w:bCs/>
        </w:rPr>
        <w:t>Tryb udzielenia zamówienia</w:t>
      </w:r>
      <w:r w:rsidR="00E4259A" w:rsidRPr="004F3F62">
        <w:rPr>
          <w:rFonts w:asciiTheme="majorHAnsi" w:hAnsiTheme="majorHAnsi" w:cs="Arial"/>
          <w:b/>
          <w:bCs/>
        </w:rPr>
        <w:t>.</w:t>
      </w:r>
    </w:p>
    <w:p w14:paraId="4F9C8709" w14:textId="77777777" w:rsidR="004D3201" w:rsidRPr="004F3F62" w:rsidRDefault="00AE469E" w:rsidP="00A435B8">
      <w:pPr>
        <w:widowControl w:val="0"/>
        <w:spacing w:line="276" w:lineRule="auto"/>
        <w:ind w:left="567"/>
        <w:jc w:val="both"/>
        <w:outlineLvl w:val="3"/>
        <w:rPr>
          <w:rFonts w:asciiTheme="majorHAnsi" w:hAnsiTheme="majorHAnsi" w:cs="Arial"/>
          <w:bCs/>
        </w:rPr>
      </w:pPr>
      <w:r w:rsidRPr="004F3F62">
        <w:rPr>
          <w:rFonts w:asciiTheme="majorHAnsi" w:hAnsiTheme="majorHAnsi" w:cs="Arial"/>
          <w:bCs/>
        </w:rPr>
        <w:t>Niniejsze p</w:t>
      </w:r>
      <w:r w:rsidR="00E4259A" w:rsidRPr="004F3F62">
        <w:rPr>
          <w:rFonts w:asciiTheme="majorHAnsi" w:hAnsiTheme="majorHAnsi" w:cs="Arial"/>
          <w:bCs/>
        </w:rPr>
        <w:t xml:space="preserve">ostępowanie o udzielenie zamówienia publicznego prowadzone jest </w:t>
      </w:r>
      <w:r w:rsidRPr="004F3F62">
        <w:rPr>
          <w:rFonts w:asciiTheme="majorHAnsi" w:hAnsiTheme="majorHAnsi" w:cs="Arial"/>
          <w:bCs/>
        </w:rPr>
        <w:t xml:space="preserve">na podstawie przepisów ustawy </w:t>
      </w:r>
      <w:r w:rsidR="00E4259A" w:rsidRPr="004F3F62">
        <w:rPr>
          <w:rFonts w:asciiTheme="majorHAnsi" w:hAnsiTheme="majorHAnsi" w:cs="Arial"/>
          <w:bCs/>
        </w:rPr>
        <w:t xml:space="preserve">w trybie </w:t>
      </w:r>
      <w:r w:rsidR="004D3201" w:rsidRPr="004F3F62">
        <w:rPr>
          <w:rFonts w:asciiTheme="majorHAnsi" w:hAnsiTheme="majorHAnsi" w:cs="Arial"/>
          <w:bCs/>
        </w:rPr>
        <w:t xml:space="preserve">podstawowym w </w:t>
      </w:r>
      <w:r w:rsidR="004D3201" w:rsidRPr="004F3F62">
        <w:rPr>
          <w:rFonts w:asciiTheme="majorHAnsi" w:hAnsiTheme="majorHAnsi"/>
          <w:color w:val="000000"/>
        </w:rPr>
        <w:t>którym w odpowiedzi na ogłoszenie o zamówieniu oferty mogą składać wszyscy zainteresowani wykonawcy, a następnie zamawiający wybiera najkorzystniejszą ofertę bez przeprowadzenia negocjacji (art. 275 pkt 1 ustawy</w:t>
      </w:r>
      <w:r w:rsidR="00A435B8" w:rsidRPr="004F3F62">
        <w:rPr>
          <w:rFonts w:asciiTheme="majorHAnsi" w:hAnsiTheme="majorHAnsi"/>
          <w:color w:val="000000"/>
        </w:rPr>
        <w:t xml:space="preserve"> Pzp</w:t>
      </w:r>
      <w:r w:rsidR="004D3201" w:rsidRPr="004F3F62">
        <w:rPr>
          <w:rFonts w:asciiTheme="majorHAnsi" w:hAnsiTheme="majorHAnsi"/>
          <w:color w:val="000000"/>
        </w:rPr>
        <w:t>).</w:t>
      </w:r>
      <w:r w:rsidR="008C5504" w:rsidRPr="004F3F62">
        <w:rPr>
          <w:rFonts w:asciiTheme="majorHAnsi" w:hAnsiTheme="majorHAnsi"/>
          <w:color w:val="000000"/>
        </w:rPr>
        <w:t xml:space="preserve"> Zamawiający nie przewiduje możliwości wyboru najkorzystniejszej oferty z możliwością prowadz</w:t>
      </w:r>
      <w:r w:rsidR="00A435B8" w:rsidRPr="004F3F62">
        <w:rPr>
          <w:rFonts w:asciiTheme="majorHAnsi" w:hAnsiTheme="majorHAnsi"/>
          <w:color w:val="000000"/>
        </w:rPr>
        <w:t>enia negocjacji (art. 275 pkt 2</w:t>
      </w:r>
      <w:r w:rsidR="008C5504" w:rsidRPr="004F3F62">
        <w:rPr>
          <w:rFonts w:asciiTheme="majorHAnsi" w:hAnsiTheme="majorHAnsi"/>
          <w:color w:val="000000"/>
        </w:rPr>
        <w:t xml:space="preserve"> ustawy</w:t>
      </w:r>
      <w:r w:rsidR="00A435B8" w:rsidRPr="004F3F62">
        <w:rPr>
          <w:rFonts w:asciiTheme="majorHAnsi" w:hAnsiTheme="majorHAnsi"/>
          <w:color w:val="000000"/>
        </w:rPr>
        <w:t xml:space="preserve"> Pzp</w:t>
      </w:r>
      <w:r w:rsidR="008C5504" w:rsidRPr="004F3F62">
        <w:rPr>
          <w:rFonts w:asciiTheme="majorHAnsi" w:hAnsiTheme="majorHAnsi"/>
          <w:color w:val="000000"/>
        </w:rPr>
        <w:t>).</w:t>
      </w:r>
    </w:p>
    <w:p w14:paraId="42F53737" w14:textId="77777777" w:rsidR="00E4259A" w:rsidRPr="004F3F62" w:rsidRDefault="00E4259A" w:rsidP="00627C7D">
      <w:pPr>
        <w:widowControl w:val="0"/>
        <w:numPr>
          <w:ilvl w:val="1"/>
          <w:numId w:val="1"/>
        </w:numPr>
        <w:spacing w:line="276" w:lineRule="auto"/>
        <w:ind w:left="567" w:hanging="567"/>
        <w:jc w:val="both"/>
        <w:outlineLvl w:val="3"/>
        <w:rPr>
          <w:rFonts w:asciiTheme="majorHAnsi" w:eastAsia="MS Mincho" w:hAnsiTheme="majorHAnsi" w:cs="MS Mincho"/>
          <w:b/>
          <w:bCs/>
        </w:rPr>
      </w:pPr>
      <w:bookmarkStart w:id="8" w:name="_Hlk60813568"/>
      <w:r w:rsidRPr="004F3F62">
        <w:rPr>
          <w:rFonts w:asciiTheme="majorHAnsi" w:eastAsia="MS Mincho" w:hAnsiTheme="majorHAnsi" w:cs="MS Mincho"/>
          <w:b/>
          <w:bCs/>
        </w:rPr>
        <w:t>Wartość zamówienia.</w:t>
      </w:r>
    </w:p>
    <w:p w14:paraId="545415BE" w14:textId="77777777" w:rsidR="00E4259A" w:rsidRPr="004F3F62" w:rsidRDefault="00AE469E" w:rsidP="00627C7D">
      <w:pPr>
        <w:widowControl w:val="0"/>
        <w:spacing w:line="276" w:lineRule="auto"/>
        <w:ind w:left="567"/>
        <w:jc w:val="both"/>
        <w:outlineLvl w:val="3"/>
        <w:rPr>
          <w:rFonts w:asciiTheme="majorHAnsi" w:eastAsia="MS Mincho" w:hAnsiTheme="majorHAnsi" w:cs="MS Mincho"/>
          <w:bCs/>
        </w:rPr>
      </w:pPr>
      <w:r w:rsidRPr="004F3F62">
        <w:rPr>
          <w:rFonts w:asciiTheme="majorHAnsi" w:eastAsia="MS Mincho" w:hAnsiTheme="majorHAnsi" w:cs="MS Mincho"/>
          <w:bCs/>
        </w:rPr>
        <w:t>Niniejsze zamówienie jest zamówieniem klasycznym w rozumieniu art. 7 pkt 33) ustawy</w:t>
      </w:r>
      <w:r w:rsidR="00A435B8" w:rsidRPr="004F3F62">
        <w:rPr>
          <w:rFonts w:asciiTheme="majorHAnsi" w:eastAsia="MS Mincho" w:hAnsiTheme="majorHAnsi" w:cs="MS Mincho"/>
          <w:bCs/>
        </w:rPr>
        <w:t xml:space="preserve"> </w:t>
      </w:r>
      <w:r w:rsidR="00A435B8" w:rsidRPr="004F3F62">
        <w:rPr>
          <w:rFonts w:asciiTheme="majorHAnsi" w:hAnsiTheme="majorHAnsi"/>
          <w:color w:val="000000"/>
        </w:rPr>
        <w:t>Pzp</w:t>
      </w:r>
      <w:r w:rsidRPr="004F3F62">
        <w:rPr>
          <w:rFonts w:asciiTheme="majorHAnsi" w:eastAsia="MS Mincho" w:hAnsiTheme="majorHAnsi" w:cs="MS Mincho"/>
          <w:bCs/>
        </w:rPr>
        <w:t xml:space="preserve">. </w:t>
      </w:r>
      <w:r w:rsidR="00E4259A" w:rsidRPr="004F3F62">
        <w:rPr>
          <w:rFonts w:asciiTheme="majorHAnsi" w:eastAsia="MS Mincho" w:hAnsiTheme="majorHAnsi" w:cs="MS Mincho"/>
          <w:bCs/>
        </w:rPr>
        <w:t xml:space="preserve">Wartość zamówienia </w:t>
      </w:r>
      <w:r w:rsidRPr="004F3F62">
        <w:rPr>
          <w:rFonts w:asciiTheme="majorHAnsi" w:eastAsia="MS Mincho" w:hAnsiTheme="majorHAnsi" w:cs="MS Mincho"/>
          <w:bCs/>
        </w:rPr>
        <w:t>nie przekracza progów unijnych w rozumieniu art. 3 ustawy</w:t>
      </w:r>
      <w:r w:rsidR="00A435B8" w:rsidRPr="004F3F62">
        <w:rPr>
          <w:rFonts w:asciiTheme="majorHAnsi" w:eastAsia="MS Mincho" w:hAnsiTheme="majorHAnsi" w:cs="MS Mincho"/>
          <w:bCs/>
        </w:rPr>
        <w:t xml:space="preserve"> Pzp</w:t>
      </w:r>
      <w:r w:rsidR="00E4259A" w:rsidRPr="004F3F62">
        <w:rPr>
          <w:rFonts w:asciiTheme="majorHAnsi" w:eastAsia="MS Mincho" w:hAnsiTheme="majorHAnsi" w:cs="MS Mincho"/>
          <w:bCs/>
        </w:rPr>
        <w:t>.</w:t>
      </w:r>
    </w:p>
    <w:bookmarkEnd w:id="8"/>
    <w:p w14:paraId="38D2EEEB" w14:textId="77777777" w:rsidR="00E4259A" w:rsidRPr="004F3F62" w:rsidRDefault="00E4259A" w:rsidP="00627C7D">
      <w:pPr>
        <w:widowControl w:val="0"/>
        <w:numPr>
          <w:ilvl w:val="1"/>
          <w:numId w:val="1"/>
        </w:numPr>
        <w:spacing w:line="276" w:lineRule="auto"/>
        <w:ind w:left="567" w:hanging="567"/>
        <w:jc w:val="both"/>
        <w:outlineLvl w:val="3"/>
        <w:rPr>
          <w:rFonts w:asciiTheme="majorHAnsi" w:eastAsia="MS Mincho" w:hAnsiTheme="majorHAnsi" w:cs="MS Mincho"/>
          <w:b/>
          <w:bCs/>
        </w:rPr>
      </w:pPr>
      <w:r w:rsidRPr="004F3F62">
        <w:rPr>
          <w:rFonts w:asciiTheme="majorHAnsi" w:eastAsia="MS Mincho" w:hAnsiTheme="majorHAnsi" w:cs="MS Mincho"/>
          <w:b/>
          <w:bCs/>
        </w:rPr>
        <w:t>Słownik.</w:t>
      </w:r>
    </w:p>
    <w:p w14:paraId="0F247F7F" w14:textId="77777777" w:rsidR="00E4259A" w:rsidRPr="004F3F62" w:rsidRDefault="00E4259A" w:rsidP="00627C7D">
      <w:pPr>
        <w:widowControl w:val="0"/>
        <w:spacing w:line="276" w:lineRule="auto"/>
        <w:ind w:left="567"/>
        <w:jc w:val="both"/>
        <w:outlineLvl w:val="3"/>
        <w:rPr>
          <w:rFonts w:asciiTheme="majorHAnsi" w:eastAsia="MS Mincho" w:hAnsiTheme="majorHAnsi" w:cs="MS Mincho"/>
          <w:bCs/>
        </w:rPr>
      </w:pPr>
      <w:r w:rsidRPr="004F3F62">
        <w:rPr>
          <w:rFonts w:asciiTheme="majorHAnsi" w:eastAsia="MS Mincho" w:hAnsiTheme="majorHAnsi" w:cs="MS Mincho"/>
          <w:bCs/>
        </w:rPr>
        <w:t xml:space="preserve">Użyte w niniejszej </w:t>
      </w:r>
      <w:r w:rsidR="00A435B8" w:rsidRPr="004F3F62">
        <w:rPr>
          <w:rFonts w:asciiTheme="majorHAnsi" w:eastAsia="MS Mincho" w:hAnsiTheme="majorHAnsi" w:cs="MS Mincho"/>
          <w:bCs/>
        </w:rPr>
        <w:t>SWZ</w:t>
      </w:r>
      <w:r w:rsidRPr="004F3F62">
        <w:rPr>
          <w:rFonts w:asciiTheme="majorHAnsi" w:eastAsia="MS Mincho" w:hAnsiTheme="majorHAnsi" w:cs="MS Mincho"/>
          <w:bCs/>
        </w:rPr>
        <w:t xml:space="preserve"> (oraz w załącznikach) terminy mają następujące znaczenie:</w:t>
      </w:r>
    </w:p>
    <w:p w14:paraId="063BE19D" w14:textId="6F6543F3" w:rsidR="00E4259A" w:rsidRPr="004F3F62" w:rsidRDefault="00E4259A" w:rsidP="000B308E">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4F3F62">
        <w:rPr>
          <w:rFonts w:asciiTheme="majorHAnsi" w:eastAsia="MS Mincho" w:hAnsiTheme="majorHAnsi" w:cs="MS Mincho"/>
          <w:b/>
          <w:bCs/>
          <w:sz w:val="24"/>
          <w:szCs w:val="24"/>
        </w:rPr>
        <w:t>„ustawa”</w:t>
      </w:r>
      <w:r w:rsidRPr="004F3F62">
        <w:rPr>
          <w:rFonts w:asciiTheme="majorHAnsi" w:eastAsia="MS Mincho" w:hAnsiTheme="majorHAnsi" w:cs="MS Mincho"/>
          <w:bCs/>
          <w:sz w:val="24"/>
          <w:szCs w:val="24"/>
        </w:rPr>
        <w:t xml:space="preserve"> – ustawa z dnia </w:t>
      </w:r>
      <w:r w:rsidR="00AE469E" w:rsidRPr="004F3F62">
        <w:rPr>
          <w:rFonts w:asciiTheme="majorHAnsi" w:eastAsia="MS Mincho" w:hAnsiTheme="majorHAnsi" w:cs="MS Mincho"/>
          <w:bCs/>
          <w:sz w:val="24"/>
          <w:szCs w:val="24"/>
        </w:rPr>
        <w:t xml:space="preserve">11 września </w:t>
      </w:r>
      <w:r w:rsidRPr="004F3F62">
        <w:rPr>
          <w:rFonts w:asciiTheme="majorHAnsi" w:eastAsia="MS Mincho" w:hAnsiTheme="majorHAnsi" w:cs="MS Mincho"/>
          <w:bCs/>
          <w:sz w:val="24"/>
          <w:szCs w:val="24"/>
        </w:rPr>
        <w:t>20</w:t>
      </w:r>
      <w:r w:rsidR="00AE469E" w:rsidRPr="004F3F62">
        <w:rPr>
          <w:rFonts w:asciiTheme="majorHAnsi" w:eastAsia="MS Mincho" w:hAnsiTheme="majorHAnsi" w:cs="MS Mincho"/>
          <w:bCs/>
          <w:sz w:val="24"/>
          <w:szCs w:val="24"/>
        </w:rPr>
        <w:t>19</w:t>
      </w:r>
      <w:r w:rsidRPr="004F3F62">
        <w:rPr>
          <w:rFonts w:asciiTheme="majorHAnsi" w:eastAsia="MS Mincho" w:hAnsiTheme="majorHAnsi" w:cs="MS Mincho"/>
          <w:bCs/>
          <w:sz w:val="24"/>
          <w:szCs w:val="24"/>
        </w:rPr>
        <w:t xml:space="preserve"> r. Prawo zamówień publicznych</w:t>
      </w:r>
      <w:r w:rsidR="00BE4E64">
        <w:rPr>
          <w:rFonts w:asciiTheme="majorHAnsi" w:eastAsia="MS Mincho" w:hAnsiTheme="majorHAnsi" w:cs="MS Mincho"/>
          <w:bCs/>
          <w:sz w:val="24"/>
          <w:szCs w:val="24"/>
        </w:rPr>
        <w:t>,</w:t>
      </w:r>
    </w:p>
    <w:p w14:paraId="424AF989" w14:textId="77777777" w:rsidR="00E4259A" w:rsidRPr="004F3F62" w:rsidRDefault="00E4259A" w:rsidP="000B308E">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4F3F62">
        <w:rPr>
          <w:rFonts w:asciiTheme="majorHAnsi" w:eastAsia="MS Mincho" w:hAnsiTheme="majorHAnsi" w:cs="MS Mincho"/>
          <w:b/>
          <w:bCs/>
          <w:sz w:val="24"/>
          <w:szCs w:val="24"/>
        </w:rPr>
        <w:t>„SWZ”</w:t>
      </w:r>
      <w:r w:rsidRPr="004F3F62">
        <w:rPr>
          <w:rFonts w:asciiTheme="majorHAnsi" w:eastAsia="MS Mincho" w:hAnsiTheme="majorHAnsi" w:cs="MS Mincho"/>
          <w:bCs/>
          <w:sz w:val="24"/>
          <w:szCs w:val="24"/>
        </w:rPr>
        <w:t xml:space="preserve"> – niniejsza Specyfikacja Warunków Zamówienia,</w:t>
      </w:r>
    </w:p>
    <w:p w14:paraId="5153CAC5" w14:textId="77777777" w:rsidR="00E4259A" w:rsidRPr="004F3F62" w:rsidRDefault="00E4259A" w:rsidP="000B308E">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4F3F62">
        <w:rPr>
          <w:rFonts w:asciiTheme="majorHAnsi" w:eastAsia="MS Mincho" w:hAnsiTheme="majorHAnsi" w:cs="MS Mincho"/>
          <w:bCs/>
          <w:sz w:val="24"/>
          <w:szCs w:val="24"/>
        </w:rPr>
        <w:t xml:space="preserve"> </w:t>
      </w:r>
      <w:r w:rsidRPr="004F3F62">
        <w:rPr>
          <w:rFonts w:asciiTheme="majorHAnsi" w:eastAsia="MS Mincho" w:hAnsiTheme="majorHAnsi" w:cs="MS Mincho"/>
          <w:b/>
          <w:bCs/>
          <w:sz w:val="24"/>
          <w:szCs w:val="24"/>
        </w:rPr>
        <w:t>„zamówienie”</w:t>
      </w:r>
      <w:r w:rsidRPr="004F3F62">
        <w:rPr>
          <w:rFonts w:asciiTheme="majorHAnsi" w:eastAsia="MS Mincho" w:hAnsiTheme="majorHAnsi" w:cs="MS Mincho"/>
          <w:bCs/>
          <w:sz w:val="24"/>
          <w:szCs w:val="24"/>
        </w:rPr>
        <w:t xml:space="preserve"> – zamówienie publiczne</w:t>
      </w:r>
      <w:r w:rsidR="00041710" w:rsidRPr="004F3F62">
        <w:rPr>
          <w:rFonts w:asciiTheme="majorHAnsi" w:eastAsia="MS Mincho" w:hAnsiTheme="majorHAnsi" w:cs="MS Mincho"/>
          <w:bCs/>
          <w:sz w:val="24"/>
          <w:szCs w:val="24"/>
        </w:rPr>
        <w:t xml:space="preserve"> będące przedmiotem niniejszego postępowania</w:t>
      </w:r>
      <w:r w:rsidRPr="004F3F62">
        <w:rPr>
          <w:rFonts w:asciiTheme="majorHAnsi" w:eastAsia="MS Mincho" w:hAnsiTheme="majorHAnsi" w:cs="MS Mincho"/>
          <w:bCs/>
          <w:sz w:val="24"/>
          <w:szCs w:val="24"/>
        </w:rPr>
        <w:t>,</w:t>
      </w:r>
    </w:p>
    <w:p w14:paraId="1696C4C8" w14:textId="77777777" w:rsidR="00E4259A" w:rsidRPr="004F3F62" w:rsidRDefault="00E4259A" w:rsidP="000B308E">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4F3F62">
        <w:rPr>
          <w:rFonts w:asciiTheme="majorHAnsi" w:eastAsia="MS Mincho" w:hAnsiTheme="majorHAnsi" w:cs="MS Mincho"/>
          <w:b/>
          <w:bCs/>
          <w:sz w:val="24"/>
          <w:szCs w:val="24"/>
        </w:rPr>
        <w:t>„postępowanie”</w:t>
      </w:r>
      <w:r w:rsidRPr="004F3F62">
        <w:rPr>
          <w:rFonts w:asciiTheme="majorHAnsi" w:eastAsia="MS Mincho" w:hAnsiTheme="majorHAnsi" w:cs="MS Mincho"/>
          <w:bCs/>
          <w:sz w:val="24"/>
          <w:szCs w:val="24"/>
        </w:rPr>
        <w:t xml:space="preserve"> – postępowanie o udzielenie zamówienia publicznego, którego dotyczy niniejsza SWZ,</w:t>
      </w:r>
    </w:p>
    <w:p w14:paraId="3107DEA2" w14:textId="1C007C23" w:rsidR="00E4259A" w:rsidRPr="004F3F62" w:rsidRDefault="00E4259A" w:rsidP="000B308E">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4F3F62">
        <w:rPr>
          <w:rFonts w:asciiTheme="majorHAnsi" w:eastAsia="MS Mincho" w:hAnsiTheme="majorHAnsi" w:cs="MS Mincho"/>
          <w:b/>
          <w:bCs/>
          <w:sz w:val="24"/>
          <w:szCs w:val="24"/>
        </w:rPr>
        <w:t>„Zamawiający”</w:t>
      </w:r>
      <w:r w:rsidR="00131C95" w:rsidRPr="004F3F62">
        <w:rPr>
          <w:rFonts w:asciiTheme="majorHAnsi" w:eastAsia="MS Mincho" w:hAnsiTheme="majorHAnsi" w:cs="MS Mincho"/>
          <w:bCs/>
          <w:sz w:val="24"/>
          <w:szCs w:val="24"/>
        </w:rPr>
        <w:t xml:space="preserve"> –</w:t>
      </w:r>
      <w:r w:rsidR="00995AA3" w:rsidRPr="004F3F62">
        <w:rPr>
          <w:rFonts w:ascii="Cambria" w:eastAsia="Arial Narrow" w:hAnsi="Cambria" w:cs="Arial Narrow"/>
          <w:b/>
          <w:sz w:val="24"/>
          <w:szCs w:val="24"/>
        </w:rPr>
        <w:t xml:space="preserve"> </w:t>
      </w:r>
      <w:r w:rsidR="00BE4E64" w:rsidRPr="0016583A">
        <w:rPr>
          <w:rFonts w:ascii="Cambria" w:eastAsia="Arial Narrow" w:hAnsi="Cambria" w:cs="Arial Narrow"/>
          <w:bCs/>
          <w:sz w:val="24"/>
          <w:szCs w:val="24"/>
        </w:rPr>
        <w:t>Filharmonia Lubelska im. Henryka Wieniawskiego</w:t>
      </w:r>
      <w:r w:rsidR="0016583A">
        <w:rPr>
          <w:rFonts w:ascii="Cambria" w:eastAsia="Arial Narrow" w:hAnsi="Cambria" w:cs="Arial Narrow"/>
          <w:b/>
          <w:sz w:val="24"/>
          <w:szCs w:val="24"/>
        </w:rPr>
        <w:t>,</w:t>
      </w:r>
    </w:p>
    <w:p w14:paraId="15F4CC9D" w14:textId="77777777" w:rsidR="00433CA9" w:rsidRPr="004F3F62" w:rsidRDefault="00433CA9" w:rsidP="000B308E">
      <w:pPr>
        <w:pStyle w:val="Akapitzlist"/>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4F3F62">
        <w:rPr>
          <w:rFonts w:asciiTheme="majorHAnsi" w:eastAsia="MS Mincho" w:hAnsiTheme="majorHAnsi" w:cs="MS Mincho"/>
          <w:b/>
          <w:bCs/>
          <w:sz w:val="24"/>
          <w:szCs w:val="24"/>
        </w:rPr>
        <w:t>„Wykonawca”</w:t>
      </w:r>
      <w:r w:rsidRPr="004F3F62">
        <w:rPr>
          <w:rFonts w:asciiTheme="majorHAnsi" w:eastAsia="MS Mincho" w:hAnsiTheme="majorHAnsi" w:cs="MS Mincho"/>
          <w:bCs/>
          <w:sz w:val="24"/>
          <w:szCs w:val="24"/>
        </w:rPr>
        <w:t xml:space="preserve"> – </w:t>
      </w:r>
      <w:r w:rsidR="00041710" w:rsidRPr="004F3F62">
        <w:rPr>
          <w:rFonts w:asciiTheme="majorHAnsi" w:hAnsiTheme="majorHAnsi"/>
          <w:color w:val="000000"/>
          <w:sz w:val="24"/>
          <w:szCs w:val="24"/>
          <w:shd w:val="clear" w:color="auto" w:fill="FFFFFF"/>
        </w:rPr>
        <w:t>należy przez to rozumieć osobę fizyczną, osobę prawną albo jednostkę organizacyjną nieposiadającą osobowości prawnej, która oferuje na rynku wykonanie robót budowlanych lub obiektu budowlanego, dostawę produktów lub świadczenie usług lub ubiega się o udzielenie zamówienia, złożyła ofertę lub zawarła umowę w sprawie zamówienia publicznego</w:t>
      </w:r>
      <w:r w:rsidRPr="004F3F62">
        <w:rPr>
          <w:rFonts w:asciiTheme="majorHAnsi" w:eastAsia="MS Mincho" w:hAnsiTheme="majorHAnsi" w:cs="MS Mincho"/>
          <w:bCs/>
          <w:sz w:val="24"/>
          <w:szCs w:val="24"/>
        </w:rPr>
        <w:t>,</w:t>
      </w:r>
    </w:p>
    <w:p w14:paraId="6B5A5BC1" w14:textId="77777777" w:rsidR="00FB3C1F" w:rsidRPr="004F3F62" w:rsidRDefault="00FB3C1F" w:rsidP="000B308E">
      <w:pPr>
        <w:pStyle w:val="Kolorowalistaakcent11"/>
        <w:widowControl w:val="0"/>
        <w:numPr>
          <w:ilvl w:val="0"/>
          <w:numId w:val="5"/>
        </w:numPr>
        <w:spacing w:before="0" w:after="0" w:line="276" w:lineRule="auto"/>
        <w:ind w:left="993" w:hanging="426"/>
        <w:outlineLvl w:val="3"/>
        <w:rPr>
          <w:rFonts w:asciiTheme="majorHAnsi" w:eastAsia="MS Mincho" w:hAnsiTheme="majorHAnsi" w:cs="MS Mincho"/>
          <w:bCs/>
          <w:sz w:val="24"/>
          <w:szCs w:val="24"/>
        </w:rPr>
      </w:pPr>
      <w:r w:rsidRPr="004F3F62">
        <w:rPr>
          <w:rFonts w:asciiTheme="majorHAnsi" w:eastAsia="MS Mincho" w:hAnsiTheme="majorHAnsi" w:cs="MS Mincho"/>
          <w:b/>
          <w:bCs/>
          <w:sz w:val="24"/>
          <w:szCs w:val="24"/>
        </w:rPr>
        <w:t>„RODO”</w:t>
      </w:r>
      <w:r w:rsidRPr="004F3F62">
        <w:rPr>
          <w:rFonts w:asciiTheme="majorHAnsi" w:eastAsia="MS Mincho" w:hAnsiTheme="majorHAnsi" w:cs="MS Mincho"/>
          <w:bCs/>
          <w:sz w:val="24"/>
          <w:szCs w:val="24"/>
        </w:rPr>
        <w:t xml:space="preserve"> - </w:t>
      </w:r>
      <w:r w:rsidR="00041710" w:rsidRPr="004F3F62">
        <w:rPr>
          <w:rFonts w:asciiTheme="majorHAnsi" w:eastAsia="MS Mincho" w:hAnsiTheme="majorHAnsi" w:cs="MS Mincho"/>
          <w:bCs/>
          <w:sz w:val="24"/>
          <w:szCs w:val="24"/>
        </w:rPr>
        <w:t>rozporządzenie Parlamentu Europejskiego</w:t>
      </w:r>
      <w:r w:rsidRPr="004F3F62">
        <w:rPr>
          <w:rFonts w:asciiTheme="majorHAnsi" w:eastAsia="MS Mincho" w:hAnsiTheme="majorHAnsi" w:cs="MS Mincho"/>
          <w:bCs/>
          <w:sz w:val="24"/>
          <w:szCs w:val="24"/>
        </w:rPr>
        <w:t xml:space="preserve"> i Rady (UE) 2016/679 z </w:t>
      </w:r>
      <w:r w:rsidRPr="004F3F62">
        <w:rPr>
          <w:rFonts w:asciiTheme="majorHAnsi" w:eastAsia="MS Mincho" w:hAnsiTheme="majorHAnsi" w:cs="MS Mincho"/>
          <w:bCs/>
          <w:sz w:val="24"/>
          <w:szCs w:val="24"/>
        </w:rPr>
        <w:lastRenderedPageBreak/>
        <w:t xml:space="preserve">dnia 27 kwietnia2016 r.  </w:t>
      </w:r>
      <w:r w:rsidR="00041710" w:rsidRPr="004F3F62">
        <w:rPr>
          <w:rFonts w:asciiTheme="majorHAnsi" w:eastAsia="MS Mincho" w:hAnsiTheme="majorHAnsi" w:cs="MS Mincho"/>
          <w:bCs/>
          <w:sz w:val="24"/>
          <w:szCs w:val="24"/>
        </w:rPr>
        <w:t>w sprawie ochrony</w:t>
      </w:r>
      <w:r w:rsidRPr="004F3F62">
        <w:rPr>
          <w:rFonts w:asciiTheme="majorHAnsi" w:eastAsia="MS Mincho" w:hAnsiTheme="majorHAnsi" w:cs="MS Mincho"/>
          <w:bCs/>
          <w:sz w:val="24"/>
          <w:szCs w:val="24"/>
        </w:rPr>
        <w:t xml:space="preserve"> osób fizycznych w związku z przetwarzaniem danych osobowych i w sprawie swobodnego przepływu takich danych oraz uchylenia dyrektywy 95/46/WE (ogólne rozporządzenie o ochronie danych) (Dz. Urz. UE L 119 z 04.05.2016, str. 1),</w:t>
      </w:r>
    </w:p>
    <w:p w14:paraId="047EE836" w14:textId="3660F5B0" w:rsidR="00B55D88" w:rsidRPr="0016583A" w:rsidRDefault="00B55D88" w:rsidP="00B55D88">
      <w:pPr>
        <w:pStyle w:val="Kolorowalistaakcent11"/>
        <w:widowControl w:val="0"/>
        <w:numPr>
          <w:ilvl w:val="0"/>
          <w:numId w:val="5"/>
        </w:numPr>
        <w:spacing w:line="276" w:lineRule="auto"/>
        <w:ind w:left="993" w:hanging="426"/>
        <w:outlineLvl w:val="3"/>
        <w:rPr>
          <w:rFonts w:asciiTheme="majorHAnsi" w:eastAsia="MS Mincho" w:hAnsiTheme="majorHAnsi" w:cs="MS Mincho"/>
          <w:bCs/>
          <w:sz w:val="24"/>
          <w:szCs w:val="24"/>
        </w:rPr>
      </w:pPr>
      <w:r w:rsidRPr="004F3F62">
        <w:rPr>
          <w:rFonts w:asciiTheme="majorHAnsi" w:eastAsia="MS Mincho" w:hAnsiTheme="majorHAnsi" w:cs="MS Mincho"/>
          <w:b/>
          <w:bCs/>
          <w:sz w:val="24"/>
          <w:szCs w:val="24"/>
        </w:rPr>
        <w:t xml:space="preserve">„Platformie zakupowej” – </w:t>
      </w:r>
      <w:r w:rsidRPr="004F3F62">
        <w:rPr>
          <w:rFonts w:asciiTheme="majorHAnsi" w:eastAsia="MS Mincho" w:hAnsiTheme="majorHAnsi" w:cs="MS Mincho"/>
          <w:sz w:val="24"/>
          <w:szCs w:val="24"/>
        </w:rPr>
        <w:t xml:space="preserve">należy przez to rozumieć narzędzie umożliwiające </w:t>
      </w:r>
      <w:proofErr w:type="gramStart"/>
      <w:r w:rsidRPr="004F3F62">
        <w:rPr>
          <w:rFonts w:asciiTheme="majorHAnsi" w:eastAsia="MS Mincho" w:hAnsiTheme="majorHAnsi" w:cs="MS Mincho"/>
          <w:sz w:val="24"/>
          <w:szCs w:val="24"/>
        </w:rPr>
        <w:t>realizację  procesu</w:t>
      </w:r>
      <w:proofErr w:type="gramEnd"/>
      <w:r w:rsidRPr="004F3F62">
        <w:rPr>
          <w:rFonts w:asciiTheme="majorHAnsi" w:eastAsia="MS Mincho" w:hAnsiTheme="majorHAnsi" w:cs="MS Mincho"/>
          <w:sz w:val="24"/>
          <w:szCs w:val="24"/>
        </w:rPr>
        <w:t xml:space="preserve"> związanego z udzielaniem zamówień publicznych w formie elektronicznej służące w szczególności do przekazywania ofert, oświadczeń w tym jednolitego europejskiego dokumentu zamówienia, zwane dalej „Platformą” lub „Systemem”</w:t>
      </w:r>
    </w:p>
    <w:p w14:paraId="68A5BAE7" w14:textId="49B29481" w:rsidR="0016583A" w:rsidRPr="0035451F" w:rsidRDefault="0016583A" w:rsidP="0016583A">
      <w:pPr>
        <w:widowControl w:val="0"/>
        <w:numPr>
          <w:ilvl w:val="0"/>
          <w:numId w:val="5"/>
        </w:numPr>
        <w:spacing w:line="276" w:lineRule="auto"/>
        <w:ind w:left="993" w:hanging="426"/>
        <w:contextualSpacing/>
        <w:jc w:val="both"/>
        <w:outlineLvl w:val="3"/>
        <w:rPr>
          <w:rFonts w:ascii="Cambria" w:eastAsia="MS Mincho" w:hAnsi="Cambria" w:cs="MS Mincho"/>
          <w:bCs/>
          <w:lang w:eastAsia="zh-CN"/>
        </w:rPr>
      </w:pPr>
      <w:r w:rsidRPr="0035451F">
        <w:rPr>
          <w:rFonts w:ascii="Cambria" w:eastAsia="SimSun" w:hAnsi="Cambria" w:cs="Arial"/>
          <w:b/>
          <w:bCs/>
          <w:lang w:eastAsia="zh-CN"/>
        </w:rPr>
        <w:t xml:space="preserve">„kwalifikowany podpis elektroniczny” </w:t>
      </w:r>
      <w:r w:rsidRPr="0035451F">
        <w:rPr>
          <w:rFonts w:ascii="Cambria" w:eastAsia="SimSun" w:hAnsi="Cambria" w:cs="Arial"/>
          <w:lang w:eastAsia="zh-CN"/>
        </w:rPr>
        <w:t xml:space="preserve">– podpis wystawiony przez dostawcę kwalifikowanej usługi zaufania, będącego podmiotem świadczącym usługi certyfikacyjne - podpis elektroniczny, spełniający wymogi bezpieczeństwa określone w ustawie z dnia 5 września 2016 r. o usługach zaufania oraz identyfikacji elektronicznej, </w:t>
      </w:r>
    </w:p>
    <w:p w14:paraId="3900196B" w14:textId="77777777" w:rsidR="0016583A" w:rsidRPr="00312C77" w:rsidRDefault="0016583A" w:rsidP="0016583A">
      <w:pPr>
        <w:widowControl w:val="0"/>
        <w:numPr>
          <w:ilvl w:val="0"/>
          <w:numId w:val="5"/>
        </w:numPr>
        <w:spacing w:line="276" w:lineRule="auto"/>
        <w:ind w:left="993" w:hanging="426"/>
        <w:contextualSpacing/>
        <w:jc w:val="both"/>
        <w:outlineLvl w:val="3"/>
        <w:rPr>
          <w:rFonts w:ascii="Cambria" w:eastAsia="MS Mincho" w:hAnsi="Cambria" w:cs="MS Mincho"/>
          <w:bCs/>
          <w:lang w:eastAsia="zh-CN"/>
        </w:rPr>
      </w:pPr>
      <w:r w:rsidRPr="0035451F">
        <w:rPr>
          <w:rFonts w:ascii="Cambria" w:eastAsia="SimSun" w:hAnsi="Cambria" w:cs="Arial"/>
          <w:b/>
          <w:bCs/>
          <w:lang w:eastAsia="zh-CN"/>
        </w:rPr>
        <w:t>„podpis zaufany”</w:t>
      </w:r>
      <w:r w:rsidRPr="0035451F">
        <w:rPr>
          <w:rFonts w:ascii="Cambria" w:eastAsia="SimSun" w:hAnsi="Cambria" w:cs="Arial"/>
          <w:lang w:eastAsia="zh-CN"/>
        </w:rPr>
        <w:t xml:space="preserve"> – podpis elektroniczny, którego autentyczność </w:t>
      </w:r>
      <w:r w:rsidRPr="0035451F">
        <w:rPr>
          <w:rFonts w:ascii="Cambria" w:eastAsia="SimSun" w:hAnsi="Cambria" w:cs="Arial"/>
          <w:lang w:eastAsia="zh-CN"/>
        </w:rPr>
        <w:br/>
        <w:t xml:space="preserve">i integralność są zapewniane przy użyciu pieczęci elektronicznej ministra właściwego do spraw informatyzacji, zawierający dane identyfikujące osobę tj. imię (imiona), nazwisko, PESEL, ustalone na podstawie środka identyfikacji elektronicznej, </w:t>
      </w:r>
      <w:r w:rsidRPr="00312C77">
        <w:rPr>
          <w:rFonts w:ascii="Cambria" w:eastAsia="SimSun" w:hAnsi="Cambria" w:cs="Arial"/>
          <w:lang w:eastAsia="zh-CN"/>
        </w:rPr>
        <w:t xml:space="preserve">identyfikator środka identyfikacji elektronicznej, przy użyciu, którego został złożony, czas jego złożenia, </w:t>
      </w:r>
    </w:p>
    <w:p w14:paraId="6AC37D2B" w14:textId="53DBEE1E" w:rsidR="0016583A" w:rsidRPr="00312C77" w:rsidRDefault="0016583A" w:rsidP="0016583A">
      <w:pPr>
        <w:pStyle w:val="Kolorowalistaakcent11"/>
        <w:widowControl w:val="0"/>
        <w:numPr>
          <w:ilvl w:val="0"/>
          <w:numId w:val="5"/>
        </w:numPr>
        <w:spacing w:line="276" w:lineRule="auto"/>
        <w:ind w:left="993" w:hanging="426"/>
        <w:outlineLvl w:val="3"/>
        <w:rPr>
          <w:rFonts w:asciiTheme="majorHAnsi" w:eastAsia="MS Mincho" w:hAnsiTheme="majorHAnsi" w:cs="MS Mincho"/>
          <w:bCs/>
          <w:sz w:val="24"/>
          <w:szCs w:val="24"/>
        </w:rPr>
      </w:pPr>
      <w:r w:rsidRPr="00312C77">
        <w:rPr>
          <w:rFonts w:ascii="Cambria" w:hAnsi="Cambria" w:cs="Arial"/>
          <w:b/>
          <w:bCs/>
          <w:sz w:val="24"/>
          <w:szCs w:val="24"/>
        </w:rPr>
        <w:t>„podpis osobisty”</w:t>
      </w:r>
      <w:r w:rsidRPr="00312C77">
        <w:rPr>
          <w:rFonts w:ascii="Cambria" w:hAnsi="Cambria" w:cs="Arial"/>
          <w:sz w:val="24"/>
          <w:szCs w:val="24"/>
        </w:rPr>
        <w:t xml:space="preserve"> – zaawansowany podpis elektroniczny w rozumieniu art. 3 pkt 11 rozporządzenia Parlamentu Europejskiego i Rady (UE) nr 910/2014 </w:t>
      </w:r>
      <w:r w:rsidRPr="00312C77">
        <w:rPr>
          <w:rFonts w:ascii="Cambria" w:hAnsi="Cambria" w:cs="Arial"/>
          <w:sz w:val="24"/>
          <w:szCs w:val="24"/>
        </w:rPr>
        <w:br/>
        <w:t>z 23 lipca 2014 r. w sprawie identyfikacji elektronicznej i usług zaufania                    w odniesieniu do transakcji elektronicznych na rynku wewnętrznym oraz uchylającego dyrektywę 1999/93/WE, weryfikowany za pomocą certyfikatu podpisu osobistego</w:t>
      </w:r>
      <w:r w:rsidRPr="00312C77">
        <w:rPr>
          <w:rFonts w:ascii="Cambria" w:eastAsia="MS Mincho" w:hAnsi="Cambria" w:cs="MS Mincho"/>
          <w:bCs/>
          <w:sz w:val="24"/>
          <w:szCs w:val="24"/>
        </w:rPr>
        <w:t>.</w:t>
      </w:r>
    </w:p>
    <w:p w14:paraId="139F2514" w14:textId="77777777" w:rsidR="00E4259A" w:rsidRPr="00312C77" w:rsidRDefault="002A3CB5" w:rsidP="00627C7D">
      <w:pPr>
        <w:pStyle w:val="Kolorowalistaakcent11"/>
        <w:widowControl w:val="0"/>
        <w:numPr>
          <w:ilvl w:val="1"/>
          <w:numId w:val="1"/>
        </w:numPr>
        <w:spacing w:before="0" w:after="0" w:line="276" w:lineRule="auto"/>
        <w:ind w:left="567" w:hanging="567"/>
        <w:outlineLvl w:val="3"/>
        <w:rPr>
          <w:rFonts w:asciiTheme="majorHAnsi" w:hAnsiTheme="majorHAnsi" w:cs="Arial"/>
          <w:bCs/>
          <w:sz w:val="24"/>
          <w:szCs w:val="24"/>
        </w:rPr>
      </w:pPr>
      <w:r w:rsidRPr="00312C77">
        <w:rPr>
          <w:rFonts w:asciiTheme="majorHAnsi" w:eastAsia="MS Mincho" w:hAnsiTheme="majorHAnsi" w:cs="MS Mincho"/>
          <w:bCs/>
          <w:sz w:val="24"/>
          <w:szCs w:val="24"/>
        </w:rPr>
        <w:t xml:space="preserve"> </w:t>
      </w:r>
      <w:r w:rsidR="00E4259A" w:rsidRPr="00312C77">
        <w:rPr>
          <w:rFonts w:asciiTheme="majorHAnsi" w:hAnsiTheme="majorHAnsi" w:cs="Arial"/>
          <w:bCs/>
          <w:sz w:val="24"/>
          <w:szCs w:val="24"/>
        </w:rPr>
        <w:t xml:space="preserve">Wykonawca powinien dokładnie zapoznać się z niniejszą </w:t>
      </w:r>
      <w:r w:rsidR="00A435B8" w:rsidRPr="00312C77">
        <w:rPr>
          <w:rFonts w:asciiTheme="majorHAnsi" w:hAnsiTheme="majorHAnsi" w:cs="Arial"/>
          <w:bCs/>
          <w:sz w:val="24"/>
          <w:szCs w:val="24"/>
        </w:rPr>
        <w:t>SWZ</w:t>
      </w:r>
      <w:r w:rsidR="00E4259A" w:rsidRPr="00312C77">
        <w:rPr>
          <w:rFonts w:asciiTheme="majorHAnsi" w:hAnsiTheme="majorHAnsi" w:cs="Arial"/>
          <w:bCs/>
          <w:sz w:val="24"/>
          <w:szCs w:val="24"/>
        </w:rPr>
        <w:t xml:space="preserve"> i złożyć ofertę zgodnie z jej wymaganiami.</w:t>
      </w:r>
    </w:p>
    <w:p w14:paraId="5B5E325A" w14:textId="77777777" w:rsidR="00BD2BBC" w:rsidRPr="00C6306E" w:rsidRDefault="00BD2BBC" w:rsidP="00627C7D">
      <w:pPr>
        <w:widowControl w:val="0"/>
        <w:spacing w:line="276" w:lineRule="auto"/>
        <w:ind w:left="567"/>
        <w:jc w:val="both"/>
        <w:outlineLvl w:val="3"/>
        <w:rPr>
          <w:rFonts w:asciiTheme="majorHAnsi" w:hAnsiTheme="majorHAnsi" w:cs="Arial"/>
          <w:bCs/>
          <w:sz w:val="10"/>
          <w:szCs w:val="10"/>
        </w:rPr>
      </w:pPr>
    </w:p>
    <w:p w14:paraId="47BE887A" w14:textId="77777777" w:rsidR="008C5504" w:rsidRPr="00C6306E" w:rsidRDefault="008C5504" w:rsidP="00627C7D">
      <w:pPr>
        <w:widowControl w:val="0"/>
        <w:spacing w:line="276" w:lineRule="auto"/>
        <w:jc w:val="both"/>
        <w:outlineLvl w:val="3"/>
        <w:rPr>
          <w:rFonts w:asciiTheme="majorHAnsi" w:hAnsiTheme="majorHAnsi" w:cs="Arial"/>
          <w:bCs/>
        </w:rPr>
      </w:pPr>
    </w:p>
    <w:tbl>
      <w:tblPr>
        <w:tblW w:w="0" w:type="auto"/>
        <w:jc w:val="center"/>
        <w:tblBorders>
          <w:bottom w:val="single" w:sz="4" w:space="0" w:color="auto"/>
        </w:tblBorders>
        <w:tblLook w:val="00A0" w:firstRow="1" w:lastRow="0" w:firstColumn="1" w:lastColumn="0" w:noHBand="0" w:noVBand="0"/>
      </w:tblPr>
      <w:tblGrid>
        <w:gridCol w:w="9054"/>
      </w:tblGrid>
      <w:tr w:rsidR="008C5504" w:rsidRPr="00C6306E" w14:paraId="4BD4FBD8" w14:textId="77777777" w:rsidTr="00A435B8">
        <w:trPr>
          <w:trHeight w:val="735"/>
          <w:jc w:val="center"/>
        </w:trPr>
        <w:tc>
          <w:tcPr>
            <w:tcW w:w="9054" w:type="dxa"/>
            <w:tcBorders>
              <w:top w:val="nil"/>
              <w:left w:val="nil"/>
              <w:bottom w:val="single" w:sz="4" w:space="0" w:color="auto"/>
              <w:right w:val="nil"/>
            </w:tcBorders>
            <w:shd w:val="clear" w:color="auto" w:fill="D9D9D9" w:themeFill="background1" w:themeFillShade="D9"/>
            <w:hideMark/>
          </w:tcPr>
          <w:p w14:paraId="73868BBB" w14:textId="77777777" w:rsidR="00C6306E" w:rsidRPr="00C6306E" w:rsidRDefault="00C6306E" w:rsidP="00627C7D">
            <w:pPr>
              <w:spacing w:line="276" w:lineRule="auto"/>
              <w:jc w:val="center"/>
              <w:rPr>
                <w:rFonts w:asciiTheme="majorHAnsi" w:hAnsiTheme="majorHAnsi"/>
                <w:sz w:val="26"/>
                <w:szCs w:val="26"/>
              </w:rPr>
            </w:pPr>
            <w:r w:rsidRPr="00C6306E">
              <w:rPr>
                <w:rFonts w:asciiTheme="majorHAnsi" w:hAnsiTheme="majorHAnsi"/>
                <w:sz w:val="26"/>
                <w:szCs w:val="26"/>
              </w:rPr>
              <w:t>Rozdział 2</w:t>
            </w:r>
          </w:p>
          <w:p w14:paraId="0BAB75DB" w14:textId="77777777" w:rsidR="008C5504" w:rsidRPr="00C6306E" w:rsidRDefault="00C6306E" w:rsidP="00627C7D">
            <w:pPr>
              <w:spacing w:line="276" w:lineRule="auto"/>
              <w:jc w:val="center"/>
              <w:rPr>
                <w:rFonts w:asciiTheme="majorHAnsi" w:hAnsiTheme="majorHAnsi"/>
                <w:b/>
                <w:bCs/>
              </w:rPr>
            </w:pPr>
            <w:r w:rsidRPr="00C6306E">
              <w:rPr>
                <w:rFonts w:asciiTheme="majorHAnsi" w:hAnsiTheme="majorHAnsi"/>
                <w:b/>
                <w:bCs/>
                <w:sz w:val="26"/>
                <w:szCs w:val="26"/>
              </w:rPr>
              <w:t xml:space="preserve">INFORMACJA, CZY ZAMAWIAJĄCY PRZEWIDUJE </w:t>
            </w:r>
            <w:r w:rsidR="00A435B8">
              <w:rPr>
                <w:rFonts w:asciiTheme="majorHAnsi" w:hAnsiTheme="majorHAnsi"/>
                <w:b/>
                <w:bCs/>
                <w:sz w:val="26"/>
                <w:szCs w:val="26"/>
              </w:rPr>
              <w:br/>
            </w:r>
            <w:r w:rsidRPr="00C6306E">
              <w:rPr>
                <w:rFonts w:asciiTheme="majorHAnsi" w:hAnsiTheme="majorHAnsi"/>
                <w:b/>
                <w:bCs/>
                <w:sz w:val="26"/>
                <w:szCs w:val="26"/>
              </w:rPr>
              <w:t xml:space="preserve">WYBÓR NAJKORZYSTNIEJSZEJ OFERTY Z MOZLIWOŚCIĄ </w:t>
            </w:r>
            <w:r w:rsidR="00A435B8">
              <w:rPr>
                <w:rFonts w:asciiTheme="majorHAnsi" w:hAnsiTheme="majorHAnsi"/>
                <w:b/>
                <w:bCs/>
                <w:sz w:val="26"/>
                <w:szCs w:val="26"/>
              </w:rPr>
              <w:br/>
            </w:r>
            <w:r w:rsidRPr="00C6306E">
              <w:rPr>
                <w:rFonts w:asciiTheme="majorHAnsi" w:hAnsiTheme="majorHAnsi"/>
                <w:b/>
                <w:bCs/>
                <w:sz w:val="26"/>
                <w:szCs w:val="26"/>
              </w:rPr>
              <w:t>PROWADZENIA NEGOCJACJI</w:t>
            </w:r>
          </w:p>
        </w:tc>
      </w:tr>
    </w:tbl>
    <w:p w14:paraId="44CE6A88" w14:textId="77777777" w:rsidR="008C5504" w:rsidRPr="00C6306E" w:rsidRDefault="008C5504" w:rsidP="00627C7D">
      <w:pPr>
        <w:pStyle w:val="Akapitzlist"/>
        <w:autoSpaceDE w:val="0"/>
        <w:autoSpaceDN w:val="0"/>
        <w:adjustRightInd w:val="0"/>
        <w:spacing w:line="276" w:lineRule="auto"/>
        <w:ind w:left="0"/>
        <w:rPr>
          <w:rFonts w:asciiTheme="majorHAnsi" w:hAnsiTheme="majorHAnsi" w:cs="Helvetica"/>
          <w:b/>
          <w:bCs/>
        </w:rPr>
      </w:pPr>
    </w:p>
    <w:p w14:paraId="3DD9ADCF" w14:textId="77777777" w:rsidR="008C5504" w:rsidRPr="00C6306E" w:rsidRDefault="008C5504" w:rsidP="00627C7D">
      <w:pPr>
        <w:autoSpaceDE w:val="0"/>
        <w:autoSpaceDN w:val="0"/>
        <w:adjustRightInd w:val="0"/>
        <w:spacing w:line="276" w:lineRule="auto"/>
        <w:jc w:val="both"/>
        <w:rPr>
          <w:rFonts w:asciiTheme="majorHAnsi" w:hAnsiTheme="majorHAnsi" w:cs="Helvetica"/>
          <w:bCs/>
        </w:rPr>
      </w:pPr>
      <w:r w:rsidRPr="00C6306E">
        <w:rPr>
          <w:rFonts w:asciiTheme="majorHAnsi" w:hAnsiTheme="majorHAnsi" w:cs="Helvetica"/>
          <w:bCs/>
        </w:rPr>
        <w:t xml:space="preserve">Zamawiający </w:t>
      </w:r>
      <w:r w:rsidRPr="00C6306E">
        <w:rPr>
          <w:rFonts w:asciiTheme="majorHAnsi" w:hAnsiTheme="majorHAnsi" w:cs="Helvetica"/>
          <w:b/>
          <w:bCs/>
          <w:u w:val="single"/>
        </w:rPr>
        <w:t>nie przewiduje</w:t>
      </w:r>
      <w:r w:rsidRPr="00C6306E">
        <w:rPr>
          <w:rFonts w:asciiTheme="majorHAnsi" w:hAnsiTheme="majorHAnsi" w:cs="Helvetica"/>
          <w:b/>
          <w:bCs/>
        </w:rPr>
        <w:t xml:space="preserve"> </w:t>
      </w:r>
      <w:r w:rsidRPr="00C6306E">
        <w:rPr>
          <w:rFonts w:asciiTheme="majorHAnsi" w:hAnsiTheme="majorHAnsi" w:cs="Helvetica"/>
          <w:bCs/>
        </w:rPr>
        <w:t>wyboru najkorzystniejszej oferty z możliwością prowadzenia negocjacji.</w:t>
      </w:r>
    </w:p>
    <w:p w14:paraId="62EDC633" w14:textId="77777777" w:rsidR="00807E56" w:rsidRDefault="00807E56" w:rsidP="00627C7D">
      <w:pPr>
        <w:widowControl w:val="0"/>
        <w:spacing w:line="276" w:lineRule="auto"/>
        <w:ind w:left="567"/>
        <w:jc w:val="both"/>
        <w:outlineLvl w:val="3"/>
        <w:rPr>
          <w:rFonts w:asciiTheme="majorHAnsi" w:hAnsiTheme="majorHAnsi" w:cs="Arial"/>
          <w:bCs/>
        </w:rPr>
      </w:pPr>
    </w:p>
    <w:p w14:paraId="28BA283F" w14:textId="77777777" w:rsidR="00BE762D" w:rsidRDefault="00BE762D" w:rsidP="00627C7D">
      <w:pPr>
        <w:widowControl w:val="0"/>
        <w:spacing w:line="276" w:lineRule="auto"/>
        <w:ind w:left="567"/>
        <w:jc w:val="both"/>
        <w:outlineLvl w:val="3"/>
        <w:rPr>
          <w:rFonts w:asciiTheme="majorHAnsi" w:hAnsiTheme="majorHAnsi" w:cs="Arial"/>
          <w:bCs/>
        </w:rPr>
      </w:pPr>
    </w:p>
    <w:p w14:paraId="0082172E" w14:textId="77777777" w:rsidR="00BE762D" w:rsidRDefault="00BE762D" w:rsidP="00627C7D">
      <w:pPr>
        <w:widowControl w:val="0"/>
        <w:spacing w:line="276" w:lineRule="auto"/>
        <w:ind w:left="567"/>
        <w:jc w:val="both"/>
        <w:outlineLvl w:val="3"/>
        <w:rPr>
          <w:rFonts w:asciiTheme="majorHAnsi" w:hAnsiTheme="majorHAnsi" w:cs="Arial"/>
          <w:bCs/>
        </w:rPr>
      </w:pPr>
    </w:p>
    <w:p w14:paraId="74FAFD6F" w14:textId="77777777" w:rsidR="00BE762D" w:rsidRDefault="00BE762D" w:rsidP="00627C7D">
      <w:pPr>
        <w:widowControl w:val="0"/>
        <w:spacing w:line="276" w:lineRule="auto"/>
        <w:ind w:left="567"/>
        <w:jc w:val="both"/>
        <w:outlineLvl w:val="3"/>
        <w:rPr>
          <w:rFonts w:asciiTheme="majorHAnsi" w:hAnsiTheme="majorHAnsi" w:cs="Arial"/>
          <w:bCs/>
        </w:rPr>
      </w:pPr>
    </w:p>
    <w:p w14:paraId="426A6B85" w14:textId="77777777" w:rsidR="00BE762D" w:rsidRDefault="00BE762D" w:rsidP="00627C7D">
      <w:pPr>
        <w:widowControl w:val="0"/>
        <w:spacing w:line="276" w:lineRule="auto"/>
        <w:ind w:left="567"/>
        <w:jc w:val="both"/>
        <w:outlineLvl w:val="3"/>
        <w:rPr>
          <w:rFonts w:asciiTheme="majorHAnsi" w:hAnsiTheme="majorHAnsi" w:cs="Arial"/>
          <w:bCs/>
        </w:rPr>
      </w:pPr>
    </w:p>
    <w:p w14:paraId="5F8BD773" w14:textId="77777777" w:rsidR="00BE762D" w:rsidRDefault="00BE762D" w:rsidP="00627C7D">
      <w:pPr>
        <w:widowControl w:val="0"/>
        <w:spacing w:line="276" w:lineRule="auto"/>
        <w:ind w:left="567"/>
        <w:jc w:val="both"/>
        <w:outlineLvl w:val="3"/>
        <w:rPr>
          <w:rFonts w:asciiTheme="majorHAnsi" w:hAnsiTheme="majorHAnsi" w:cs="Arial"/>
          <w:bCs/>
        </w:rPr>
      </w:pPr>
    </w:p>
    <w:p w14:paraId="1CBBD544" w14:textId="77777777" w:rsidR="00BE762D" w:rsidRPr="00C6306E" w:rsidRDefault="00BE762D" w:rsidP="00627C7D">
      <w:pPr>
        <w:widowControl w:val="0"/>
        <w:spacing w:line="276" w:lineRule="auto"/>
        <w:ind w:left="567"/>
        <w:jc w:val="both"/>
        <w:outlineLvl w:val="3"/>
        <w:rPr>
          <w:rFonts w:asciiTheme="majorHAnsi" w:hAnsiTheme="majorHAnsi" w:cs="Arial"/>
          <w:bCs/>
        </w:rPr>
      </w:pPr>
    </w:p>
    <w:tbl>
      <w:tblPr>
        <w:tblW w:w="8930" w:type="dxa"/>
        <w:jc w:val="center"/>
        <w:tblLayout w:type="fixed"/>
        <w:tblLook w:val="00A0" w:firstRow="1" w:lastRow="0" w:firstColumn="1" w:lastColumn="0" w:noHBand="0" w:noVBand="0"/>
      </w:tblPr>
      <w:tblGrid>
        <w:gridCol w:w="8930"/>
      </w:tblGrid>
      <w:tr w:rsidR="007D068C" w14:paraId="142EDA1F" w14:textId="77777777" w:rsidTr="001755E5">
        <w:trPr>
          <w:trHeight w:val="507"/>
          <w:jc w:val="center"/>
        </w:trPr>
        <w:tc>
          <w:tcPr>
            <w:tcW w:w="8930" w:type="dxa"/>
            <w:tcBorders>
              <w:bottom w:val="single" w:sz="4" w:space="0" w:color="000000"/>
            </w:tcBorders>
            <w:shd w:val="clear" w:color="auto" w:fill="D9D9D9" w:themeFill="background1" w:themeFillShade="D9"/>
          </w:tcPr>
          <w:p w14:paraId="56D970DC" w14:textId="77777777" w:rsidR="007D068C" w:rsidRDefault="007D068C" w:rsidP="001755E5">
            <w:pPr>
              <w:widowControl w:val="0"/>
              <w:spacing w:line="276" w:lineRule="auto"/>
              <w:contextualSpacing/>
              <w:jc w:val="center"/>
              <w:textAlignment w:val="baseline"/>
              <w:rPr>
                <w:rFonts w:asciiTheme="majorHAnsi" w:hAnsiTheme="majorHAnsi"/>
                <w:sz w:val="26"/>
                <w:szCs w:val="26"/>
              </w:rPr>
            </w:pPr>
            <w:r>
              <w:rPr>
                <w:rFonts w:asciiTheme="majorHAnsi" w:hAnsiTheme="majorHAnsi"/>
                <w:sz w:val="26"/>
                <w:szCs w:val="26"/>
              </w:rPr>
              <w:t>Rozdział 3</w:t>
            </w:r>
          </w:p>
          <w:p w14:paraId="6ECB9C0F" w14:textId="7ECCA952" w:rsidR="007D068C" w:rsidRDefault="00BE762D" w:rsidP="001755E5">
            <w:pPr>
              <w:widowControl w:val="0"/>
              <w:spacing w:line="276" w:lineRule="auto"/>
              <w:contextualSpacing/>
              <w:jc w:val="center"/>
              <w:textAlignment w:val="baseline"/>
              <w:rPr>
                <w:rFonts w:asciiTheme="majorHAnsi" w:hAnsiTheme="majorHAnsi"/>
              </w:rPr>
            </w:pPr>
            <w:r>
              <w:rPr>
                <w:rFonts w:asciiTheme="majorHAnsi" w:hAnsiTheme="majorHAnsi"/>
                <w:b/>
                <w:sz w:val="26"/>
                <w:szCs w:val="26"/>
              </w:rPr>
              <w:t>FINANSOWANIE ZAMÓWIENIA</w:t>
            </w:r>
          </w:p>
        </w:tc>
      </w:tr>
    </w:tbl>
    <w:p w14:paraId="647295AD" w14:textId="77777777" w:rsidR="007D068C" w:rsidRPr="00212A54" w:rsidRDefault="007D068C" w:rsidP="007D068C">
      <w:pPr>
        <w:pStyle w:val="Kolorowalistaakcent11"/>
        <w:widowControl w:val="0"/>
        <w:shd w:val="clear" w:color="auto" w:fill="FFFFFF"/>
        <w:spacing w:before="0" w:after="0" w:line="276" w:lineRule="auto"/>
        <w:ind w:left="0"/>
        <w:outlineLvl w:val="3"/>
        <w:rPr>
          <w:rFonts w:asciiTheme="majorHAnsi" w:hAnsiTheme="majorHAnsi"/>
          <w:color w:val="000000"/>
          <w:sz w:val="24"/>
          <w:szCs w:val="24"/>
        </w:rPr>
      </w:pPr>
    </w:p>
    <w:p w14:paraId="16B31F3B" w14:textId="3205D0EA" w:rsidR="00BE762D" w:rsidRPr="003A7473" w:rsidRDefault="00BE762D" w:rsidP="00BE762D">
      <w:pPr>
        <w:pStyle w:val="Kolorowalistaakcent11"/>
        <w:widowControl w:val="0"/>
        <w:shd w:val="clear" w:color="auto" w:fill="FFFFFF"/>
        <w:suppressAutoHyphens/>
        <w:spacing w:before="0" w:after="0" w:line="276" w:lineRule="auto"/>
        <w:ind w:left="0"/>
        <w:outlineLvl w:val="3"/>
        <w:rPr>
          <w:rFonts w:asciiTheme="majorHAnsi" w:hAnsiTheme="majorHAnsi"/>
          <w:b/>
          <w:bCs/>
          <w:color w:val="000000"/>
          <w:sz w:val="24"/>
          <w:szCs w:val="24"/>
        </w:rPr>
      </w:pPr>
      <w:r w:rsidRPr="003A7473">
        <w:rPr>
          <w:rFonts w:asciiTheme="majorHAnsi" w:hAnsiTheme="majorHAnsi"/>
          <w:b/>
          <w:bCs/>
          <w:color w:val="000000"/>
          <w:sz w:val="24"/>
          <w:szCs w:val="24"/>
        </w:rPr>
        <w:t>Zamawiający informuje, że zamówienie współfinansowane jest ze środków Unii Europejskiej w ramach projektu „Rozwój dziedzictwa kulturowego – „Kultura dźwięku”. Zwiększenie atrakcyjności i dostępności Filharmonii Lubelskiej” – FELU.07.09-IZ.00-0009/23, Działania 7.9 Zrównoważony rozwój dziedzictwa kulturowego Priorytetu VII Lepsza dostępność do usług społecznych i zdrowotnych programu Fundusze Europejskie dla Lubelskiego 2021-2027</w:t>
      </w:r>
    </w:p>
    <w:p w14:paraId="58EDBF52" w14:textId="77777777" w:rsidR="00BE762D" w:rsidRDefault="00BE762D" w:rsidP="00BE762D">
      <w:pPr>
        <w:pStyle w:val="Kolorowalistaakcent11"/>
        <w:widowControl w:val="0"/>
        <w:shd w:val="clear" w:color="auto" w:fill="FFFFFF"/>
        <w:suppressAutoHyphens/>
        <w:spacing w:before="0" w:after="0" w:line="276" w:lineRule="auto"/>
        <w:ind w:left="0"/>
        <w:outlineLvl w:val="3"/>
        <w:rPr>
          <w:rFonts w:asciiTheme="majorHAnsi" w:hAnsiTheme="majorHAnsi"/>
          <w:color w:val="000000"/>
          <w:sz w:val="24"/>
          <w:szCs w:val="24"/>
        </w:rPr>
      </w:pPr>
    </w:p>
    <w:tbl>
      <w:tblPr>
        <w:tblW w:w="0" w:type="auto"/>
        <w:jc w:val="center"/>
        <w:tblBorders>
          <w:bottom w:val="single" w:sz="4" w:space="0" w:color="auto"/>
        </w:tblBorders>
        <w:tblLook w:val="00A0" w:firstRow="1" w:lastRow="0" w:firstColumn="1" w:lastColumn="0" w:noHBand="0" w:noVBand="0"/>
      </w:tblPr>
      <w:tblGrid>
        <w:gridCol w:w="9054"/>
      </w:tblGrid>
      <w:tr w:rsidR="00FB3C1F" w:rsidRPr="00C6306E" w14:paraId="6DC2BB40" w14:textId="77777777" w:rsidTr="00A435B8">
        <w:trPr>
          <w:jc w:val="center"/>
        </w:trPr>
        <w:tc>
          <w:tcPr>
            <w:tcW w:w="9054" w:type="dxa"/>
            <w:tcBorders>
              <w:bottom w:val="single" w:sz="4" w:space="0" w:color="auto"/>
            </w:tcBorders>
            <w:shd w:val="clear" w:color="auto" w:fill="D9D9D9" w:themeFill="background1" w:themeFillShade="D9"/>
          </w:tcPr>
          <w:p w14:paraId="6D8471DF" w14:textId="77777777" w:rsidR="00FB3C1F" w:rsidRPr="00C6306E" w:rsidRDefault="00FB3C1F" w:rsidP="00627C7D">
            <w:pPr>
              <w:spacing w:line="276" w:lineRule="auto"/>
              <w:jc w:val="center"/>
              <w:rPr>
                <w:rFonts w:asciiTheme="majorHAnsi" w:hAnsiTheme="majorHAnsi"/>
                <w:sz w:val="26"/>
                <w:szCs w:val="26"/>
              </w:rPr>
            </w:pPr>
            <w:r w:rsidRPr="00C6306E">
              <w:rPr>
                <w:rFonts w:asciiTheme="majorHAnsi" w:hAnsiTheme="majorHAnsi"/>
                <w:sz w:val="26"/>
                <w:szCs w:val="26"/>
              </w:rPr>
              <w:t>Rozdział 4</w:t>
            </w:r>
          </w:p>
          <w:p w14:paraId="0D115A52" w14:textId="77777777" w:rsidR="00FB3C1F" w:rsidRPr="00C6306E" w:rsidRDefault="00FB3C1F" w:rsidP="00627C7D">
            <w:pPr>
              <w:spacing w:line="276" w:lineRule="auto"/>
              <w:jc w:val="center"/>
              <w:rPr>
                <w:rFonts w:asciiTheme="majorHAnsi" w:hAnsiTheme="majorHAnsi"/>
              </w:rPr>
            </w:pPr>
            <w:r w:rsidRPr="00C6306E">
              <w:rPr>
                <w:rFonts w:asciiTheme="majorHAnsi" w:hAnsiTheme="majorHAnsi"/>
                <w:b/>
                <w:sz w:val="26"/>
                <w:szCs w:val="26"/>
              </w:rPr>
              <w:t>OPIS PRZEDMIOTU ZAMÓWIENIA</w:t>
            </w:r>
          </w:p>
        </w:tc>
      </w:tr>
    </w:tbl>
    <w:p w14:paraId="629680AE" w14:textId="77777777" w:rsidR="00EC3044" w:rsidRPr="002A56C7" w:rsidRDefault="00EC3044" w:rsidP="00C66F8B">
      <w:pPr>
        <w:widowControl w:val="0"/>
        <w:spacing w:line="276" w:lineRule="auto"/>
        <w:ind w:left="567"/>
        <w:jc w:val="both"/>
        <w:outlineLvl w:val="3"/>
        <w:rPr>
          <w:rFonts w:asciiTheme="majorHAnsi" w:hAnsiTheme="majorHAnsi" w:cs="Arial"/>
        </w:rPr>
      </w:pPr>
    </w:p>
    <w:p w14:paraId="42D38BC5" w14:textId="3339C16E" w:rsidR="00ED745C" w:rsidRPr="00ED745C" w:rsidRDefault="00874D47" w:rsidP="001F476F">
      <w:pPr>
        <w:widowControl w:val="0"/>
        <w:numPr>
          <w:ilvl w:val="1"/>
          <w:numId w:val="15"/>
        </w:numPr>
        <w:spacing w:line="276" w:lineRule="auto"/>
        <w:ind w:left="567" w:hanging="567"/>
        <w:jc w:val="both"/>
        <w:outlineLvl w:val="3"/>
        <w:rPr>
          <w:rFonts w:asciiTheme="majorHAnsi" w:eastAsia="Arial Narrow" w:hAnsiTheme="majorHAnsi" w:cs="Arial"/>
          <w:b/>
          <w:bCs/>
        </w:rPr>
      </w:pPr>
      <w:r w:rsidRPr="002A56C7">
        <w:rPr>
          <w:rFonts w:asciiTheme="majorHAnsi" w:hAnsiTheme="majorHAnsi" w:cs="Arial"/>
        </w:rPr>
        <w:t xml:space="preserve">Przedmiotem zamówienia jest </w:t>
      </w:r>
      <w:r w:rsidR="00BE762D">
        <w:rPr>
          <w:rFonts w:asciiTheme="majorHAnsi" w:eastAsia="Arial Narrow" w:hAnsiTheme="majorHAnsi" w:cs="Arial"/>
          <w:b/>
          <w:bCs/>
        </w:rPr>
        <w:t>dostawa i montaż opraw oświetleniowych w budynku Filharmonii im. H. Wieniawskiego w Lublinie</w:t>
      </w:r>
      <w:r w:rsidR="001C1B73">
        <w:rPr>
          <w:rFonts w:asciiTheme="majorHAnsi" w:eastAsia="Arial Narrow" w:hAnsiTheme="majorHAnsi" w:cs="Arial"/>
          <w:b/>
          <w:bCs/>
        </w:rPr>
        <w:t>.</w:t>
      </w:r>
    </w:p>
    <w:p w14:paraId="48A5E85F" w14:textId="77777777" w:rsidR="00ED745C" w:rsidRPr="008110BD" w:rsidRDefault="00ED745C" w:rsidP="001F476F">
      <w:pPr>
        <w:widowControl w:val="0"/>
        <w:numPr>
          <w:ilvl w:val="1"/>
          <w:numId w:val="15"/>
        </w:numPr>
        <w:spacing w:line="276" w:lineRule="auto"/>
        <w:ind w:left="567" w:hanging="567"/>
        <w:jc w:val="both"/>
        <w:outlineLvl w:val="3"/>
        <w:rPr>
          <w:rFonts w:asciiTheme="majorHAnsi" w:hAnsiTheme="majorHAnsi" w:cs="Arial"/>
        </w:rPr>
      </w:pPr>
      <w:bookmarkStart w:id="9" w:name="_Hlk74981799"/>
      <w:r w:rsidRPr="008110BD">
        <w:rPr>
          <w:rFonts w:asciiTheme="majorHAnsi" w:hAnsiTheme="majorHAnsi" w:cs="Arial"/>
        </w:rPr>
        <w:t xml:space="preserve">Zakres </w:t>
      </w:r>
      <w:r w:rsidR="00AB4F42" w:rsidRPr="008110BD">
        <w:rPr>
          <w:rFonts w:asciiTheme="majorHAnsi" w:hAnsiTheme="majorHAnsi" w:cs="Arial"/>
        </w:rPr>
        <w:t xml:space="preserve">świadczenia wykonawcy </w:t>
      </w:r>
      <w:r w:rsidRPr="008110BD">
        <w:rPr>
          <w:rFonts w:asciiTheme="majorHAnsi" w:hAnsiTheme="majorHAnsi" w:cs="Arial"/>
        </w:rPr>
        <w:t>obejmuje w szczególności</w:t>
      </w:r>
      <w:r w:rsidR="00AB4F42" w:rsidRPr="008110BD">
        <w:rPr>
          <w:rFonts w:asciiTheme="majorHAnsi" w:hAnsiTheme="majorHAnsi" w:cs="Arial"/>
        </w:rPr>
        <w:t>:</w:t>
      </w:r>
    </w:p>
    <w:p w14:paraId="1290292B" w14:textId="0AA99768" w:rsidR="008110BD" w:rsidRPr="008110BD" w:rsidRDefault="00BE762D" w:rsidP="008110BD">
      <w:pPr>
        <w:pStyle w:val="Akapitzlist"/>
        <w:numPr>
          <w:ilvl w:val="0"/>
          <w:numId w:val="27"/>
        </w:numPr>
        <w:rPr>
          <w:rFonts w:asciiTheme="majorHAnsi" w:eastAsia="Arial Narrow" w:hAnsiTheme="majorHAnsi" w:cs="Arial Narrow"/>
          <w:sz w:val="24"/>
          <w:szCs w:val="24"/>
        </w:rPr>
      </w:pPr>
      <w:bookmarkStart w:id="10" w:name="_Hlk92125238"/>
      <w:r>
        <w:rPr>
          <w:rFonts w:asciiTheme="majorHAnsi" w:eastAsia="Arial Narrow" w:hAnsiTheme="majorHAnsi" w:cs="Arial Narrow"/>
          <w:sz w:val="24"/>
          <w:szCs w:val="24"/>
        </w:rPr>
        <w:t>dostawę opraw oświetleniowych w ilości i o parametrach zgodny z Załącznikiem nr 1 do SWZ,</w:t>
      </w:r>
    </w:p>
    <w:p w14:paraId="1438DABB" w14:textId="496A442E" w:rsidR="00BE762D" w:rsidRDefault="00BE762D" w:rsidP="00BE762D">
      <w:pPr>
        <w:pStyle w:val="Akapitzlist"/>
        <w:numPr>
          <w:ilvl w:val="0"/>
          <w:numId w:val="27"/>
        </w:numPr>
        <w:rPr>
          <w:rFonts w:asciiTheme="majorHAnsi" w:eastAsia="Arial Narrow" w:hAnsiTheme="majorHAnsi" w:cs="Arial Narrow"/>
          <w:sz w:val="24"/>
          <w:szCs w:val="24"/>
        </w:rPr>
      </w:pPr>
      <w:r>
        <w:rPr>
          <w:rFonts w:asciiTheme="majorHAnsi" w:eastAsia="Arial Narrow" w:hAnsiTheme="majorHAnsi" w:cs="Arial Narrow"/>
          <w:sz w:val="24"/>
          <w:szCs w:val="24"/>
        </w:rPr>
        <w:t>demontaż opraw aktualnie zamontowanych i ich złożenie w miejscu wskazanym przez Zamawiającego,</w:t>
      </w:r>
    </w:p>
    <w:p w14:paraId="32313366" w14:textId="7E0868D9" w:rsidR="00BE762D" w:rsidRDefault="00BE762D" w:rsidP="00BE762D">
      <w:pPr>
        <w:pStyle w:val="Akapitzlist"/>
        <w:numPr>
          <w:ilvl w:val="0"/>
          <w:numId w:val="27"/>
        </w:numPr>
        <w:rPr>
          <w:rFonts w:asciiTheme="majorHAnsi" w:eastAsia="Arial Narrow" w:hAnsiTheme="majorHAnsi" w:cs="Arial Narrow"/>
          <w:sz w:val="24"/>
          <w:szCs w:val="24"/>
        </w:rPr>
      </w:pPr>
      <w:r>
        <w:rPr>
          <w:rFonts w:asciiTheme="majorHAnsi" w:eastAsia="Arial Narrow" w:hAnsiTheme="majorHAnsi" w:cs="Arial Narrow"/>
          <w:sz w:val="24"/>
          <w:szCs w:val="24"/>
        </w:rPr>
        <w:t>montaż dostarczonych opraw,</w:t>
      </w:r>
    </w:p>
    <w:p w14:paraId="7A758984" w14:textId="2F6E89E4" w:rsidR="00BE762D" w:rsidRPr="00BE762D" w:rsidRDefault="00BE762D" w:rsidP="00BE762D">
      <w:pPr>
        <w:pStyle w:val="Akapitzlist"/>
        <w:numPr>
          <w:ilvl w:val="0"/>
          <w:numId w:val="27"/>
        </w:numPr>
        <w:rPr>
          <w:rFonts w:asciiTheme="majorHAnsi" w:eastAsia="Arial Narrow" w:hAnsiTheme="majorHAnsi" w:cs="Arial Narrow"/>
          <w:sz w:val="24"/>
          <w:szCs w:val="24"/>
        </w:rPr>
      </w:pPr>
      <w:r>
        <w:rPr>
          <w:rFonts w:asciiTheme="majorHAnsi" w:eastAsia="Arial Narrow" w:hAnsiTheme="majorHAnsi" w:cs="Arial Narrow"/>
          <w:sz w:val="24"/>
          <w:szCs w:val="24"/>
        </w:rPr>
        <w:t xml:space="preserve">uprzątnięcie pozostałości </w:t>
      </w:r>
      <w:r w:rsidR="00C03C14">
        <w:rPr>
          <w:rFonts w:asciiTheme="majorHAnsi" w:eastAsia="Arial Narrow" w:hAnsiTheme="majorHAnsi" w:cs="Arial Narrow"/>
          <w:sz w:val="24"/>
          <w:szCs w:val="24"/>
        </w:rPr>
        <w:t>p</w:t>
      </w:r>
      <w:r>
        <w:rPr>
          <w:rFonts w:asciiTheme="majorHAnsi" w:eastAsia="Arial Narrow" w:hAnsiTheme="majorHAnsi" w:cs="Arial Narrow"/>
          <w:sz w:val="24"/>
          <w:szCs w:val="24"/>
        </w:rPr>
        <w:t>o wykonanych pracach.</w:t>
      </w:r>
    </w:p>
    <w:p w14:paraId="2ABEA5A7" w14:textId="77777777" w:rsidR="00BE762D" w:rsidRDefault="00BE762D" w:rsidP="00BE762D">
      <w:pPr>
        <w:widowControl w:val="0"/>
        <w:spacing w:line="276" w:lineRule="auto"/>
        <w:ind w:left="567"/>
        <w:jc w:val="both"/>
        <w:outlineLvl w:val="3"/>
        <w:rPr>
          <w:rFonts w:asciiTheme="majorHAnsi" w:hAnsiTheme="majorHAnsi"/>
        </w:rPr>
      </w:pPr>
      <w:bookmarkStart w:id="11" w:name="_Hlk75943729"/>
      <w:bookmarkEnd w:id="9"/>
      <w:bookmarkEnd w:id="10"/>
    </w:p>
    <w:p w14:paraId="516AAF0D" w14:textId="2721658B" w:rsidR="00BE762D" w:rsidRDefault="00BE762D" w:rsidP="00BE762D">
      <w:pPr>
        <w:widowControl w:val="0"/>
        <w:spacing w:line="276" w:lineRule="auto"/>
        <w:ind w:left="567"/>
        <w:jc w:val="both"/>
        <w:outlineLvl w:val="3"/>
        <w:rPr>
          <w:rFonts w:asciiTheme="majorHAnsi" w:hAnsiTheme="majorHAnsi"/>
        </w:rPr>
      </w:pPr>
      <w:r w:rsidRPr="00BE762D">
        <w:rPr>
          <w:rFonts w:asciiTheme="majorHAnsi" w:hAnsiTheme="majorHAnsi"/>
        </w:rPr>
        <w:t xml:space="preserve">Dostarczone </w:t>
      </w:r>
      <w:r>
        <w:rPr>
          <w:rFonts w:asciiTheme="majorHAnsi" w:hAnsiTheme="majorHAnsi"/>
        </w:rPr>
        <w:t>oprawy</w:t>
      </w:r>
      <w:r w:rsidRPr="00BE762D">
        <w:rPr>
          <w:rFonts w:asciiTheme="majorHAnsi" w:hAnsiTheme="majorHAnsi"/>
        </w:rPr>
        <w:t xml:space="preserve"> muszą być fabrycznie nowe, wolne od wad fizycznych i prawnych, kompletne pod względem technicznym. </w:t>
      </w:r>
    </w:p>
    <w:p w14:paraId="662501ED" w14:textId="77777777" w:rsidR="00BE762D" w:rsidRDefault="00BE762D" w:rsidP="00BE762D">
      <w:pPr>
        <w:widowControl w:val="0"/>
        <w:spacing w:line="276" w:lineRule="auto"/>
        <w:ind w:left="567"/>
        <w:jc w:val="both"/>
        <w:outlineLvl w:val="3"/>
        <w:rPr>
          <w:rFonts w:asciiTheme="majorHAnsi" w:hAnsiTheme="majorHAnsi"/>
        </w:rPr>
      </w:pPr>
    </w:p>
    <w:p w14:paraId="176FF7FE" w14:textId="3B6B9EFA" w:rsidR="00CE0C16" w:rsidRPr="00AB0C09" w:rsidRDefault="00CE0C16" w:rsidP="00705C34">
      <w:pPr>
        <w:widowControl w:val="0"/>
        <w:numPr>
          <w:ilvl w:val="1"/>
          <w:numId w:val="15"/>
        </w:numPr>
        <w:spacing w:line="276" w:lineRule="auto"/>
        <w:ind w:left="567" w:hanging="567"/>
        <w:jc w:val="both"/>
        <w:outlineLvl w:val="3"/>
        <w:rPr>
          <w:rFonts w:asciiTheme="majorHAnsi" w:hAnsiTheme="majorHAnsi"/>
        </w:rPr>
      </w:pPr>
      <w:r w:rsidRPr="00AB0C09">
        <w:rPr>
          <w:rFonts w:asciiTheme="majorHAnsi" w:hAnsiTheme="majorHAnsi"/>
        </w:rPr>
        <w:t>Szczegółowy opis przedmiotu zamówienia stanowi załącznik nr 1 do SWZ</w:t>
      </w:r>
    </w:p>
    <w:bookmarkEnd w:id="11"/>
    <w:p w14:paraId="5ECA9DAE" w14:textId="77777777" w:rsidR="002F4F43" w:rsidRPr="00312C77" w:rsidRDefault="002F4F43" w:rsidP="001F476F">
      <w:pPr>
        <w:widowControl w:val="0"/>
        <w:numPr>
          <w:ilvl w:val="1"/>
          <w:numId w:val="15"/>
        </w:numPr>
        <w:spacing w:line="276" w:lineRule="auto"/>
        <w:ind w:left="567" w:hanging="567"/>
        <w:jc w:val="both"/>
        <w:outlineLvl w:val="3"/>
        <w:rPr>
          <w:rFonts w:asciiTheme="majorHAnsi" w:hAnsiTheme="majorHAnsi" w:cs="Arial"/>
          <w:b/>
          <w:bCs/>
          <w:color w:val="000000" w:themeColor="text1"/>
        </w:rPr>
      </w:pPr>
      <w:r w:rsidRPr="00312C77">
        <w:rPr>
          <w:rFonts w:asciiTheme="majorHAnsi" w:hAnsiTheme="majorHAnsi" w:cs="Arial"/>
          <w:b/>
          <w:bCs/>
          <w:color w:val="000000" w:themeColor="text1"/>
        </w:rPr>
        <w:t>Nazwa/y i kod/y Wspólnego Słownika Zamówień: (CPV):</w:t>
      </w:r>
    </w:p>
    <w:p w14:paraId="1E0FFDD8" w14:textId="190B966C" w:rsidR="002F4F43" w:rsidRDefault="00BE762D" w:rsidP="002F4F43">
      <w:pPr>
        <w:autoSpaceDE w:val="0"/>
        <w:autoSpaceDN w:val="0"/>
        <w:adjustRightInd w:val="0"/>
        <w:ind w:left="567"/>
        <w:jc w:val="both"/>
        <w:rPr>
          <w:rFonts w:asciiTheme="majorHAnsi" w:hAnsiTheme="majorHAnsi"/>
          <w:color w:val="000000" w:themeColor="text1"/>
          <w:shd w:val="clear" w:color="auto" w:fill="FFFFFF"/>
        </w:rPr>
      </w:pPr>
      <w:r w:rsidRPr="00BE762D">
        <w:rPr>
          <w:rFonts w:asciiTheme="majorHAnsi" w:hAnsiTheme="majorHAnsi"/>
          <w:color w:val="000000" w:themeColor="text1"/>
          <w:shd w:val="clear" w:color="auto" w:fill="FFFFFF"/>
        </w:rPr>
        <w:t>31524000-5</w:t>
      </w:r>
      <w:r w:rsidR="008110BD">
        <w:rPr>
          <w:rFonts w:asciiTheme="majorHAnsi" w:hAnsiTheme="majorHAnsi"/>
          <w:color w:val="000000" w:themeColor="text1"/>
          <w:shd w:val="clear" w:color="auto" w:fill="FFFFFF"/>
        </w:rPr>
        <w:tab/>
      </w:r>
      <w:r w:rsidRPr="00BE762D">
        <w:rPr>
          <w:rFonts w:asciiTheme="majorHAnsi" w:hAnsiTheme="majorHAnsi"/>
          <w:color w:val="000000" w:themeColor="text1"/>
          <w:shd w:val="clear" w:color="auto" w:fill="FFFFFF"/>
        </w:rPr>
        <w:t>Oprawy oświetleniowe sufitowe lub ścienne</w:t>
      </w:r>
    </w:p>
    <w:p w14:paraId="689B4277" w14:textId="36821E23" w:rsidR="00A152FF" w:rsidRDefault="00A152FF" w:rsidP="00AB0C09">
      <w:pPr>
        <w:widowControl w:val="0"/>
        <w:numPr>
          <w:ilvl w:val="1"/>
          <w:numId w:val="15"/>
        </w:numPr>
        <w:spacing w:line="276" w:lineRule="auto"/>
        <w:ind w:left="567" w:hanging="567"/>
        <w:jc w:val="both"/>
        <w:outlineLvl w:val="3"/>
        <w:rPr>
          <w:rFonts w:ascii="Cambria" w:hAnsi="Cambria" w:cs="Arial"/>
          <w:b/>
          <w:bCs/>
        </w:rPr>
      </w:pPr>
      <w:r w:rsidRPr="00A152FF">
        <w:rPr>
          <w:rFonts w:ascii="Cambria" w:hAnsi="Cambria" w:cs="Arial"/>
          <w:b/>
          <w:bCs/>
        </w:rPr>
        <w:t>Przedmiotowe środki dowodowe.</w:t>
      </w:r>
    </w:p>
    <w:p w14:paraId="5C4C81B3" w14:textId="1D2D4FBA" w:rsidR="00AB0C09" w:rsidRPr="00AB0C09" w:rsidRDefault="00AB0C09" w:rsidP="00AB0C09">
      <w:pPr>
        <w:widowControl w:val="0"/>
        <w:spacing w:line="276" w:lineRule="auto"/>
        <w:ind w:left="567"/>
        <w:jc w:val="both"/>
        <w:outlineLvl w:val="3"/>
        <w:rPr>
          <w:rFonts w:ascii="Cambria" w:hAnsi="Cambria" w:cs="Arial"/>
        </w:rPr>
      </w:pPr>
      <w:r w:rsidRPr="00AB0C09">
        <w:rPr>
          <w:rFonts w:ascii="Cambria" w:hAnsi="Cambria" w:cs="Arial"/>
        </w:rPr>
        <w:t>Za</w:t>
      </w:r>
      <w:r>
        <w:rPr>
          <w:rFonts w:ascii="Cambria" w:hAnsi="Cambria" w:cs="Arial"/>
        </w:rPr>
        <w:t>mawiający nie wymaga przedmiotowych środków dowodowych.</w:t>
      </w:r>
    </w:p>
    <w:p w14:paraId="2751B5CF" w14:textId="3CFE0A46" w:rsidR="00641263" w:rsidRPr="008110BD" w:rsidRDefault="00641263" w:rsidP="001F476F">
      <w:pPr>
        <w:widowControl w:val="0"/>
        <w:numPr>
          <w:ilvl w:val="1"/>
          <w:numId w:val="15"/>
        </w:numPr>
        <w:spacing w:line="276" w:lineRule="auto"/>
        <w:ind w:left="567" w:hanging="567"/>
        <w:jc w:val="both"/>
        <w:outlineLvl w:val="3"/>
        <w:rPr>
          <w:rFonts w:ascii="Cambria" w:hAnsi="Cambria"/>
          <w:b/>
        </w:rPr>
      </w:pPr>
      <w:r w:rsidRPr="00A152FF">
        <w:rPr>
          <w:rFonts w:ascii="Cambria" w:hAnsi="Cambria" w:cs="Arial"/>
        </w:rPr>
        <w:t xml:space="preserve">Zamawiający nie dokonał podziału zamówienia na części ze względu na to, że przedmiot zamówienia jest </w:t>
      </w:r>
      <w:r w:rsidR="008110BD">
        <w:rPr>
          <w:rFonts w:ascii="Cambria" w:hAnsi="Cambria" w:cs="Arial"/>
        </w:rPr>
        <w:t xml:space="preserve">zamówieniem </w:t>
      </w:r>
      <w:r w:rsidRPr="00A152FF">
        <w:rPr>
          <w:rFonts w:ascii="Cambria" w:hAnsi="Cambria" w:cs="Arial"/>
        </w:rPr>
        <w:t>niepodzielny</w:t>
      </w:r>
      <w:r w:rsidR="008110BD">
        <w:rPr>
          <w:rFonts w:ascii="Cambria" w:hAnsi="Cambria" w:cs="Arial"/>
        </w:rPr>
        <w:t>m</w:t>
      </w:r>
      <w:r w:rsidRPr="00A152FF">
        <w:rPr>
          <w:rFonts w:ascii="Cambria" w:hAnsi="Cambria" w:cs="Arial"/>
        </w:rPr>
        <w:t>.</w:t>
      </w:r>
      <w:r w:rsidR="008110BD">
        <w:rPr>
          <w:rFonts w:ascii="Cambria" w:hAnsi="Cambria" w:cs="Arial"/>
        </w:rPr>
        <w:t xml:space="preserve"> Podział zamówienia prowadziłby do powstania trudności organizacyjnych i technicznych. Wyodrębnienie poszczególnych zakresów </w:t>
      </w:r>
      <w:r w:rsidR="00BE762D">
        <w:rPr>
          <w:rFonts w:ascii="Cambria" w:hAnsi="Cambria" w:cs="Arial"/>
        </w:rPr>
        <w:t>dostaw</w:t>
      </w:r>
      <w:r w:rsidR="008110BD">
        <w:rPr>
          <w:rFonts w:ascii="Cambria" w:hAnsi="Cambria" w:cs="Arial"/>
        </w:rPr>
        <w:t xml:space="preserve"> byłoby</w:t>
      </w:r>
      <w:r w:rsidR="00BE762D">
        <w:rPr>
          <w:rFonts w:ascii="Cambria" w:hAnsi="Cambria" w:cs="Arial"/>
        </w:rPr>
        <w:t xml:space="preserve">. </w:t>
      </w:r>
      <w:r w:rsidR="008110BD">
        <w:rPr>
          <w:rFonts w:ascii="Cambria" w:hAnsi="Cambria" w:cs="Arial"/>
        </w:rPr>
        <w:t>Powierzenie wykonania zamówienia jednemu wykonawcy pozwoli uzyskać najlepsze efekty, a dodatkowo nie pociągnie za sobą konieczności ponoszenia powielonych kosztów pośrednich (np. transport, ubezpieczenie</w:t>
      </w:r>
      <w:r w:rsidR="00BE762D">
        <w:rPr>
          <w:rFonts w:ascii="Cambria" w:hAnsi="Cambria" w:cs="Arial"/>
        </w:rPr>
        <w:t>, praca ekip montażowych</w:t>
      </w:r>
      <w:r w:rsidR="008110BD">
        <w:rPr>
          <w:rFonts w:ascii="Cambria" w:hAnsi="Cambria" w:cs="Arial"/>
        </w:rPr>
        <w:t>).</w:t>
      </w:r>
    </w:p>
    <w:p w14:paraId="33C881FD" w14:textId="77777777" w:rsidR="008110BD" w:rsidRPr="00A152FF" w:rsidRDefault="008110BD" w:rsidP="008110BD">
      <w:pPr>
        <w:widowControl w:val="0"/>
        <w:spacing w:line="276" w:lineRule="auto"/>
        <w:ind w:left="567"/>
        <w:jc w:val="both"/>
        <w:outlineLvl w:val="3"/>
        <w:rPr>
          <w:rFonts w:ascii="Cambria" w:hAnsi="Cambria"/>
          <w:b/>
        </w:rPr>
      </w:pPr>
    </w:p>
    <w:p w14:paraId="04B8933B" w14:textId="77777777" w:rsidR="002E4DBC" w:rsidRDefault="002E4DBC" w:rsidP="00B566DA">
      <w:pPr>
        <w:widowControl w:val="0"/>
        <w:spacing w:line="276" w:lineRule="auto"/>
        <w:ind w:left="567"/>
        <w:jc w:val="both"/>
        <w:outlineLvl w:val="3"/>
        <w:rPr>
          <w:rFonts w:asciiTheme="majorHAnsi" w:hAnsiTheme="majorHAnsi" w:cs="Arial"/>
        </w:rPr>
      </w:pPr>
    </w:p>
    <w:p w14:paraId="585AD50C" w14:textId="77777777" w:rsidR="00BE762D" w:rsidRDefault="00BE762D" w:rsidP="00B566DA">
      <w:pPr>
        <w:widowControl w:val="0"/>
        <w:spacing w:line="276" w:lineRule="auto"/>
        <w:ind w:left="567"/>
        <w:jc w:val="both"/>
        <w:outlineLvl w:val="3"/>
        <w:rPr>
          <w:rFonts w:asciiTheme="majorHAnsi" w:hAnsiTheme="majorHAnsi" w:cs="Arial"/>
        </w:rPr>
      </w:pPr>
    </w:p>
    <w:p w14:paraId="77F5C62B" w14:textId="77777777" w:rsidR="00BE762D" w:rsidRDefault="00BE762D" w:rsidP="00B566DA">
      <w:pPr>
        <w:widowControl w:val="0"/>
        <w:spacing w:line="276" w:lineRule="auto"/>
        <w:ind w:left="567"/>
        <w:jc w:val="both"/>
        <w:outlineLvl w:val="3"/>
        <w:rPr>
          <w:rFonts w:asciiTheme="majorHAnsi" w:hAnsiTheme="majorHAnsi" w:cs="Arial"/>
        </w:rPr>
      </w:pPr>
    </w:p>
    <w:p w14:paraId="2E7FB1FA" w14:textId="77777777" w:rsidR="00BE762D" w:rsidRPr="00A435B8" w:rsidRDefault="00BE762D" w:rsidP="00B566DA">
      <w:pPr>
        <w:widowControl w:val="0"/>
        <w:spacing w:line="276" w:lineRule="auto"/>
        <w:ind w:left="567"/>
        <w:jc w:val="both"/>
        <w:outlineLvl w:val="3"/>
        <w:rPr>
          <w:rFonts w:asciiTheme="majorHAnsi" w:hAnsiTheme="majorHAnsi" w:cs="Arial"/>
        </w:rPr>
      </w:pPr>
    </w:p>
    <w:tbl>
      <w:tblPr>
        <w:tblW w:w="0" w:type="auto"/>
        <w:jc w:val="center"/>
        <w:tblBorders>
          <w:bottom w:val="single" w:sz="4" w:space="0" w:color="auto"/>
        </w:tblBorders>
        <w:tblLook w:val="00A0" w:firstRow="1" w:lastRow="0" w:firstColumn="1" w:lastColumn="0" w:noHBand="0" w:noVBand="0"/>
      </w:tblPr>
      <w:tblGrid>
        <w:gridCol w:w="9068"/>
      </w:tblGrid>
      <w:tr w:rsidR="00D9784D" w:rsidRPr="00C6306E" w14:paraId="5714991F" w14:textId="77777777" w:rsidTr="001B764C">
        <w:trPr>
          <w:jc w:val="center"/>
        </w:trPr>
        <w:tc>
          <w:tcPr>
            <w:tcW w:w="9068" w:type="dxa"/>
            <w:tcBorders>
              <w:bottom w:val="single" w:sz="4" w:space="0" w:color="auto"/>
            </w:tcBorders>
            <w:shd w:val="clear" w:color="auto" w:fill="D9D9D9" w:themeFill="background1" w:themeFillShade="D9"/>
          </w:tcPr>
          <w:p w14:paraId="37F4E76C"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5</w:t>
            </w:r>
          </w:p>
          <w:p w14:paraId="495EDB6C"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TERMIN WYKONANIA ZAMÓWIENIA</w:t>
            </w:r>
          </w:p>
        </w:tc>
      </w:tr>
    </w:tbl>
    <w:p w14:paraId="4C4320C3" w14:textId="77777777" w:rsidR="00A6509B" w:rsidRPr="00C6306E" w:rsidRDefault="00A6509B" w:rsidP="00627C7D">
      <w:pPr>
        <w:pStyle w:val="Akapitzlist"/>
        <w:widowControl w:val="0"/>
        <w:spacing w:line="276" w:lineRule="auto"/>
        <w:ind w:left="567"/>
        <w:outlineLvl w:val="3"/>
        <w:rPr>
          <w:rFonts w:asciiTheme="majorHAnsi" w:hAnsiTheme="majorHAnsi" w:cs="Arial"/>
          <w:bCs/>
        </w:rPr>
      </w:pPr>
    </w:p>
    <w:p w14:paraId="464CC543" w14:textId="099C873B" w:rsidR="000A6A28" w:rsidRPr="00B809E3" w:rsidRDefault="00222B08" w:rsidP="000A6A28">
      <w:pPr>
        <w:widowControl w:val="0"/>
        <w:spacing w:line="276" w:lineRule="auto"/>
        <w:jc w:val="both"/>
        <w:outlineLvl w:val="3"/>
        <w:rPr>
          <w:rFonts w:asciiTheme="majorHAnsi" w:hAnsiTheme="majorHAnsi" w:cs="Arial"/>
          <w:bCs/>
          <w:color w:val="595959" w:themeColor="text1" w:themeTint="A6"/>
        </w:rPr>
      </w:pPr>
      <w:r w:rsidRPr="00C6306E">
        <w:rPr>
          <w:rFonts w:asciiTheme="majorHAnsi" w:hAnsiTheme="majorHAnsi" w:cs="Arial"/>
          <w:bCs/>
          <w:color w:val="000000" w:themeColor="text1"/>
        </w:rPr>
        <w:t>Wykonawca</w:t>
      </w:r>
      <w:r w:rsidRPr="00C6306E">
        <w:rPr>
          <w:rFonts w:asciiTheme="majorHAnsi" w:hAnsiTheme="majorHAnsi" w:cs="Arial"/>
          <w:bCs/>
        </w:rPr>
        <w:t xml:space="preserve"> </w:t>
      </w:r>
      <w:r w:rsidR="00193B5D" w:rsidRPr="00C6306E">
        <w:rPr>
          <w:rFonts w:asciiTheme="majorHAnsi" w:hAnsiTheme="majorHAnsi" w:cs="Arial"/>
          <w:bCs/>
        </w:rPr>
        <w:t>jest zobowiązany wykonać zamówienie</w:t>
      </w:r>
      <w:r w:rsidR="003C2342" w:rsidRPr="00C6306E">
        <w:rPr>
          <w:rFonts w:asciiTheme="majorHAnsi" w:hAnsiTheme="majorHAnsi" w:cs="Arial"/>
          <w:bCs/>
        </w:rPr>
        <w:t xml:space="preserve"> </w:t>
      </w:r>
      <w:r w:rsidR="00B566DA" w:rsidRPr="00992212">
        <w:rPr>
          <w:rFonts w:asciiTheme="majorHAnsi" w:hAnsiTheme="majorHAnsi" w:cs="Arial"/>
          <w:b/>
        </w:rPr>
        <w:t xml:space="preserve">w terminie </w:t>
      </w:r>
      <w:r w:rsidR="00C30254">
        <w:rPr>
          <w:rFonts w:asciiTheme="majorHAnsi" w:hAnsiTheme="majorHAnsi" w:cs="Arial"/>
          <w:b/>
        </w:rPr>
        <w:t xml:space="preserve">do </w:t>
      </w:r>
      <w:r w:rsidR="00C03C14">
        <w:rPr>
          <w:rFonts w:asciiTheme="majorHAnsi" w:hAnsiTheme="majorHAnsi" w:cs="Arial"/>
          <w:b/>
        </w:rPr>
        <w:t>10</w:t>
      </w:r>
      <w:r w:rsidR="00C30254">
        <w:rPr>
          <w:rFonts w:asciiTheme="majorHAnsi" w:hAnsiTheme="majorHAnsi" w:cs="Arial"/>
          <w:b/>
        </w:rPr>
        <w:t xml:space="preserve"> </w:t>
      </w:r>
      <w:r w:rsidR="00BE762D">
        <w:rPr>
          <w:rFonts w:asciiTheme="majorHAnsi" w:hAnsiTheme="majorHAnsi" w:cs="Arial"/>
          <w:b/>
        </w:rPr>
        <w:t>dni</w:t>
      </w:r>
      <w:r w:rsidR="00992212" w:rsidRPr="00992212">
        <w:rPr>
          <w:rFonts w:asciiTheme="majorHAnsi" w:hAnsiTheme="majorHAnsi" w:cs="Arial"/>
          <w:b/>
        </w:rPr>
        <w:t xml:space="preserve"> </w:t>
      </w:r>
      <w:r w:rsidR="00641263" w:rsidRPr="00992212">
        <w:rPr>
          <w:rFonts w:asciiTheme="majorHAnsi" w:hAnsiTheme="majorHAnsi" w:cs="Arial"/>
          <w:b/>
        </w:rPr>
        <w:t xml:space="preserve">od dnia </w:t>
      </w:r>
      <w:r w:rsidR="00992212" w:rsidRPr="00992212">
        <w:rPr>
          <w:rFonts w:asciiTheme="majorHAnsi" w:hAnsiTheme="majorHAnsi" w:cs="Arial"/>
          <w:b/>
        </w:rPr>
        <w:t>zawarcia</w:t>
      </w:r>
      <w:r w:rsidR="000A6A28" w:rsidRPr="00992212">
        <w:rPr>
          <w:rFonts w:asciiTheme="majorHAnsi" w:hAnsiTheme="majorHAnsi" w:cs="Arial"/>
          <w:b/>
        </w:rPr>
        <w:t xml:space="preserve"> umowy</w:t>
      </w:r>
      <w:r w:rsidR="00877363" w:rsidRPr="00992212">
        <w:rPr>
          <w:rFonts w:asciiTheme="majorHAnsi" w:hAnsiTheme="majorHAnsi" w:cs="Arial"/>
          <w:b/>
        </w:rPr>
        <w:t>.</w:t>
      </w:r>
      <w:r w:rsidR="00B566DA">
        <w:rPr>
          <w:rFonts w:asciiTheme="majorHAnsi" w:hAnsiTheme="majorHAnsi" w:cs="Arial"/>
          <w:b/>
        </w:rPr>
        <w:t xml:space="preserve"> </w:t>
      </w:r>
    </w:p>
    <w:p w14:paraId="618BF35E" w14:textId="77777777" w:rsidR="00312C77" w:rsidRDefault="00312C77" w:rsidP="00627C7D">
      <w:pPr>
        <w:widowControl w:val="0"/>
        <w:spacing w:line="276" w:lineRule="auto"/>
        <w:jc w:val="both"/>
        <w:outlineLvl w:val="3"/>
        <w:rPr>
          <w:rFonts w:asciiTheme="majorHAnsi" w:hAnsiTheme="majorHAnsi" w:cs="Arial"/>
          <w:bCs/>
        </w:rPr>
      </w:pPr>
    </w:p>
    <w:tbl>
      <w:tblPr>
        <w:tblW w:w="0" w:type="auto"/>
        <w:jc w:val="center"/>
        <w:tblBorders>
          <w:bottom w:val="single" w:sz="4" w:space="0" w:color="auto"/>
        </w:tblBorders>
        <w:tblLook w:val="00A0" w:firstRow="1" w:lastRow="0" w:firstColumn="1" w:lastColumn="0" w:noHBand="0" w:noVBand="0"/>
      </w:tblPr>
      <w:tblGrid>
        <w:gridCol w:w="9068"/>
      </w:tblGrid>
      <w:tr w:rsidR="00D9784D" w:rsidRPr="00C6306E" w14:paraId="4966D443" w14:textId="77777777" w:rsidTr="001B764C">
        <w:trPr>
          <w:jc w:val="center"/>
        </w:trPr>
        <w:tc>
          <w:tcPr>
            <w:tcW w:w="9068" w:type="dxa"/>
            <w:tcBorders>
              <w:bottom w:val="single" w:sz="4" w:space="0" w:color="auto"/>
            </w:tcBorders>
            <w:shd w:val="clear" w:color="auto" w:fill="D9D9D9" w:themeFill="background1" w:themeFillShade="D9"/>
          </w:tcPr>
          <w:p w14:paraId="31FFE260"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6</w:t>
            </w:r>
          </w:p>
          <w:p w14:paraId="409C5B49" w14:textId="77777777" w:rsidR="00983244" w:rsidRPr="00C6306E" w:rsidRDefault="00983244" w:rsidP="00627C7D">
            <w:pPr>
              <w:suppressAutoHyphens/>
              <w:spacing w:line="276" w:lineRule="auto"/>
              <w:contextualSpacing/>
              <w:jc w:val="center"/>
              <w:textAlignment w:val="baseline"/>
              <w:rPr>
                <w:rFonts w:asciiTheme="majorHAnsi" w:hAnsiTheme="majorHAnsi"/>
              </w:rPr>
            </w:pPr>
            <w:r w:rsidRPr="00983244">
              <w:rPr>
                <w:rFonts w:ascii="Cambria" w:hAnsi="Cambria"/>
                <w:b/>
                <w:color w:val="000000"/>
                <w:sz w:val="26"/>
                <w:szCs w:val="26"/>
              </w:rPr>
              <w:t>INFORMACJE O WARUNKACH UDZIAŁU W POSTĘPOWANIU</w:t>
            </w:r>
          </w:p>
        </w:tc>
      </w:tr>
    </w:tbl>
    <w:p w14:paraId="6B6D6177" w14:textId="77777777" w:rsidR="001B764C" w:rsidRDefault="001B764C" w:rsidP="00674295">
      <w:pPr>
        <w:pStyle w:val="Kolorowalistaakcent11"/>
        <w:tabs>
          <w:tab w:val="left" w:pos="567"/>
        </w:tabs>
        <w:autoSpaceDE w:val="0"/>
        <w:autoSpaceDN w:val="0"/>
        <w:adjustRightInd w:val="0"/>
        <w:spacing w:before="0" w:after="0" w:line="276" w:lineRule="auto"/>
        <w:ind w:left="567" w:right="20"/>
        <w:rPr>
          <w:rFonts w:asciiTheme="majorHAnsi" w:hAnsiTheme="majorHAnsi" w:cs="Arial"/>
          <w:bCs/>
          <w:sz w:val="24"/>
          <w:szCs w:val="24"/>
          <w:lang w:eastAsia="pl-PL"/>
        </w:rPr>
      </w:pPr>
    </w:p>
    <w:p w14:paraId="40BF85D8" w14:textId="19AF7BC4" w:rsidR="00992212" w:rsidRDefault="00992212" w:rsidP="00992212">
      <w:pPr>
        <w:pStyle w:val="Kolorowalistaakcent11"/>
        <w:tabs>
          <w:tab w:val="left" w:pos="567"/>
        </w:tabs>
        <w:autoSpaceDE w:val="0"/>
        <w:autoSpaceDN w:val="0"/>
        <w:adjustRightInd w:val="0"/>
        <w:spacing w:before="0" w:after="0" w:line="276" w:lineRule="auto"/>
        <w:ind w:left="0" w:right="20"/>
        <w:rPr>
          <w:rFonts w:asciiTheme="majorHAnsi" w:hAnsiTheme="majorHAnsi"/>
          <w:bCs/>
          <w:iCs/>
          <w:sz w:val="24"/>
          <w:szCs w:val="24"/>
        </w:rPr>
      </w:pPr>
      <w:r>
        <w:rPr>
          <w:rFonts w:asciiTheme="majorHAnsi" w:hAnsiTheme="majorHAnsi"/>
          <w:bCs/>
          <w:iCs/>
          <w:sz w:val="24"/>
          <w:szCs w:val="24"/>
        </w:rPr>
        <w:t xml:space="preserve">Zamawiający </w:t>
      </w:r>
      <w:r w:rsidRPr="00C30254">
        <w:rPr>
          <w:rFonts w:asciiTheme="majorHAnsi" w:hAnsiTheme="majorHAnsi"/>
          <w:b/>
          <w:iCs/>
          <w:sz w:val="24"/>
          <w:szCs w:val="24"/>
        </w:rPr>
        <w:t>nie określa</w:t>
      </w:r>
      <w:r>
        <w:rPr>
          <w:rFonts w:asciiTheme="majorHAnsi" w:hAnsiTheme="majorHAnsi"/>
          <w:bCs/>
          <w:iCs/>
          <w:sz w:val="24"/>
          <w:szCs w:val="24"/>
        </w:rPr>
        <w:t xml:space="preserve"> warunków udziału w postępow</w:t>
      </w:r>
      <w:r w:rsidR="009B58A5">
        <w:rPr>
          <w:rFonts w:asciiTheme="majorHAnsi" w:hAnsiTheme="majorHAnsi"/>
          <w:bCs/>
          <w:iCs/>
          <w:sz w:val="24"/>
          <w:szCs w:val="24"/>
        </w:rPr>
        <w:t>a</w:t>
      </w:r>
      <w:r>
        <w:rPr>
          <w:rFonts w:asciiTheme="majorHAnsi" w:hAnsiTheme="majorHAnsi"/>
          <w:bCs/>
          <w:iCs/>
          <w:sz w:val="24"/>
          <w:szCs w:val="24"/>
        </w:rPr>
        <w:t>niu.</w:t>
      </w:r>
    </w:p>
    <w:p w14:paraId="28C51D98" w14:textId="77777777" w:rsidR="00992212" w:rsidRPr="002A2687" w:rsidRDefault="00992212" w:rsidP="00674295">
      <w:pPr>
        <w:pStyle w:val="Kolorowalistaakcent11"/>
        <w:tabs>
          <w:tab w:val="left" w:pos="567"/>
        </w:tabs>
        <w:autoSpaceDE w:val="0"/>
        <w:autoSpaceDN w:val="0"/>
        <w:adjustRightInd w:val="0"/>
        <w:spacing w:before="0" w:after="0" w:line="276" w:lineRule="auto"/>
        <w:ind w:left="567" w:right="20"/>
        <w:rPr>
          <w:rFonts w:asciiTheme="majorHAnsi" w:hAnsiTheme="majorHAnsi"/>
          <w:iCs/>
          <w:sz w:val="24"/>
          <w:szCs w:val="24"/>
        </w:rPr>
      </w:pPr>
    </w:p>
    <w:tbl>
      <w:tblPr>
        <w:tblW w:w="0" w:type="auto"/>
        <w:jc w:val="center"/>
        <w:tblBorders>
          <w:bottom w:val="single" w:sz="4" w:space="0" w:color="auto"/>
        </w:tblBorders>
        <w:tblLook w:val="00A0" w:firstRow="1" w:lastRow="0" w:firstColumn="1" w:lastColumn="0" w:noHBand="0" w:noVBand="0"/>
      </w:tblPr>
      <w:tblGrid>
        <w:gridCol w:w="9068"/>
      </w:tblGrid>
      <w:tr w:rsidR="00D9784D" w:rsidRPr="00C6306E" w14:paraId="3BDD9D22" w14:textId="77777777" w:rsidTr="001B764C">
        <w:trPr>
          <w:jc w:val="center"/>
        </w:trPr>
        <w:tc>
          <w:tcPr>
            <w:tcW w:w="9068" w:type="dxa"/>
            <w:tcBorders>
              <w:bottom w:val="single" w:sz="4" w:space="0" w:color="auto"/>
            </w:tcBorders>
            <w:shd w:val="clear" w:color="auto" w:fill="D9D9D9" w:themeFill="background1" w:themeFillShade="D9"/>
          </w:tcPr>
          <w:p w14:paraId="5E4108C4"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b/>
              </w:rPr>
              <w:br w:type="page"/>
            </w:r>
            <w:r w:rsidRPr="00C6306E">
              <w:rPr>
                <w:rFonts w:asciiTheme="majorHAnsi" w:hAnsiTheme="majorHAnsi"/>
                <w:sz w:val="26"/>
                <w:szCs w:val="26"/>
              </w:rPr>
              <w:t>Rozdział 7</w:t>
            </w:r>
          </w:p>
          <w:p w14:paraId="7FFA2EAD" w14:textId="77777777" w:rsidR="00983244" w:rsidRPr="00C6306E" w:rsidRDefault="00983244" w:rsidP="00983244">
            <w:pPr>
              <w:suppressAutoHyphens/>
              <w:spacing w:line="276" w:lineRule="auto"/>
              <w:contextualSpacing/>
              <w:jc w:val="center"/>
              <w:textAlignment w:val="baseline"/>
              <w:rPr>
                <w:rFonts w:asciiTheme="majorHAnsi" w:hAnsiTheme="majorHAnsi"/>
              </w:rPr>
            </w:pPr>
            <w:r w:rsidRPr="00983244">
              <w:rPr>
                <w:rFonts w:ascii="Cambria" w:hAnsi="Cambria"/>
                <w:b/>
                <w:color w:val="000000"/>
                <w:sz w:val="26"/>
                <w:szCs w:val="26"/>
              </w:rPr>
              <w:t>PODSTAWY WYKLUCZENIA</w:t>
            </w:r>
          </w:p>
        </w:tc>
      </w:tr>
    </w:tbl>
    <w:p w14:paraId="3FE1E59D" w14:textId="77777777" w:rsidR="00BE42AE" w:rsidRPr="00C6306E" w:rsidRDefault="00BE42AE" w:rsidP="00627C7D">
      <w:pPr>
        <w:pStyle w:val="Kolorowalistaakcent11"/>
        <w:widowControl w:val="0"/>
        <w:spacing w:before="0" w:after="0" w:line="276" w:lineRule="auto"/>
        <w:ind w:left="0"/>
        <w:contextualSpacing w:val="0"/>
        <w:outlineLvl w:val="3"/>
        <w:rPr>
          <w:rFonts w:asciiTheme="majorHAnsi" w:hAnsiTheme="majorHAnsi" w:cs="Arial"/>
          <w:bCs/>
          <w:sz w:val="16"/>
          <w:szCs w:val="16"/>
          <w:lang w:eastAsia="pl-PL"/>
        </w:rPr>
      </w:pPr>
    </w:p>
    <w:p w14:paraId="71145AF6" w14:textId="055A91A5" w:rsidR="009A5BD6" w:rsidRPr="00992212" w:rsidRDefault="009A5BD6" w:rsidP="00992212">
      <w:pPr>
        <w:pStyle w:val="Kolorowalistaakcent11"/>
        <w:numPr>
          <w:ilvl w:val="1"/>
          <w:numId w:val="13"/>
        </w:numPr>
        <w:tabs>
          <w:tab w:val="left" w:pos="567"/>
        </w:tabs>
        <w:autoSpaceDE w:val="0"/>
        <w:autoSpaceDN w:val="0"/>
        <w:adjustRightInd w:val="0"/>
        <w:spacing w:before="0" w:after="0" w:line="276" w:lineRule="auto"/>
        <w:ind w:left="567" w:hanging="567"/>
        <w:rPr>
          <w:rFonts w:ascii="Cambria" w:hAnsi="Cambria"/>
        </w:rPr>
      </w:pPr>
      <w:r w:rsidRPr="00C6306E">
        <w:rPr>
          <w:rFonts w:asciiTheme="majorHAnsi" w:hAnsiTheme="majorHAnsi" w:cs="Arial"/>
          <w:sz w:val="24"/>
          <w:szCs w:val="24"/>
        </w:rPr>
        <w:t xml:space="preserve">Z postępowania o udzielenie zamówienia wyklucza się Wykonawcę, w stosunku, do którego zachodzi którakolwiek z okoliczności, o których mowa w art. </w:t>
      </w:r>
      <w:r>
        <w:rPr>
          <w:rFonts w:asciiTheme="majorHAnsi" w:hAnsiTheme="majorHAnsi" w:cs="Arial"/>
          <w:sz w:val="24"/>
          <w:szCs w:val="24"/>
        </w:rPr>
        <w:t>108</w:t>
      </w:r>
      <w:r w:rsidR="00982677">
        <w:rPr>
          <w:rFonts w:asciiTheme="majorHAnsi" w:hAnsiTheme="majorHAnsi" w:cs="Arial"/>
          <w:sz w:val="24"/>
          <w:szCs w:val="24"/>
        </w:rPr>
        <w:t xml:space="preserve"> ust. 1</w:t>
      </w:r>
      <w:r>
        <w:rPr>
          <w:rFonts w:asciiTheme="majorHAnsi" w:hAnsiTheme="majorHAnsi" w:cs="Arial"/>
          <w:sz w:val="24"/>
          <w:szCs w:val="24"/>
        </w:rPr>
        <w:t xml:space="preserve"> </w:t>
      </w:r>
      <w:r w:rsidRPr="00C6306E">
        <w:rPr>
          <w:rFonts w:asciiTheme="majorHAnsi" w:hAnsiTheme="majorHAnsi" w:cs="Arial"/>
          <w:sz w:val="24"/>
          <w:szCs w:val="24"/>
        </w:rPr>
        <w:t>ustawy</w:t>
      </w:r>
      <w:r>
        <w:rPr>
          <w:rFonts w:asciiTheme="majorHAnsi" w:hAnsiTheme="majorHAnsi" w:cs="Arial"/>
          <w:sz w:val="24"/>
          <w:szCs w:val="24"/>
        </w:rPr>
        <w:t xml:space="preserve"> Pzp</w:t>
      </w:r>
      <w:r w:rsidR="00992212">
        <w:rPr>
          <w:rFonts w:asciiTheme="majorHAnsi" w:hAnsiTheme="majorHAnsi" w:cs="Arial"/>
          <w:sz w:val="24"/>
          <w:szCs w:val="24"/>
        </w:rPr>
        <w:t>.</w:t>
      </w:r>
    </w:p>
    <w:p w14:paraId="34F28169" w14:textId="77777777" w:rsidR="009A5BD6" w:rsidRDefault="009A5BD6" w:rsidP="001F476F">
      <w:pPr>
        <w:pStyle w:val="Kolorowalistaakcent11"/>
        <w:numPr>
          <w:ilvl w:val="1"/>
          <w:numId w:val="13"/>
        </w:numPr>
        <w:tabs>
          <w:tab w:val="left" w:pos="567"/>
        </w:tabs>
        <w:autoSpaceDE w:val="0"/>
        <w:autoSpaceDN w:val="0"/>
        <w:adjustRightInd w:val="0"/>
        <w:spacing w:before="0" w:after="0" w:line="276" w:lineRule="auto"/>
        <w:ind w:left="567" w:hanging="567"/>
        <w:rPr>
          <w:rFonts w:asciiTheme="majorHAnsi" w:hAnsiTheme="majorHAnsi" w:cs="Arial"/>
          <w:bCs/>
          <w:sz w:val="24"/>
          <w:szCs w:val="24"/>
        </w:rPr>
      </w:pPr>
      <w:r w:rsidRPr="00995422">
        <w:rPr>
          <w:rFonts w:asciiTheme="majorHAnsi" w:hAnsiTheme="majorHAnsi" w:cs="Arial"/>
          <w:sz w:val="24"/>
          <w:szCs w:val="24"/>
        </w:rPr>
        <w:t xml:space="preserve">Zamawiający </w:t>
      </w:r>
      <w:r w:rsidRPr="00B43299">
        <w:rPr>
          <w:rFonts w:asciiTheme="majorHAnsi" w:hAnsiTheme="majorHAnsi" w:cs="Arial"/>
          <w:b/>
          <w:bCs/>
          <w:sz w:val="24"/>
          <w:szCs w:val="24"/>
          <w:u w:val="single"/>
        </w:rPr>
        <w:t>nie przewiduje</w:t>
      </w:r>
      <w:r w:rsidRPr="00995422">
        <w:rPr>
          <w:rFonts w:asciiTheme="majorHAnsi" w:hAnsiTheme="majorHAnsi" w:cs="Arial"/>
          <w:bCs/>
          <w:sz w:val="24"/>
          <w:szCs w:val="24"/>
        </w:rPr>
        <w:t xml:space="preserve"> podstaw wykluczenia wskazan</w:t>
      </w:r>
      <w:r>
        <w:rPr>
          <w:rFonts w:asciiTheme="majorHAnsi" w:hAnsiTheme="majorHAnsi" w:cs="Arial"/>
          <w:bCs/>
          <w:sz w:val="24"/>
          <w:szCs w:val="24"/>
        </w:rPr>
        <w:t>ych</w:t>
      </w:r>
      <w:r w:rsidRPr="00995422">
        <w:rPr>
          <w:rFonts w:asciiTheme="majorHAnsi" w:hAnsiTheme="majorHAnsi" w:cs="Arial"/>
          <w:bCs/>
          <w:sz w:val="24"/>
          <w:szCs w:val="24"/>
        </w:rPr>
        <w:t xml:space="preserve"> w </w:t>
      </w:r>
      <w:r w:rsidRPr="003E7A76">
        <w:rPr>
          <w:rFonts w:asciiTheme="majorHAnsi" w:hAnsiTheme="majorHAnsi" w:cs="Arial"/>
          <w:b/>
          <w:sz w:val="24"/>
          <w:szCs w:val="24"/>
        </w:rPr>
        <w:t>art. 109 ust 1 ustawy Pzp</w:t>
      </w:r>
      <w:r>
        <w:rPr>
          <w:rFonts w:asciiTheme="majorHAnsi" w:hAnsiTheme="majorHAnsi" w:cs="Arial"/>
          <w:bCs/>
          <w:sz w:val="24"/>
          <w:szCs w:val="24"/>
        </w:rPr>
        <w:t>.</w:t>
      </w:r>
    </w:p>
    <w:p w14:paraId="565B5E27" w14:textId="77777777" w:rsidR="009A5BD6" w:rsidRPr="00627C7D" w:rsidRDefault="009A5BD6" w:rsidP="001F476F">
      <w:pPr>
        <w:pStyle w:val="Kolorowalistaakcent11"/>
        <w:numPr>
          <w:ilvl w:val="1"/>
          <w:numId w:val="13"/>
        </w:numPr>
        <w:tabs>
          <w:tab w:val="left" w:pos="567"/>
        </w:tabs>
        <w:autoSpaceDE w:val="0"/>
        <w:autoSpaceDN w:val="0"/>
        <w:adjustRightInd w:val="0"/>
        <w:spacing w:before="0" w:after="0" w:line="276" w:lineRule="auto"/>
        <w:ind w:left="567" w:hanging="567"/>
        <w:rPr>
          <w:rFonts w:ascii="Cambria" w:hAnsi="Cambria" w:cs="Arial"/>
          <w:sz w:val="24"/>
          <w:szCs w:val="24"/>
        </w:rPr>
      </w:pPr>
      <w:r w:rsidRPr="00627C7D">
        <w:rPr>
          <w:rFonts w:ascii="Cambria" w:hAnsi="Cambria"/>
          <w:color w:val="000000"/>
          <w:sz w:val="24"/>
          <w:szCs w:val="24"/>
          <w:shd w:val="clear" w:color="auto" w:fill="FFFFFF"/>
        </w:rPr>
        <w:t xml:space="preserve">Wykonawca może zostać wykluczony przez </w:t>
      </w:r>
      <w:r>
        <w:rPr>
          <w:rFonts w:ascii="Cambria" w:hAnsi="Cambria"/>
          <w:color w:val="000000"/>
          <w:sz w:val="24"/>
          <w:szCs w:val="24"/>
          <w:shd w:val="clear" w:color="auto" w:fill="FFFFFF"/>
        </w:rPr>
        <w:t>Z</w:t>
      </w:r>
      <w:r w:rsidRPr="00627C7D">
        <w:rPr>
          <w:rFonts w:ascii="Cambria" w:hAnsi="Cambria"/>
          <w:color w:val="000000"/>
          <w:sz w:val="24"/>
          <w:szCs w:val="24"/>
          <w:shd w:val="clear" w:color="auto" w:fill="FFFFFF"/>
        </w:rPr>
        <w:t>amawiającego na każdym etapie postępowania o udzielenie zamówienia</w:t>
      </w:r>
      <w:r>
        <w:rPr>
          <w:rFonts w:ascii="Cambria" w:hAnsi="Cambria"/>
          <w:color w:val="000000"/>
          <w:sz w:val="24"/>
          <w:szCs w:val="24"/>
          <w:shd w:val="clear" w:color="auto" w:fill="FFFFFF"/>
        </w:rPr>
        <w:t>.</w:t>
      </w:r>
    </w:p>
    <w:p w14:paraId="0A37E32D" w14:textId="77777777" w:rsidR="009A5BD6" w:rsidRPr="00627C7D" w:rsidRDefault="009A5BD6" w:rsidP="001F476F">
      <w:pPr>
        <w:pStyle w:val="Kolorowalistaakcent11"/>
        <w:numPr>
          <w:ilvl w:val="1"/>
          <w:numId w:val="13"/>
        </w:numPr>
        <w:tabs>
          <w:tab w:val="left" w:pos="567"/>
        </w:tabs>
        <w:autoSpaceDE w:val="0"/>
        <w:autoSpaceDN w:val="0"/>
        <w:adjustRightInd w:val="0"/>
        <w:spacing w:before="0" w:after="0" w:line="276" w:lineRule="auto"/>
        <w:ind w:left="567" w:hanging="567"/>
        <w:rPr>
          <w:rFonts w:ascii="Cambria" w:hAnsi="Cambria"/>
          <w:sz w:val="24"/>
          <w:szCs w:val="24"/>
        </w:rPr>
      </w:pPr>
      <w:r w:rsidRPr="00627C7D">
        <w:rPr>
          <w:rFonts w:ascii="Cambria" w:hAnsi="Cambria"/>
          <w:color w:val="000000"/>
          <w:sz w:val="24"/>
          <w:szCs w:val="24"/>
        </w:rPr>
        <w:t xml:space="preserve">Wykonawca nie podlega wykluczeniu w okolicznościach określonych w art. 108 ust. 1 pkt 1, 2 i 5 </w:t>
      </w:r>
      <w:r w:rsidRPr="000A353B">
        <w:rPr>
          <w:rFonts w:asciiTheme="majorHAnsi" w:hAnsiTheme="majorHAnsi" w:cs="Arial"/>
          <w:bCs/>
          <w:sz w:val="24"/>
          <w:szCs w:val="24"/>
        </w:rPr>
        <w:t>ustawy Pzp</w:t>
      </w:r>
      <w:r w:rsidRPr="000A353B">
        <w:rPr>
          <w:rFonts w:ascii="Cambria" w:hAnsi="Cambria"/>
          <w:color w:val="000000"/>
          <w:sz w:val="24"/>
          <w:szCs w:val="24"/>
        </w:rPr>
        <w:t>,</w:t>
      </w:r>
      <w:r w:rsidRPr="00627C7D">
        <w:rPr>
          <w:rFonts w:ascii="Cambria" w:hAnsi="Cambria"/>
          <w:color w:val="000000"/>
          <w:sz w:val="24"/>
          <w:szCs w:val="24"/>
        </w:rPr>
        <w:t xml:space="preserve"> jeżeli udowodni </w:t>
      </w:r>
      <w:r>
        <w:rPr>
          <w:rFonts w:ascii="Cambria" w:hAnsi="Cambria"/>
          <w:color w:val="000000"/>
          <w:sz w:val="24"/>
          <w:szCs w:val="24"/>
        </w:rPr>
        <w:t>Z</w:t>
      </w:r>
      <w:r w:rsidRPr="00627C7D">
        <w:rPr>
          <w:rFonts w:ascii="Cambria" w:hAnsi="Cambria"/>
          <w:color w:val="000000"/>
          <w:sz w:val="24"/>
          <w:szCs w:val="24"/>
        </w:rPr>
        <w:t>amawiającemu, że spełnił łącznie następujące przesłanki:</w:t>
      </w:r>
    </w:p>
    <w:p w14:paraId="1D12E322" w14:textId="77777777" w:rsidR="009A5BD6" w:rsidRPr="00627C7D" w:rsidRDefault="009A5BD6" w:rsidP="001F476F">
      <w:pPr>
        <w:pStyle w:val="Akapitzlist"/>
        <w:numPr>
          <w:ilvl w:val="2"/>
          <w:numId w:val="20"/>
        </w:numPr>
        <w:shd w:val="clear" w:color="auto" w:fill="FFFFFF"/>
        <w:spacing w:before="72" w:after="72" w:line="276" w:lineRule="auto"/>
        <w:ind w:left="993" w:hanging="426"/>
        <w:rPr>
          <w:rFonts w:ascii="Cambria" w:hAnsi="Cambria"/>
          <w:color w:val="000000"/>
          <w:sz w:val="24"/>
          <w:szCs w:val="24"/>
        </w:rPr>
      </w:pPr>
      <w:r w:rsidRPr="00627C7D">
        <w:rPr>
          <w:rFonts w:ascii="Cambria" w:hAnsi="Cambria"/>
          <w:color w:val="000000"/>
          <w:sz w:val="24"/>
          <w:szCs w:val="24"/>
        </w:rPr>
        <w:t>naprawił lub zobowiązał się do naprawienia szkody wyrządzonej przestępstwem, wykroczeniem lub swoim nieprawidłowym postępowaniem, w tym poprzez zadośćuczynienie pieniężne;</w:t>
      </w:r>
    </w:p>
    <w:p w14:paraId="78A04226" w14:textId="77777777" w:rsidR="009A5BD6" w:rsidRPr="00627C7D" w:rsidRDefault="009A5BD6" w:rsidP="001F476F">
      <w:pPr>
        <w:pStyle w:val="Akapitzlist"/>
        <w:numPr>
          <w:ilvl w:val="2"/>
          <w:numId w:val="20"/>
        </w:numPr>
        <w:shd w:val="clear" w:color="auto" w:fill="FFFFFF"/>
        <w:spacing w:before="72" w:after="72" w:line="276" w:lineRule="auto"/>
        <w:ind w:left="993" w:hanging="426"/>
        <w:rPr>
          <w:rFonts w:ascii="Cambria" w:hAnsi="Cambria"/>
          <w:color w:val="000000"/>
          <w:sz w:val="24"/>
          <w:szCs w:val="24"/>
        </w:rPr>
      </w:pPr>
      <w:r w:rsidRPr="00627C7D">
        <w:rPr>
          <w:rFonts w:ascii="Cambria" w:hAnsi="Cambria"/>
          <w:color w:val="000000"/>
          <w:sz w:val="24"/>
          <w:szCs w:val="24"/>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3716B1DA" w14:textId="77777777" w:rsidR="009A5BD6" w:rsidRPr="00627C7D" w:rsidRDefault="009A5BD6" w:rsidP="001F476F">
      <w:pPr>
        <w:pStyle w:val="Akapitzlist"/>
        <w:numPr>
          <w:ilvl w:val="2"/>
          <w:numId w:val="20"/>
        </w:numPr>
        <w:shd w:val="clear" w:color="auto" w:fill="FFFFFF"/>
        <w:spacing w:before="72" w:after="72" w:line="276" w:lineRule="auto"/>
        <w:ind w:left="993" w:hanging="426"/>
        <w:rPr>
          <w:rFonts w:ascii="Cambria" w:hAnsi="Cambria"/>
          <w:color w:val="000000"/>
          <w:sz w:val="24"/>
          <w:szCs w:val="24"/>
        </w:rPr>
      </w:pPr>
      <w:r w:rsidRPr="00627C7D">
        <w:rPr>
          <w:rFonts w:ascii="Cambria" w:hAnsi="Cambria"/>
          <w:color w:val="000000"/>
          <w:sz w:val="24"/>
          <w:szCs w:val="24"/>
        </w:rPr>
        <w:t>podjął konkretne środki techniczne, organizacyjne i kadrowe, odpowiednie dla zapobiegania dalszym przestępstwom, wykroczeniom lub nieprawidłowemu postępowaniu, w szczególności:</w:t>
      </w:r>
    </w:p>
    <w:p w14:paraId="7CB1D062" w14:textId="77777777" w:rsidR="009A5BD6" w:rsidRPr="00627C7D" w:rsidRDefault="009A5BD6" w:rsidP="001F476F">
      <w:pPr>
        <w:pStyle w:val="Akapitzlist"/>
        <w:numPr>
          <w:ilvl w:val="1"/>
          <w:numId w:val="21"/>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zerwał wszelkie powiązania z osobami lub podmiotami odpowiedzialnymi za nieprawidłowe postępowanie wykonawcy,</w:t>
      </w:r>
    </w:p>
    <w:p w14:paraId="4C9437C9" w14:textId="77777777" w:rsidR="009A5BD6" w:rsidRPr="00627C7D" w:rsidRDefault="009A5BD6" w:rsidP="001F476F">
      <w:pPr>
        <w:pStyle w:val="Akapitzlist"/>
        <w:numPr>
          <w:ilvl w:val="1"/>
          <w:numId w:val="21"/>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zreorganizował personel,</w:t>
      </w:r>
    </w:p>
    <w:p w14:paraId="6D2D0158" w14:textId="77777777" w:rsidR="009A5BD6" w:rsidRPr="00627C7D" w:rsidRDefault="009A5BD6" w:rsidP="001F476F">
      <w:pPr>
        <w:pStyle w:val="Akapitzlist"/>
        <w:numPr>
          <w:ilvl w:val="1"/>
          <w:numId w:val="21"/>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wdrożył system sprawozdawczości i kontroli,</w:t>
      </w:r>
    </w:p>
    <w:p w14:paraId="72997950" w14:textId="77777777" w:rsidR="009A5BD6" w:rsidRPr="00627C7D" w:rsidRDefault="009A5BD6" w:rsidP="001F476F">
      <w:pPr>
        <w:pStyle w:val="Akapitzlist"/>
        <w:numPr>
          <w:ilvl w:val="1"/>
          <w:numId w:val="21"/>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t>utworzył struktury audytu wewnętrznego do monitorowania przestrzegania przepisów, wewnętrznych regulacji lub standardów,</w:t>
      </w:r>
    </w:p>
    <w:p w14:paraId="04CFE4EE" w14:textId="77777777" w:rsidR="009A5BD6" w:rsidRPr="00627C7D" w:rsidRDefault="009A5BD6" w:rsidP="001F476F">
      <w:pPr>
        <w:pStyle w:val="Akapitzlist"/>
        <w:numPr>
          <w:ilvl w:val="1"/>
          <w:numId w:val="21"/>
        </w:numPr>
        <w:shd w:val="clear" w:color="auto" w:fill="FFFFFF"/>
        <w:spacing w:before="72" w:after="72" w:line="276" w:lineRule="auto"/>
        <w:ind w:left="1418" w:hanging="425"/>
        <w:rPr>
          <w:rFonts w:ascii="Cambria" w:hAnsi="Cambria"/>
          <w:color w:val="000000"/>
          <w:sz w:val="24"/>
          <w:szCs w:val="24"/>
        </w:rPr>
      </w:pPr>
      <w:r w:rsidRPr="00627C7D">
        <w:rPr>
          <w:rFonts w:ascii="Cambria" w:hAnsi="Cambria"/>
          <w:color w:val="000000"/>
          <w:sz w:val="24"/>
          <w:szCs w:val="24"/>
        </w:rPr>
        <w:lastRenderedPageBreak/>
        <w:t xml:space="preserve">wprowadził wewnętrzne regulacje dotyczące odpowiedzialności </w:t>
      </w:r>
      <w:r>
        <w:rPr>
          <w:rFonts w:ascii="Cambria" w:hAnsi="Cambria"/>
          <w:color w:val="000000"/>
          <w:sz w:val="24"/>
          <w:szCs w:val="24"/>
        </w:rPr>
        <w:br/>
      </w:r>
      <w:r w:rsidRPr="00627C7D">
        <w:rPr>
          <w:rFonts w:ascii="Cambria" w:hAnsi="Cambria"/>
          <w:color w:val="000000"/>
          <w:sz w:val="24"/>
          <w:szCs w:val="24"/>
        </w:rPr>
        <w:t>i odszkodowań za nieprzestrzeganie przepisów, wewnętrznych regulacji lub standardów.</w:t>
      </w:r>
    </w:p>
    <w:p w14:paraId="368E4379" w14:textId="77777777" w:rsidR="009A5BD6" w:rsidRPr="002A2687" w:rsidRDefault="009A5BD6" w:rsidP="001F476F">
      <w:pPr>
        <w:pStyle w:val="Kolorowalistaakcent11"/>
        <w:numPr>
          <w:ilvl w:val="1"/>
          <w:numId w:val="13"/>
        </w:numPr>
        <w:tabs>
          <w:tab w:val="left" w:pos="567"/>
        </w:tabs>
        <w:autoSpaceDE w:val="0"/>
        <w:autoSpaceDN w:val="0"/>
        <w:adjustRightInd w:val="0"/>
        <w:spacing w:before="0" w:after="0" w:line="276" w:lineRule="auto"/>
        <w:ind w:left="567" w:hanging="567"/>
        <w:rPr>
          <w:rFonts w:ascii="Cambria" w:hAnsi="Cambria" w:cs="Arial"/>
          <w:iCs/>
          <w:sz w:val="24"/>
          <w:szCs w:val="24"/>
        </w:rPr>
      </w:pPr>
      <w:r w:rsidRPr="002A2687">
        <w:rPr>
          <w:rFonts w:ascii="Cambria" w:hAnsi="Cambria"/>
          <w:color w:val="000000"/>
          <w:sz w:val="24"/>
          <w:szCs w:val="24"/>
        </w:rPr>
        <w:t xml:space="preserve">Zamawiający ocenia, czy podjęte przez </w:t>
      </w:r>
      <w:r>
        <w:rPr>
          <w:rFonts w:ascii="Cambria" w:hAnsi="Cambria"/>
          <w:color w:val="000000"/>
          <w:sz w:val="24"/>
          <w:szCs w:val="24"/>
        </w:rPr>
        <w:t>W</w:t>
      </w:r>
      <w:r w:rsidRPr="002A2687">
        <w:rPr>
          <w:rFonts w:ascii="Cambria" w:hAnsi="Cambria"/>
          <w:color w:val="000000"/>
          <w:sz w:val="24"/>
          <w:szCs w:val="24"/>
        </w:rPr>
        <w:t xml:space="preserve">ykonawcę czynności </w:t>
      </w:r>
      <w:r>
        <w:rPr>
          <w:rFonts w:ascii="Cambria" w:hAnsi="Cambria"/>
          <w:color w:val="000000"/>
          <w:sz w:val="24"/>
          <w:szCs w:val="24"/>
        </w:rPr>
        <w:t xml:space="preserve">wskazane w pkt 7.4 SWZ </w:t>
      </w:r>
      <w:r w:rsidRPr="002A2687">
        <w:rPr>
          <w:rFonts w:ascii="Cambria" w:hAnsi="Cambria"/>
          <w:color w:val="000000"/>
          <w:sz w:val="24"/>
          <w:szCs w:val="24"/>
        </w:rPr>
        <w:t xml:space="preserve">są wystarczające do wykazania jego rzetelności, uwzględniając wagę i szczególne okoliczności czynu wykonawcy. Jeżeli podjęte przez wykonawcę czynności </w:t>
      </w:r>
      <w:r>
        <w:rPr>
          <w:rFonts w:ascii="Cambria" w:hAnsi="Cambria"/>
          <w:color w:val="000000"/>
          <w:sz w:val="24"/>
          <w:szCs w:val="24"/>
        </w:rPr>
        <w:t xml:space="preserve">wskazane w pkt 7.4 SWZ </w:t>
      </w:r>
      <w:r w:rsidRPr="002A2687">
        <w:rPr>
          <w:rFonts w:ascii="Cambria" w:hAnsi="Cambria"/>
          <w:color w:val="000000"/>
          <w:sz w:val="24"/>
          <w:szCs w:val="24"/>
        </w:rPr>
        <w:t xml:space="preserve">nie są wystarczające do wykazania jego rzetelności, </w:t>
      </w:r>
      <w:r>
        <w:rPr>
          <w:rFonts w:ascii="Cambria" w:hAnsi="Cambria"/>
          <w:color w:val="000000"/>
          <w:sz w:val="24"/>
          <w:szCs w:val="24"/>
        </w:rPr>
        <w:t>Z</w:t>
      </w:r>
      <w:r w:rsidRPr="002A2687">
        <w:rPr>
          <w:rFonts w:ascii="Cambria" w:hAnsi="Cambria"/>
          <w:color w:val="000000"/>
          <w:sz w:val="24"/>
          <w:szCs w:val="24"/>
        </w:rPr>
        <w:t xml:space="preserve">amawiający wyklucza </w:t>
      </w:r>
      <w:r>
        <w:rPr>
          <w:rFonts w:ascii="Cambria" w:hAnsi="Cambria"/>
          <w:color w:val="000000"/>
          <w:sz w:val="24"/>
          <w:szCs w:val="24"/>
        </w:rPr>
        <w:t>W</w:t>
      </w:r>
      <w:r w:rsidRPr="002A2687">
        <w:rPr>
          <w:rFonts w:ascii="Cambria" w:hAnsi="Cambria"/>
          <w:color w:val="000000"/>
          <w:sz w:val="24"/>
          <w:szCs w:val="24"/>
        </w:rPr>
        <w:t>ykonawcę</w:t>
      </w:r>
    </w:p>
    <w:p w14:paraId="0ABF379A" w14:textId="2546094C" w:rsidR="009A5BD6" w:rsidRDefault="009A5BD6" w:rsidP="001F476F">
      <w:pPr>
        <w:pStyle w:val="Kolorowalistaakcent11"/>
        <w:widowControl w:val="0"/>
        <w:numPr>
          <w:ilvl w:val="1"/>
          <w:numId w:val="13"/>
        </w:numPr>
        <w:tabs>
          <w:tab w:val="center" w:pos="567"/>
        </w:tabs>
        <w:suppressAutoHyphens/>
        <w:spacing w:before="0" w:after="0" w:line="276" w:lineRule="auto"/>
        <w:ind w:left="567" w:hanging="567"/>
        <w:contextualSpacing w:val="0"/>
        <w:rPr>
          <w:rFonts w:ascii="Cambria" w:hAnsi="Cambria" w:cs="Cambria"/>
          <w:sz w:val="24"/>
          <w:szCs w:val="24"/>
        </w:rPr>
      </w:pPr>
      <w:r w:rsidRPr="00393138">
        <w:rPr>
          <w:rFonts w:ascii="Cambria" w:hAnsi="Cambria" w:cs="Cambria"/>
          <w:sz w:val="24"/>
          <w:szCs w:val="24"/>
        </w:rPr>
        <w:t xml:space="preserve">Wykonawca podlega wykluczeniu także w oparciu o podstawy wykluczenia wskazane </w:t>
      </w:r>
      <w:r w:rsidRPr="00393138">
        <w:rPr>
          <w:rFonts w:ascii="Cambria" w:hAnsi="Cambria" w:cs="Cambria"/>
          <w:iCs/>
          <w:sz w:val="24"/>
          <w:szCs w:val="24"/>
        </w:rPr>
        <w:t>art. 7 ustawy</w:t>
      </w:r>
      <w:r w:rsidRPr="00393138">
        <w:rPr>
          <w:rFonts w:ascii="Cambria" w:hAnsi="Cambria" w:cs="Cambria"/>
          <w:sz w:val="24"/>
          <w:szCs w:val="24"/>
        </w:rPr>
        <w:t xml:space="preserve"> z dnia 13 kwietnia 2022 r. o szczególnych rozwiązaniach w zakresie przeciwdziałania wspieraniu agresji na Ukrainę oraz służących ochronie bezpieczeństwa narodowego.</w:t>
      </w:r>
    </w:p>
    <w:p w14:paraId="64C4BCB9" w14:textId="77777777" w:rsidR="009A5BD6" w:rsidRPr="001C1987" w:rsidRDefault="009A5BD6" w:rsidP="001F476F">
      <w:pPr>
        <w:pStyle w:val="Akapitzlist"/>
        <w:widowControl w:val="0"/>
        <w:numPr>
          <w:ilvl w:val="1"/>
          <w:numId w:val="43"/>
        </w:numPr>
        <w:tabs>
          <w:tab w:val="left" w:pos="567"/>
        </w:tabs>
        <w:suppressAutoHyphens/>
        <w:spacing w:before="0" w:after="0" w:line="276" w:lineRule="auto"/>
        <w:ind w:left="567" w:hanging="567"/>
        <w:contextualSpacing w:val="0"/>
        <w:rPr>
          <w:rFonts w:ascii="Cambria" w:hAnsi="Cambria" w:cs="Cambria"/>
          <w:sz w:val="24"/>
          <w:szCs w:val="24"/>
        </w:rPr>
      </w:pPr>
      <w:r w:rsidRPr="001C1987">
        <w:rPr>
          <w:rFonts w:ascii="Cambria" w:hAnsi="Cambria" w:cs="Cambria"/>
          <w:iCs/>
          <w:sz w:val="24"/>
          <w:szCs w:val="24"/>
        </w:rPr>
        <w:t>Zamawiający informuje, że wykluczeniu z postępowania na podstawie pkt 7.6 SWZ podlegają:</w:t>
      </w:r>
    </w:p>
    <w:p w14:paraId="6A8904BC" w14:textId="77777777" w:rsidR="009A5BD6" w:rsidRPr="00196138" w:rsidRDefault="009A5BD6" w:rsidP="001F476F">
      <w:pPr>
        <w:pStyle w:val="Akapitzlist"/>
        <w:numPr>
          <w:ilvl w:val="2"/>
          <w:numId w:val="42"/>
        </w:numPr>
        <w:suppressAutoHyphens/>
        <w:spacing w:before="0" w:after="0" w:line="288" w:lineRule="auto"/>
        <w:ind w:left="993" w:hanging="426"/>
        <w:rPr>
          <w:rFonts w:ascii="Cambria" w:hAnsi="Cambria" w:cs="Cambria"/>
          <w:color w:val="000000"/>
          <w:sz w:val="24"/>
          <w:szCs w:val="24"/>
        </w:rPr>
      </w:pPr>
      <w:r w:rsidRPr="00196138">
        <w:rPr>
          <w:rFonts w:ascii="Cambria" w:hAnsi="Cambria" w:cs="Cambria"/>
          <w:color w:val="000000"/>
          <w:sz w:val="24"/>
          <w:szCs w:val="24"/>
        </w:rPr>
        <w:t xml:space="preserve">wykonawcy wymienieni w wykazach określonych w rozporządzeniu Rady (WE) nr 765/2006 z dnia 18 maja 2006 r. dotyczącego środków ograniczających w związku z sytuacją na Białorusi i udziałem Białorusi w agresji Rosji wobec Ukrainy (Dz. Urz. UE L 134 z 20.05.2006, str. 1, z późn. zm.) i rozporządzeniu Rady (UE) nr 269/2014 z dnia 17 marca 2014 r. w sprawie środków ograniczających w odniesieniu do działań podważających integralność terytorialną, suwerenność i niezależność Ukrainy lub im zagrażających (Dz. Urz. UE L 78 z 17.03.2014, str. 6, z późn. zm.) albo wpisani na listę o której mowa w art. 2 ustawy z dnia 13 kwietnia 2022 r. o szczególnych rozwiązaniach w zakresie przeciwdziałania wspieraniu agresji na Ukrainę oraz służących ochronie bezpieczeństwa narodowego, na podstawie decyzji w sprawie wpisu na ww. listę rozstrzygającej o zastosowaniu środka, o którym mowa w art. 1 pkt 3 powołanej ustawy; </w:t>
      </w:r>
    </w:p>
    <w:p w14:paraId="25877FFB" w14:textId="77777777" w:rsidR="009A5BD6" w:rsidRPr="00196138" w:rsidRDefault="009A5BD6" w:rsidP="001F476F">
      <w:pPr>
        <w:pStyle w:val="Akapitzlist"/>
        <w:numPr>
          <w:ilvl w:val="2"/>
          <w:numId w:val="42"/>
        </w:numPr>
        <w:suppressAutoHyphens/>
        <w:spacing w:before="0" w:after="0" w:line="288" w:lineRule="auto"/>
        <w:ind w:left="993" w:hanging="426"/>
        <w:rPr>
          <w:rFonts w:ascii="Cambria" w:hAnsi="Cambria" w:cs="Cambria"/>
          <w:color w:val="000000"/>
          <w:sz w:val="24"/>
          <w:szCs w:val="24"/>
        </w:rPr>
      </w:pPr>
      <w:r w:rsidRPr="00196138">
        <w:rPr>
          <w:rFonts w:ascii="Cambria" w:hAnsi="Cambria" w:cs="Cambria"/>
          <w:color w:val="000000"/>
          <w:sz w:val="24"/>
          <w:szCs w:val="24"/>
        </w:rPr>
        <w:t>wykonawcy, których beneficjentem rz</w:t>
      </w:r>
      <w:r>
        <w:rPr>
          <w:rFonts w:ascii="Cambria" w:hAnsi="Cambria" w:cs="Cambria"/>
          <w:color w:val="000000"/>
          <w:sz w:val="24"/>
          <w:szCs w:val="24"/>
        </w:rPr>
        <w:t xml:space="preserve">eczywistym w rozumieniu ustawy </w:t>
      </w:r>
      <w:r w:rsidRPr="00196138">
        <w:rPr>
          <w:rFonts w:ascii="Cambria" w:hAnsi="Cambria" w:cs="Cambria"/>
          <w:color w:val="000000"/>
          <w:sz w:val="24"/>
          <w:szCs w:val="24"/>
        </w:rPr>
        <w:t>z dnia 1 marca 2018 r. o przeciwdziałaniu praniu pieniędzy oraz finansowaniu terroryzmu (</w:t>
      </w:r>
      <w:r w:rsidRPr="00134345">
        <w:rPr>
          <w:rFonts w:ascii="Cambria" w:hAnsi="Cambria" w:cs="Cambria"/>
          <w:color w:val="000000"/>
          <w:sz w:val="24"/>
          <w:szCs w:val="24"/>
        </w:rPr>
        <w:t>Dz. U. z 2022 r. poz. 593, 655, 835, 2180 i 2185</w:t>
      </w:r>
      <w:r w:rsidRPr="00196138">
        <w:rPr>
          <w:rFonts w:ascii="Cambria" w:hAnsi="Cambria" w:cs="Cambria"/>
          <w:color w:val="000000"/>
          <w:sz w:val="24"/>
          <w:szCs w:val="24"/>
        </w:rPr>
        <w:t xml:space="preserve">) jest osoba wymieniona w wykazach określonych w rozporządzeniu Rady (WE) nr 765/2006 z dnia 18 maja 2006 r. dotyczącego środków ograniczających w związku z sytuacją na Białorusi i udziałem Białorusi w agresji Rosji wobec Ukrainy (Dz. Urz. UE L 134 z 20.05.2006, str. 1, z późn. zm.) i rozporządzeniu Rady (UE) nr 269/2014 z dnia 17 marca 2014 r. w sprawie środków ograniczających w odniesieniu do działań podważających integralność terytorialną, suwerenność i niezależność Ukrainy lub im zagrażających (Dz. Urz. UE L 78 z 17.03.2014, str. 6, z późn. zm.) albo wpisani na listę o której mowa w art. 2 ustawy z dnia 13 kwietnia 2022 r. o szczególnych rozwiązaniach w zakresie przeciwdziałania wspieraniu agresji na Ukrainę oraz służących ochronie bezpieczeństwa narodowego, lub będący takim beneficjentem rzeczywistym od dnia 24 lutego 2022 r., o ile zostali wpisani na ww. listę na </w:t>
      </w:r>
      <w:r w:rsidRPr="00196138">
        <w:rPr>
          <w:rFonts w:ascii="Cambria" w:hAnsi="Cambria" w:cs="Cambria"/>
          <w:color w:val="000000"/>
          <w:sz w:val="24"/>
          <w:szCs w:val="24"/>
        </w:rPr>
        <w:lastRenderedPageBreak/>
        <w:t>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w:t>
      </w:r>
    </w:p>
    <w:p w14:paraId="5A45984C" w14:textId="77777777" w:rsidR="009A5BD6" w:rsidRPr="00196138" w:rsidRDefault="009A5BD6" w:rsidP="001F476F">
      <w:pPr>
        <w:pStyle w:val="Akapitzlist"/>
        <w:numPr>
          <w:ilvl w:val="2"/>
          <w:numId w:val="42"/>
        </w:numPr>
        <w:suppressAutoHyphens/>
        <w:spacing w:before="0" w:after="0" w:line="288" w:lineRule="auto"/>
        <w:ind w:left="993" w:hanging="426"/>
        <w:rPr>
          <w:rFonts w:ascii="Cambria" w:hAnsi="Cambria" w:cs="Cambria"/>
          <w:color w:val="000000"/>
          <w:sz w:val="24"/>
          <w:szCs w:val="24"/>
        </w:rPr>
      </w:pPr>
      <w:r w:rsidRPr="00196138">
        <w:rPr>
          <w:rFonts w:ascii="Cambria" w:hAnsi="Cambria" w:cs="Cambria"/>
          <w:color w:val="000000"/>
          <w:sz w:val="24"/>
          <w:szCs w:val="24"/>
        </w:rPr>
        <w:t xml:space="preserve">wykonawcy, których jednostką dominującą w rozumieniu art. 3 ust. 1 pkt 37 </w:t>
      </w:r>
      <w:r w:rsidRPr="00134345">
        <w:rPr>
          <w:rFonts w:ascii="Cambria" w:hAnsi="Cambria" w:cs="Cambria"/>
          <w:color w:val="000000"/>
          <w:sz w:val="24"/>
          <w:szCs w:val="24"/>
        </w:rPr>
        <w:t>ustawy z dnia 29 września 1994 r. o rachunkowości (</w:t>
      </w:r>
      <w:r w:rsidRPr="00134345">
        <w:rPr>
          <w:rFonts w:ascii="Cambria" w:hAnsi="Cambria"/>
          <w:sz w:val="24"/>
          <w:szCs w:val="24"/>
        </w:rPr>
        <w:t>Dz. U. z 2021 r. poz. 217, 2105 i 2106 oraz z 2022 r. poz. 1488</w:t>
      </w:r>
      <w:r w:rsidRPr="00134345">
        <w:rPr>
          <w:rFonts w:ascii="Cambria" w:hAnsi="Cambria" w:cs="Cambria"/>
          <w:color w:val="000000"/>
          <w:sz w:val="24"/>
          <w:szCs w:val="24"/>
        </w:rPr>
        <w:t>) jest podmiot wymieniony w wykazach określonych w rozporządzeniu Rady (WE) nr 765/2006 z dnia 18 maja 2006</w:t>
      </w:r>
      <w:r w:rsidRPr="00196138">
        <w:rPr>
          <w:rFonts w:ascii="Cambria" w:hAnsi="Cambria" w:cs="Cambria"/>
          <w:color w:val="000000"/>
          <w:sz w:val="24"/>
          <w:szCs w:val="24"/>
        </w:rPr>
        <w:t xml:space="preserve"> r. dotyczącego środków ograniczających w związku z sytuacją na Białorusi i udziałem Białorusi w agresji Rosji wobec Ukrainy (Dz. Urz. UE L 134 z 20.05.2006, str. 1, z późn. zm.) i rozporządzeniu Rady (UE) nr 269/2014 z dnia 17 marca 2014 r. w sprawie środków ograniczających w odniesieniu do działań podważających integralność terytorialną, suwerenność i niezależność Ukrainy lub im zagrażających (Dz. Urz. UE L 78 z 17.03.2014, str. 6, z późn. zm.) albo wpisany na listę o której mowa w art. 2 ustawy z dnia 13 kwietnia 2022 r. o szczególnych rozwiązaniach w zakresie przeciwdziałania wspieraniu agresji na Ukrainę oraz służących ochronie bezpieczeństwa narodowego, lub będący taką jednostką dominującą od dnia 24 lutego 2022 r., o ile został wpisany na listę na podstawie decyzji w sprawie wpisu na ww. listę rozstrzygającej o zastosowaniu środka, o którym mowa w art. 1 pkt 3 ustawy z dnia 13 kwietnia 2022 r. o szczególnych rozwiązaniach w zakresie przeciwdziałania wspieraniu agresji na Ukrainę oraz służących ochronie bezpieczeństwa narodowego. </w:t>
      </w:r>
    </w:p>
    <w:p w14:paraId="3AF08CD4" w14:textId="77777777" w:rsidR="009A5BD6" w:rsidRPr="001C1987" w:rsidRDefault="009A5BD6" w:rsidP="001F476F">
      <w:pPr>
        <w:pStyle w:val="Akapitzlist"/>
        <w:widowControl w:val="0"/>
        <w:numPr>
          <w:ilvl w:val="1"/>
          <w:numId w:val="43"/>
        </w:numPr>
        <w:tabs>
          <w:tab w:val="left" w:pos="567"/>
        </w:tabs>
        <w:suppressAutoHyphens/>
        <w:spacing w:before="0" w:after="0" w:line="276" w:lineRule="auto"/>
        <w:ind w:left="567" w:hanging="567"/>
        <w:contextualSpacing w:val="0"/>
        <w:rPr>
          <w:rFonts w:ascii="Cambria" w:hAnsi="Cambria" w:cs="Cambria"/>
          <w:sz w:val="24"/>
          <w:szCs w:val="24"/>
        </w:rPr>
      </w:pPr>
      <w:r w:rsidRPr="001C1987">
        <w:rPr>
          <w:rFonts w:ascii="Cambria" w:hAnsi="Cambria" w:cs="Cambria"/>
          <w:sz w:val="24"/>
          <w:szCs w:val="24"/>
        </w:rPr>
        <w:t>Wykluczenie, o którym mowa w pkt 7.6 SWZ następuje na okres trwania ww. okoliczności.</w:t>
      </w:r>
    </w:p>
    <w:p w14:paraId="3957661A" w14:textId="77777777" w:rsidR="009A5BD6" w:rsidRPr="001C1987" w:rsidRDefault="009A5BD6" w:rsidP="001F476F">
      <w:pPr>
        <w:pStyle w:val="Akapitzlist"/>
        <w:widowControl w:val="0"/>
        <w:numPr>
          <w:ilvl w:val="1"/>
          <w:numId w:val="43"/>
        </w:numPr>
        <w:tabs>
          <w:tab w:val="left" w:pos="567"/>
        </w:tabs>
        <w:suppressAutoHyphens/>
        <w:spacing w:before="0" w:after="0" w:line="276" w:lineRule="auto"/>
        <w:ind w:left="567" w:hanging="567"/>
        <w:contextualSpacing w:val="0"/>
        <w:rPr>
          <w:rFonts w:ascii="Cambria" w:hAnsi="Cambria" w:cs="Cambria"/>
          <w:sz w:val="24"/>
          <w:szCs w:val="24"/>
        </w:rPr>
      </w:pPr>
      <w:r w:rsidRPr="001C1987">
        <w:rPr>
          <w:rFonts w:ascii="Cambria" w:hAnsi="Cambria" w:cs="Cambria"/>
          <w:sz w:val="24"/>
          <w:szCs w:val="24"/>
        </w:rPr>
        <w:t>W przypadku Wykonawcy wykluczonego na podstawie przesłanek wskazanych w pkt 7.7 SWZ, Zamawiający odrzuca ofertę takiego Wykonawcy.</w:t>
      </w:r>
    </w:p>
    <w:p w14:paraId="68F4B90D" w14:textId="77777777" w:rsidR="009A5BD6" w:rsidRPr="001C1987" w:rsidRDefault="009A5BD6" w:rsidP="001F476F">
      <w:pPr>
        <w:pStyle w:val="Akapitzlist"/>
        <w:widowControl w:val="0"/>
        <w:numPr>
          <w:ilvl w:val="1"/>
          <w:numId w:val="43"/>
        </w:numPr>
        <w:tabs>
          <w:tab w:val="left" w:pos="567"/>
        </w:tabs>
        <w:suppressAutoHyphens/>
        <w:spacing w:before="0" w:after="0" w:line="276" w:lineRule="auto"/>
        <w:ind w:left="567" w:hanging="567"/>
        <w:contextualSpacing w:val="0"/>
        <w:rPr>
          <w:rFonts w:ascii="Cambria" w:hAnsi="Cambria" w:cs="Cambria"/>
          <w:sz w:val="24"/>
          <w:szCs w:val="24"/>
        </w:rPr>
      </w:pPr>
      <w:r w:rsidRPr="001C1987">
        <w:rPr>
          <w:rFonts w:ascii="Cambria" w:hAnsi="Cambria" w:cs="Cambria"/>
          <w:sz w:val="24"/>
          <w:szCs w:val="24"/>
        </w:rPr>
        <w:t xml:space="preserve">Osoba lub podmiot podlegające wykluczeniu na podstawie rozdziału 7.6 SWZ, które </w:t>
      </w:r>
      <w:r>
        <w:rPr>
          <w:rFonts w:ascii="Cambria" w:hAnsi="Cambria" w:cs="Cambria"/>
          <w:sz w:val="24"/>
          <w:szCs w:val="24"/>
        </w:rPr>
        <w:br/>
      </w:r>
      <w:r w:rsidRPr="001C1987">
        <w:rPr>
          <w:rFonts w:ascii="Cambria" w:hAnsi="Cambria" w:cs="Cambria"/>
          <w:sz w:val="24"/>
          <w:szCs w:val="24"/>
        </w:rPr>
        <w:t xml:space="preserve">w okresie tego wykluczenia ubiegają się o udzielenie zamówienia publicznego lub biorą udział w postępowaniu o udzielenie zamówienia publicznego, podlegają karze pieniężnej. Karę pieniężną, nakłada Prezes Urzędu Zamówień Publicznych, w drodze decyzji, w wysokości do 20 000 000,00 zł. </w:t>
      </w:r>
    </w:p>
    <w:p w14:paraId="0F6C1E1D" w14:textId="77777777" w:rsidR="009A5BD6" w:rsidRPr="007D0B30" w:rsidRDefault="009A5BD6" w:rsidP="001F476F">
      <w:pPr>
        <w:pStyle w:val="Akapitzlist"/>
        <w:widowControl w:val="0"/>
        <w:numPr>
          <w:ilvl w:val="1"/>
          <w:numId w:val="43"/>
        </w:numPr>
        <w:tabs>
          <w:tab w:val="left" w:pos="567"/>
        </w:tabs>
        <w:suppressAutoHyphens/>
        <w:spacing w:before="0" w:after="0" w:line="276" w:lineRule="auto"/>
        <w:ind w:left="567" w:hanging="567"/>
        <w:contextualSpacing w:val="0"/>
        <w:rPr>
          <w:rFonts w:ascii="Cambria" w:hAnsi="Cambria" w:cs="Cambria"/>
          <w:sz w:val="24"/>
          <w:szCs w:val="24"/>
        </w:rPr>
      </w:pPr>
      <w:r w:rsidRPr="001C1987">
        <w:rPr>
          <w:rFonts w:ascii="Cambria" w:hAnsi="Cambria"/>
          <w:iCs/>
          <w:sz w:val="24"/>
          <w:szCs w:val="24"/>
        </w:rPr>
        <w:t>Sposób wykazania braku podstaw wykluczenia wskazano w rozdziale 8 SWZ.</w:t>
      </w:r>
      <w:bookmarkStart w:id="12" w:name="_Hlk65229320"/>
      <w:bookmarkEnd w:id="12"/>
    </w:p>
    <w:p w14:paraId="41CBF1B6" w14:textId="77777777" w:rsidR="00674295" w:rsidRDefault="00674295" w:rsidP="00627C7D">
      <w:pPr>
        <w:pStyle w:val="Kolorowalistaakcent11"/>
        <w:tabs>
          <w:tab w:val="left" w:pos="567"/>
        </w:tabs>
        <w:autoSpaceDE w:val="0"/>
        <w:autoSpaceDN w:val="0"/>
        <w:adjustRightInd w:val="0"/>
        <w:spacing w:before="0" w:after="0" w:line="276" w:lineRule="auto"/>
        <w:ind w:left="567"/>
        <w:rPr>
          <w:rFonts w:ascii="Cambria" w:hAnsi="Cambria" w:cs="Arial"/>
          <w:sz w:val="24"/>
          <w:szCs w:val="24"/>
        </w:rPr>
      </w:pPr>
    </w:p>
    <w:tbl>
      <w:tblPr>
        <w:tblW w:w="0" w:type="auto"/>
        <w:jc w:val="center"/>
        <w:tblBorders>
          <w:bottom w:val="single" w:sz="4" w:space="0" w:color="auto"/>
        </w:tblBorders>
        <w:tblLook w:val="00A0" w:firstRow="1" w:lastRow="0" w:firstColumn="1" w:lastColumn="0" w:noHBand="0" w:noVBand="0"/>
      </w:tblPr>
      <w:tblGrid>
        <w:gridCol w:w="9060"/>
      </w:tblGrid>
      <w:tr w:rsidR="00D9784D" w:rsidRPr="00C6306E" w14:paraId="03830CDA" w14:textId="77777777" w:rsidTr="00674295">
        <w:trPr>
          <w:jc w:val="center"/>
        </w:trPr>
        <w:tc>
          <w:tcPr>
            <w:tcW w:w="9060" w:type="dxa"/>
            <w:tcBorders>
              <w:bottom w:val="single" w:sz="4" w:space="0" w:color="auto"/>
            </w:tcBorders>
            <w:shd w:val="clear" w:color="auto" w:fill="D9D9D9" w:themeFill="background1" w:themeFillShade="D9"/>
          </w:tcPr>
          <w:p w14:paraId="4804AF47"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8</w:t>
            </w:r>
          </w:p>
          <w:p w14:paraId="76C520AA" w14:textId="77777777" w:rsidR="00D9784D" w:rsidRPr="00C6306E" w:rsidRDefault="00983244" w:rsidP="00627C7D">
            <w:pPr>
              <w:suppressAutoHyphens/>
              <w:spacing w:line="276" w:lineRule="auto"/>
              <w:contextualSpacing/>
              <w:jc w:val="center"/>
              <w:textAlignment w:val="baseline"/>
              <w:rPr>
                <w:rFonts w:asciiTheme="majorHAnsi" w:hAnsiTheme="majorHAnsi"/>
              </w:rPr>
            </w:pPr>
            <w:r w:rsidRPr="00983244">
              <w:rPr>
                <w:rFonts w:asciiTheme="majorHAnsi" w:hAnsiTheme="majorHAnsi"/>
                <w:b/>
                <w:sz w:val="26"/>
                <w:szCs w:val="26"/>
              </w:rPr>
              <w:t>I</w:t>
            </w:r>
            <w:r>
              <w:rPr>
                <w:rFonts w:asciiTheme="majorHAnsi" w:hAnsiTheme="majorHAnsi"/>
                <w:b/>
                <w:sz w:val="26"/>
                <w:szCs w:val="26"/>
              </w:rPr>
              <w:t>NFORMACJA O PODMIOTOWYCH ŚRODKACH</w:t>
            </w:r>
            <w:r w:rsidRPr="00983244">
              <w:rPr>
                <w:rFonts w:asciiTheme="majorHAnsi" w:hAnsiTheme="majorHAnsi"/>
                <w:b/>
                <w:sz w:val="26"/>
                <w:szCs w:val="26"/>
              </w:rPr>
              <w:t xml:space="preserve"> DOWODOWYCH</w:t>
            </w:r>
          </w:p>
        </w:tc>
      </w:tr>
    </w:tbl>
    <w:p w14:paraId="5590BAAC" w14:textId="77777777" w:rsidR="009A5BD6" w:rsidRPr="009A5BD6" w:rsidRDefault="009A5BD6" w:rsidP="009A5BD6">
      <w:pPr>
        <w:pStyle w:val="Kolorowalistaakcent11"/>
        <w:autoSpaceDE w:val="0"/>
        <w:autoSpaceDN w:val="0"/>
        <w:adjustRightInd w:val="0"/>
        <w:spacing w:line="276" w:lineRule="auto"/>
        <w:ind w:left="709"/>
        <w:rPr>
          <w:rFonts w:asciiTheme="majorHAnsi" w:hAnsiTheme="majorHAnsi" w:cs="Arial"/>
          <w:b/>
          <w:sz w:val="24"/>
          <w:szCs w:val="24"/>
        </w:rPr>
      </w:pPr>
    </w:p>
    <w:p w14:paraId="009C19ED" w14:textId="362CAD27" w:rsidR="009A5BD6" w:rsidRPr="00C30254" w:rsidRDefault="009A5BD6" w:rsidP="00C30254">
      <w:pPr>
        <w:pStyle w:val="Kolorowalistaakcent11"/>
        <w:numPr>
          <w:ilvl w:val="1"/>
          <w:numId w:val="14"/>
        </w:numPr>
        <w:autoSpaceDE w:val="0"/>
        <w:autoSpaceDN w:val="0"/>
        <w:adjustRightInd w:val="0"/>
        <w:spacing w:line="276" w:lineRule="auto"/>
        <w:ind w:left="709" w:hanging="709"/>
        <w:rPr>
          <w:rFonts w:asciiTheme="majorHAnsi" w:hAnsiTheme="majorHAnsi" w:cs="Arial"/>
          <w:b/>
          <w:sz w:val="24"/>
          <w:szCs w:val="24"/>
        </w:rPr>
      </w:pPr>
      <w:r w:rsidRPr="00C97C80">
        <w:rPr>
          <w:rFonts w:asciiTheme="majorHAnsi" w:hAnsiTheme="majorHAnsi" w:cs="Arial"/>
          <w:bCs/>
          <w:sz w:val="24"/>
          <w:szCs w:val="24"/>
        </w:rPr>
        <w:t xml:space="preserve">Wykonawca zobowiązany jest złożyć </w:t>
      </w:r>
      <w:r w:rsidRPr="00983244">
        <w:rPr>
          <w:rFonts w:asciiTheme="majorHAnsi" w:hAnsiTheme="majorHAnsi" w:cs="Arial"/>
          <w:b/>
          <w:sz w:val="24"/>
          <w:szCs w:val="24"/>
          <w:u w:val="single"/>
        </w:rPr>
        <w:t>wraz z ofertą</w:t>
      </w:r>
      <w:r w:rsidRPr="00C97C80">
        <w:rPr>
          <w:rFonts w:asciiTheme="majorHAnsi" w:hAnsiTheme="majorHAnsi" w:cs="Arial"/>
          <w:b/>
          <w:sz w:val="24"/>
          <w:szCs w:val="24"/>
        </w:rPr>
        <w:t xml:space="preserve"> </w:t>
      </w:r>
      <w:r w:rsidRPr="00C97C80">
        <w:rPr>
          <w:rFonts w:asciiTheme="majorHAnsi" w:hAnsiTheme="majorHAnsi" w:cs="Arial"/>
          <w:sz w:val="24"/>
          <w:szCs w:val="24"/>
        </w:rPr>
        <w:t>oświadczeni</w:t>
      </w:r>
      <w:r>
        <w:rPr>
          <w:rFonts w:asciiTheme="majorHAnsi" w:hAnsiTheme="majorHAnsi" w:cs="Arial"/>
          <w:sz w:val="24"/>
          <w:szCs w:val="24"/>
        </w:rPr>
        <w:t>a</w:t>
      </w:r>
      <w:r w:rsidRPr="00C97C80">
        <w:rPr>
          <w:rFonts w:asciiTheme="majorHAnsi" w:hAnsiTheme="majorHAnsi" w:cs="Arial"/>
          <w:sz w:val="24"/>
          <w:szCs w:val="24"/>
        </w:rPr>
        <w:t xml:space="preserve"> stanowiące wstępne potwierdzenie, że Wykonawca</w:t>
      </w:r>
      <w:r>
        <w:rPr>
          <w:rFonts w:asciiTheme="majorHAnsi" w:hAnsiTheme="majorHAnsi" w:cs="Arial"/>
          <w:sz w:val="24"/>
          <w:szCs w:val="24"/>
        </w:rPr>
        <w:t xml:space="preserve"> na dzień składania ofert</w:t>
      </w:r>
      <w:r w:rsidR="00C30254">
        <w:rPr>
          <w:rFonts w:asciiTheme="majorHAnsi" w:hAnsiTheme="majorHAnsi" w:cs="Arial"/>
          <w:sz w:val="24"/>
          <w:szCs w:val="24"/>
        </w:rPr>
        <w:t xml:space="preserve"> </w:t>
      </w:r>
      <w:r w:rsidRPr="00C30254">
        <w:rPr>
          <w:rFonts w:asciiTheme="majorHAnsi" w:hAnsiTheme="majorHAnsi" w:cs="Arial"/>
          <w:sz w:val="24"/>
          <w:szCs w:val="24"/>
        </w:rPr>
        <w:t>nie podlega wykluczeniu,</w:t>
      </w:r>
    </w:p>
    <w:p w14:paraId="0217E920" w14:textId="77777777" w:rsidR="009A5BD6" w:rsidRPr="00837860" w:rsidRDefault="009A5BD6" w:rsidP="001F476F">
      <w:pPr>
        <w:pStyle w:val="Kolorowalistaakcent11"/>
        <w:numPr>
          <w:ilvl w:val="2"/>
          <w:numId w:val="14"/>
        </w:numPr>
        <w:autoSpaceDE w:val="0"/>
        <w:autoSpaceDN w:val="0"/>
        <w:adjustRightInd w:val="0"/>
        <w:spacing w:line="276" w:lineRule="auto"/>
        <w:ind w:left="1418" w:hanging="709"/>
        <w:rPr>
          <w:rFonts w:asciiTheme="majorHAnsi" w:hAnsiTheme="majorHAnsi" w:cs="Arial"/>
          <w:b/>
          <w:bCs/>
          <w:sz w:val="24"/>
          <w:szCs w:val="24"/>
        </w:rPr>
      </w:pPr>
      <w:r w:rsidRPr="00837860">
        <w:rPr>
          <w:rFonts w:asciiTheme="majorHAnsi" w:hAnsiTheme="majorHAnsi" w:cs="Arial"/>
          <w:b/>
          <w:bCs/>
          <w:color w:val="000000" w:themeColor="text1"/>
          <w:sz w:val="24"/>
          <w:szCs w:val="24"/>
        </w:rPr>
        <w:t>Oświadczeni</w:t>
      </w:r>
      <w:r>
        <w:rPr>
          <w:rFonts w:asciiTheme="majorHAnsi" w:hAnsiTheme="majorHAnsi" w:cs="Arial"/>
          <w:b/>
          <w:bCs/>
          <w:color w:val="000000" w:themeColor="text1"/>
          <w:sz w:val="24"/>
          <w:szCs w:val="24"/>
        </w:rPr>
        <w:t>e</w:t>
      </w:r>
      <w:r w:rsidRPr="00837860">
        <w:rPr>
          <w:rFonts w:asciiTheme="majorHAnsi" w:hAnsiTheme="majorHAnsi" w:cs="Arial"/>
          <w:b/>
          <w:bCs/>
          <w:color w:val="000000" w:themeColor="text1"/>
          <w:sz w:val="24"/>
          <w:szCs w:val="24"/>
        </w:rPr>
        <w:t xml:space="preserve"> należy złożyć wg</w:t>
      </w:r>
      <w:r w:rsidRPr="00837860">
        <w:rPr>
          <w:rFonts w:asciiTheme="majorHAnsi" w:hAnsiTheme="majorHAnsi"/>
          <w:b/>
          <w:bCs/>
          <w:sz w:val="24"/>
          <w:szCs w:val="24"/>
        </w:rPr>
        <w:t xml:space="preserve"> wymogów załącznika nr 4 do SWZ.</w:t>
      </w:r>
    </w:p>
    <w:p w14:paraId="6A5721B3" w14:textId="77777777" w:rsidR="009A5BD6" w:rsidRDefault="009A5BD6" w:rsidP="001F476F">
      <w:pPr>
        <w:pStyle w:val="Kolorowalistaakcent11"/>
        <w:numPr>
          <w:ilvl w:val="2"/>
          <w:numId w:val="14"/>
        </w:numPr>
        <w:autoSpaceDE w:val="0"/>
        <w:autoSpaceDN w:val="0"/>
        <w:adjustRightInd w:val="0"/>
        <w:spacing w:line="276" w:lineRule="auto"/>
        <w:ind w:left="1418" w:hanging="709"/>
        <w:rPr>
          <w:rFonts w:asciiTheme="majorHAnsi" w:hAnsiTheme="majorHAnsi" w:cs="Arial"/>
          <w:b/>
          <w:sz w:val="24"/>
          <w:szCs w:val="24"/>
        </w:rPr>
      </w:pPr>
      <w:r w:rsidRPr="00674295">
        <w:rPr>
          <w:rFonts w:asciiTheme="majorHAnsi" w:hAnsiTheme="majorHAnsi"/>
          <w:color w:val="000000"/>
          <w:sz w:val="24"/>
          <w:szCs w:val="24"/>
        </w:rPr>
        <w:t xml:space="preserve">Jeżeli </w:t>
      </w:r>
      <w:r>
        <w:rPr>
          <w:rFonts w:asciiTheme="majorHAnsi" w:hAnsiTheme="majorHAnsi"/>
          <w:color w:val="000000"/>
          <w:sz w:val="24"/>
          <w:szCs w:val="24"/>
        </w:rPr>
        <w:t>W</w:t>
      </w:r>
      <w:r w:rsidRPr="00674295">
        <w:rPr>
          <w:rFonts w:asciiTheme="majorHAnsi" w:hAnsiTheme="majorHAnsi"/>
          <w:color w:val="000000"/>
          <w:sz w:val="24"/>
          <w:szCs w:val="24"/>
        </w:rPr>
        <w:t>ykonawca nie złożył oświadcze</w:t>
      </w:r>
      <w:r>
        <w:rPr>
          <w:rFonts w:asciiTheme="majorHAnsi" w:hAnsiTheme="majorHAnsi"/>
          <w:color w:val="000000"/>
          <w:sz w:val="24"/>
          <w:szCs w:val="24"/>
        </w:rPr>
        <w:t>nia</w:t>
      </w:r>
      <w:r w:rsidRPr="00674295">
        <w:rPr>
          <w:rFonts w:asciiTheme="majorHAnsi" w:hAnsiTheme="majorHAnsi"/>
          <w:color w:val="000000"/>
          <w:sz w:val="24"/>
          <w:szCs w:val="24"/>
        </w:rPr>
        <w:t xml:space="preserve">, o którym mowa w pkt 8.1 SWZ lub </w:t>
      </w:r>
      <w:r>
        <w:rPr>
          <w:rFonts w:asciiTheme="majorHAnsi" w:hAnsiTheme="majorHAnsi"/>
          <w:color w:val="000000"/>
          <w:sz w:val="24"/>
          <w:szCs w:val="24"/>
        </w:rPr>
        <w:t>jest</w:t>
      </w:r>
      <w:r w:rsidRPr="00674295">
        <w:rPr>
          <w:rFonts w:asciiTheme="majorHAnsi" w:hAnsiTheme="majorHAnsi"/>
          <w:color w:val="000000"/>
          <w:sz w:val="24"/>
          <w:szCs w:val="24"/>
        </w:rPr>
        <w:t xml:space="preserve"> on</w:t>
      </w:r>
      <w:r>
        <w:rPr>
          <w:rFonts w:asciiTheme="majorHAnsi" w:hAnsiTheme="majorHAnsi"/>
          <w:color w:val="000000"/>
          <w:sz w:val="24"/>
          <w:szCs w:val="24"/>
        </w:rPr>
        <w:t>o</w:t>
      </w:r>
      <w:r w:rsidRPr="00674295">
        <w:rPr>
          <w:rFonts w:asciiTheme="majorHAnsi" w:hAnsiTheme="majorHAnsi"/>
          <w:color w:val="000000"/>
          <w:sz w:val="24"/>
          <w:szCs w:val="24"/>
        </w:rPr>
        <w:t xml:space="preserve"> niekompletne lub zawiera błędy, </w:t>
      </w:r>
      <w:r>
        <w:rPr>
          <w:rFonts w:asciiTheme="majorHAnsi" w:hAnsiTheme="majorHAnsi"/>
          <w:color w:val="000000"/>
          <w:sz w:val="24"/>
          <w:szCs w:val="24"/>
        </w:rPr>
        <w:t>Z</w:t>
      </w:r>
      <w:r w:rsidRPr="00674295">
        <w:rPr>
          <w:rFonts w:asciiTheme="majorHAnsi" w:hAnsiTheme="majorHAnsi"/>
          <w:color w:val="000000"/>
          <w:sz w:val="24"/>
          <w:szCs w:val="24"/>
        </w:rPr>
        <w:t xml:space="preserve">amawiający wezwie </w:t>
      </w:r>
      <w:r>
        <w:rPr>
          <w:rFonts w:asciiTheme="majorHAnsi" w:hAnsiTheme="majorHAnsi"/>
          <w:color w:val="000000"/>
          <w:sz w:val="24"/>
          <w:szCs w:val="24"/>
        </w:rPr>
        <w:lastRenderedPageBreak/>
        <w:t>W</w:t>
      </w:r>
      <w:r w:rsidRPr="00674295">
        <w:rPr>
          <w:rFonts w:asciiTheme="majorHAnsi" w:hAnsiTheme="majorHAnsi"/>
          <w:color w:val="000000"/>
          <w:sz w:val="24"/>
          <w:szCs w:val="24"/>
        </w:rPr>
        <w:t xml:space="preserve">ykonawcę odpowiednio do </w:t>
      </w:r>
      <w:r>
        <w:rPr>
          <w:rFonts w:asciiTheme="majorHAnsi" w:hAnsiTheme="majorHAnsi"/>
          <w:color w:val="000000"/>
          <w:sz w:val="24"/>
          <w:szCs w:val="24"/>
        </w:rPr>
        <w:t>jego</w:t>
      </w:r>
      <w:r w:rsidRPr="00674295">
        <w:rPr>
          <w:rFonts w:asciiTheme="majorHAnsi" w:hAnsiTheme="majorHAnsi"/>
          <w:color w:val="000000"/>
          <w:sz w:val="24"/>
          <w:szCs w:val="24"/>
        </w:rPr>
        <w:t xml:space="preserve"> złożenia, poprawienia lub uzupełnienia w wyznaczonym terminie, chyba że oferta </w:t>
      </w:r>
      <w:r>
        <w:rPr>
          <w:rFonts w:asciiTheme="majorHAnsi" w:hAnsiTheme="majorHAnsi"/>
          <w:color w:val="000000"/>
          <w:sz w:val="24"/>
          <w:szCs w:val="24"/>
        </w:rPr>
        <w:t>W</w:t>
      </w:r>
      <w:r w:rsidRPr="00674295">
        <w:rPr>
          <w:rFonts w:asciiTheme="majorHAnsi" w:hAnsiTheme="majorHAnsi"/>
          <w:color w:val="000000"/>
          <w:sz w:val="24"/>
          <w:szCs w:val="24"/>
        </w:rPr>
        <w:t xml:space="preserve">ykonawcy podlega odrzuceniu bez względu na </w:t>
      </w:r>
      <w:r>
        <w:rPr>
          <w:rFonts w:asciiTheme="majorHAnsi" w:hAnsiTheme="majorHAnsi"/>
          <w:color w:val="000000"/>
          <w:sz w:val="24"/>
          <w:szCs w:val="24"/>
        </w:rPr>
        <w:t>jego</w:t>
      </w:r>
      <w:r w:rsidRPr="00674295">
        <w:rPr>
          <w:rFonts w:asciiTheme="majorHAnsi" w:hAnsiTheme="majorHAnsi"/>
          <w:color w:val="000000"/>
          <w:sz w:val="24"/>
          <w:szCs w:val="24"/>
        </w:rPr>
        <w:t xml:space="preserve"> złożenie, uzupełnienie lub poprawienie lub zachodzą przesłanki unieważnienia postępowania.</w:t>
      </w:r>
    </w:p>
    <w:p w14:paraId="2BB4CF42" w14:textId="77777777" w:rsidR="009A5BD6" w:rsidRDefault="009A5BD6" w:rsidP="001F476F">
      <w:pPr>
        <w:pStyle w:val="Kolorowalistaakcent11"/>
        <w:numPr>
          <w:ilvl w:val="2"/>
          <w:numId w:val="14"/>
        </w:numPr>
        <w:autoSpaceDE w:val="0"/>
        <w:autoSpaceDN w:val="0"/>
        <w:adjustRightInd w:val="0"/>
        <w:spacing w:line="276" w:lineRule="auto"/>
        <w:ind w:left="1418" w:hanging="709"/>
        <w:rPr>
          <w:rFonts w:asciiTheme="majorHAnsi" w:hAnsiTheme="majorHAnsi" w:cs="Arial"/>
          <w:b/>
          <w:sz w:val="24"/>
          <w:szCs w:val="24"/>
        </w:rPr>
      </w:pPr>
      <w:r w:rsidRPr="00674295">
        <w:rPr>
          <w:rFonts w:asciiTheme="majorHAnsi" w:hAnsiTheme="majorHAnsi"/>
          <w:color w:val="000000"/>
          <w:sz w:val="24"/>
          <w:szCs w:val="24"/>
        </w:rPr>
        <w:t xml:space="preserve">Zamawiający może żądać od </w:t>
      </w:r>
      <w:r>
        <w:rPr>
          <w:rFonts w:asciiTheme="majorHAnsi" w:hAnsiTheme="majorHAnsi"/>
          <w:color w:val="000000"/>
          <w:sz w:val="24"/>
          <w:szCs w:val="24"/>
        </w:rPr>
        <w:t>W</w:t>
      </w:r>
      <w:r w:rsidRPr="00674295">
        <w:rPr>
          <w:rFonts w:asciiTheme="majorHAnsi" w:hAnsiTheme="majorHAnsi"/>
          <w:color w:val="000000"/>
          <w:sz w:val="24"/>
          <w:szCs w:val="24"/>
        </w:rPr>
        <w:t>ykonawców wyjaśnień dotyczących treści złożon</w:t>
      </w:r>
      <w:r>
        <w:rPr>
          <w:rFonts w:asciiTheme="majorHAnsi" w:hAnsiTheme="majorHAnsi"/>
          <w:color w:val="000000"/>
          <w:sz w:val="24"/>
          <w:szCs w:val="24"/>
        </w:rPr>
        <w:t>ego</w:t>
      </w:r>
      <w:r w:rsidRPr="00674295">
        <w:rPr>
          <w:rFonts w:asciiTheme="majorHAnsi" w:hAnsiTheme="majorHAnsi"/>
          <w:color w:val="000000"/>
          <w:sz w:val="24"/>
          <w:szCs w:val="24"/>
        </w:rPr>
        <w:t xml:space="preserve"> oświadcze</w:t>
      </w:r>
      <w:r>
        <w:rPr>
          <w:rFonts w:asciiTheme="majorHAnsi" w:hAnsiTheme="majorHAnsi"/>
          <w:color w:val="000000"/>
          <w:sz w:val="24"/>
          <w:szCs w:val="24"/>
        </w:rPr>
        <w:t>nia</w:t>
      </w:r>
      <w:r w:rsidRPr="00674295">
        <w:rPr>
          <w:rFonts w:asciiTheme="majorHAnsi" w:hAnsiTheme="majorHAnsi"/>
          <w:color w:val="000000"/>
          <w:sz w:val="24"/>
          <w:szCs w:val="24"/>
        </w:rPr>
        <w:t>, o który</w:t>
      </w:r>
      <w:r>
        <w:rPr>
          <w:rFonts w:asciiTheme="majorHAnsi" w:hAnsiTheme="majorHAnsi"/>
          <w:color w:val="000000"/>
          <w:sz w:val="24"/>
          <w:szCs w:val="24"/>
        </w:rPr>
        <w:t>m</w:t>
      </w:r>
      <w:r w:rsidRPr="00674295">
        <w:rPr>
          <w:rFonts w:asciiTheme="majorHAnsi" w:hAnsiTheme="majorHAnsi"/>
          <w:color w:val="000000"/>
          <w:sz w:val="24"/>
          <w:szCs w:val="24"/>
        </w:rPr>
        <w:t xml:space="preserve"> mowa w pkt 8.1 SWZ.</w:t>
      </w:r>
    </w:p>
    <w:p w14:paraId="527FF1CA" w14:textId="77777777" w:rsidR="009A5BD6" w:rsidRPr="00674295" w:rsidRDefault="009A5BD6" w:rsidP="001F476F">
      <w:pPr>
        <w:pStyle w:val="Kolorowalistaakcent11"/>
        <w:numPr>
          <w:ilvl w:val="2"/>
          <w:numId w:val="14"/>
        </w:numPr>
        <w:autoSpaceDE w:val="0"/>
        <w:autoSpaceDN w:val="0"/>
        <w:adjustRightInd w:val="0"/>
        <w:spacing w:line="276" w:lineRule="auto"/>
        <w:ind w:left="1418" w:hanging="709"/>
        <w:rPr>
          <w:rFonts w:asciiTheme="majorHAnsi" w:hAnsiTheme="majorHAnsi" w:cs="Arial"/>
          <w:b/>
          <w:sz w:val="24"/>
          <w:szCs w:val="24"/>
        </w:rPr>
      </w:pPr>
      <w:r w:rsidRPr="00674295">
        <w:rPr>
          <w:rFonts w:asciiTheme="majorHAnsi" w:hAnsiTheme="majorHAnsi"/>
          <w:color w:val="000000"/>
          <w:sz w:val="24"/>
          <w:szCs w:val="24"/>
        </w:rPr>
        <w:t xml:space="preserve">Jeżeli złożone przez </w:t>
      </w:r>
      <w:r>
        <w:rPr>
          <w:rFonts w:asciiTheme="majorHAnsi" w:hAnsiTheme="majorHAnsi"/>
          <w:color w:val="000000"/>
          <w:sz w:val="24"/>
          <w:szCs w:val="24"/>
        </w:rPr>
        <w:t>W</w:t>
      </w:r>
      <w:r w:rsidRPr="00674295">
        <w:rPr>
          <w:rFonts w:asciiTheme="majorHAnsi" w:hAnsiTheme="majorHAnsi"/>
          <w:color w:val="000000"/>
          <w:sz w:val="24"/>
          <w:szCs w:val="24"/>
        </w:rPr>
        <w:t>ykonawcę oświadczeni</w:t>
      </w:r>
      <w:r>
        <w:rPr>
          <w:rFonts w:asciiTheme="majorHAnsi" w:hAnsiTheme="majorHAnsi"/>
          <w:color w:val="000000"/>
          <w:sz w:val="24"/>
          <w:szCs w:val="24"/>
        </w:rPr>
        <w:t>e</w:t>
      </w:r>
      <w:r w:rsidRPr="00674295">
        <w:rPr>
          <w:rFonts w:asciiTheme="majorHAnsi" w:hAnsiTheme="majorHAnsi"/>
          <w:color w:val="000000"/>
          <w:sz w:val="24"/>
          <w:szCs w:val="24"/>
        </w:rPr>
        <w:t>, o którym mowa w pkt 8.1 SWZ budz</w:t>
      </w:r>
      <w:r>
        <w:rPr>
          <w:rFonts w:asciiTheme="majorHAnsi" w:hAnsiTheme="majorHAnsi"/>
          <w:color w:val="000000"/>
          <w:sz w:val="24"/>
          <w:szCs w:val="24"/>
        </w:rPr>
        <w:t>i</w:t>
      </w:r>
      <w:r w:rsidRPr="00674295">
        <w:rPr>
          <w:rFonts w:asciiTheme="majorHAnsi" w:hAnsiTheme="majorHAnsi"/>
          <w:color w:val="000000"/>
          <w:sz w:val="24"/>
          <w:szCs w:val="24"/>
        </w:rPr>
        <w:t xml:space="preserve"> wątpliwości </w:t>
      </w:r>
      <w:r>
        <w:rPr>
          <w:rFonts w:asciiTheme="majorHAnsi" w:hAnsiTheme="majorHAnsi"/>
          <w:color w:val="000000"/>
          <w:sz w:val="24"/>
          <w:szCs w:val="24"/>
        </w:rPr>
        <w:t>Z</w:t>
      </w:r>
      <w:r w:rsidRPr="00674295">
        <w:rPr>
          <w:rFonts w:asciiTheme="majorHAnsi" w:hAnsiTheme="majorHAnsi"/>
          <w:color w:val="000000"/>
          <w:sz w:val="24"/>
          <w:szCs w:val="24"/>
        </w:rPr>
        <w:t xml:space="preserve">amawiającego, może on zwrócić się bezpośrednio do podmiotu, który jest w posiadaniu informacji lub dokumentów istotnych w tym zakresie dla oceny spełniania przez </w:t>
      </w:r>
      <w:r>
        <w:rPr>
          <w:rFonts w:asciiTheme="majorHAnsi" w:hAnsiTheme="majorHAnsi"/>
          <w:color w:val="000000"/>
          <w:sz w:val="24"/>
          <w:szCs w:val="24"/>
        </w:rPr>
        <w:t>W</w:t>
      </w:r>
      <w:r w:rsidRPr="00674295">
        <w:rPr>
          <w:rFonts w:asciiTheme="majorHAnsi" w:hAnsiTheme="majorHAnsi"/>
          <w:color w:val="000000"/>
          <w:sz w:val="24"/>
          <w:szCs w:val="24"/>
        </w:rPr>
        <w:t xml:space="preserve">ykonawcę warunków udziału w </w:t>
      </w:r>
      <w:r w:rsidRPr="0060131A">
        <w:rPr>
          <w:rFonts w:asciiTheme="majorHAnsi" w:hAnsiTheme="majorHAnsi"/>
          <w:color w:val="000000"/>
          <w:sz w:val="24"/>
          <w:szCs w:val="24"/>
        </w:rPr>
        <w:t>postępowaniu</w:t>
      </w:r>
      <w:r>
        <w:rPr>
          <w:rFonts w:asciiTheme="majorHAnsi" w:hAnsiTheme="majorHAnsi"/>
          <w:color w:val="000000"/>
          <w:sz w:val="24"/>
          <w:szCs w:val="24"/>
        </w:rPr>
        <w:t xml:space="preserve"> </w:t>
      </w:r>
      <w:r w:rsidRPr="0060131A">
        <w:rPr>
          <w:rFonts w:asciiTheme="majorHAnsi" w:hAnsiTheme="majorHAnsi"/>
          <w:color w:val="000000"/>
          <w:sz w:val="24"/>
          <w:szCs w:val="24"/>
        </w:rPr>
        <w:t>lub braku podstaw wykluczenia, o</w:t>
      </w:r>
      <w:r w:rsidRPr="00674295">
        <w:rPr>
          <w:rFonts w:asciiTheme="majorHAnsi" w:hAnsiTheme="majorHAnsi"/>
          <w:color w:val="000000"/>
          <w:sz w:val="24"/>
          <w:szCs w:val="24"/>
        </w:rPr>
        <w:t xml:space="preserve"> przedstawienie takich informacji lub dokumentów.</w:t>
      </w:r>
    </w:p>
    <w:p w14:paraId="116BB1EB" w14:textId="77777777" w:rsidR="009A5BD6" w:rsidRPr="00674295" w:rsidRDefault="009A5BD6" w:rsidP="009A5BD6">
      <w:pPr>
        <w:pStyle w:val="Kolorowalistaakcent11"/>
        <w:autoSpaceDE w:val="0"/>
        <w:autoSpaceDN w:val="0"/>
        <w:adjustRightInd w:val="0"/>
        <w:spacing w:line="276" w:lineRule="auto"/>
        <w:ind w:left="709"/>
        <w:rPr>
          <w:rFonts w:asciiTheme="majorHAnsi" w:hAnsiTheme="majorHAnsi" w:cs="Arial"/>
          <w:sz w:val="10"/>
          <w:szCs w:val="10"/>
        </w:rPr>
      </w:pPr>
    </w:p>
    <w:p w14:paraId="5ED97270" w14:textId="77777777" w:rsidR="009A5BD6" w:rsidRPr="000F6647" w:rsidRDefault="009A5BD6" w:rsidP="001F476F">
      <w:pPr>
        <w:pStyle w:val="Kolorowalistaakcent11"/>
        <w:numPr>
          <w:ilvl w:val="1"/>
          <w:numId w:val="34"/>
        </w:numPr>
        <w:autoSpaceDE w:val="0"/>
        <w:autoSpaceDN w:val="0"/>
        <w:adjustRightInd w:val="0"/>
        <w:spacing w:line="276" w:lineRule="auto"/>
        <w:ind w:left="709" w:hanging="709"/>
        <w:rPr>
          <w:rFonts w:asciiTheme="majorHAnsi" w:hAnsiTheme="majorHAnsi" w:cs="Arial"/>
          <w:sz w:val="24"/>
          <w:szCs w:val="24"/>
        </w:rPr>
      </w:pPr>
      <w:r>
        <w:rPr>
          <w:rFonts w:asciiTheme="majorHAnsi" w:hAnsiTheme="majorHAnsi" w:cs="Arial"/>
          <w:sz w:val="24"/>
          <w:szCs w:val="24"/>
        </w:rPr>
        <w:t xml:space="preserve">Oświadczenia o których mowa w rozdziale 8.1 SWZ </w:t>
      </w:r>
      <w:r w:rsidRPr="000F6647">
        <w:rPr>
          <w:rFonts w:asciiTheme="majorHAnsi" w:hAnsiTheme="majorHAnsi"/>
          <w:color w:val="000000"/>
          <w:sz w:val="24"/>
          <w:szCs w:val="24"/>
          <w:shd w:val="clear" w:color="auto" w:fill="FFFFFF"/>
        </w:rPr>
        <w:t>składa się, pod rygorem nieważności, w formie elektronicznej lub w postaci elektronicznej opatrzonej podpisem zaufanym lub podpisem osobistym</w:t>
      </w:r>
      <w:r>
        <w:rPr>
          <w:rFonts w:asciiTheme="majorHAnsi" w:hAnsiTheme="majorHAnsi"/>
          <w:color w:val="000000"/>
          <w:sz w:val="24"/>
          <w:szCs w:val="24"/>
          <w:shd w:val="clear" w:color="auto" w:fill="FFFFFF"/>
        </w:rPr>
        <w:t>.</w:t>
      </w:r>
    </w:p>
    <w:p w14:paraId="0FC8CEFA" w14:textId="7B280521" w:rsidR="009A5BD6" w:rsidRPr="00431C95" w:rsidRDefault="009A5BD6" w:rsidP="001F476F">
      <w:pPr>
        <w:pStyle w:val="Kolorowalistaakcent11"/>
        <w:numPr>
          <w:ilvl w:val="1"/>
          <w:numId w:val="34"/>
        </w:numPr>
        <w:autoSpaceDE w:val="0"/>
        <w:autoSpaceDN w:val="0"/>
        <w:adjustRightInd w:val="0"/>
        <w:spacing w:line="276" w:lineRule="auto"/>
        <w:ind w:left="709" w:hanging="709"/>
        <w:rPr>
          <w:rFonts w:asciiTheme="majorHAnsi" w:hAnsiTheme="majorHAnsi" w:cs="Arial"/>
          <w:sz w:val="24"/>
          <w:szCs w:val="24"/>
        </w:rPr>
      </w:pPr>
      <w:r w:rsidRPr="00431C95">
        <w:rPr>
          <w:rFonts w:ascii="Cambria" w:hAnsi="Cambria"/>
          <w:color w:val="000000"/>
          <w:sz w:val="24"/>
          <w:szCs w:val="24"/>
        </w:rPr>
        <w:t>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14:paraId="25B90432" w14:textId="4959AC1D" w:rsidR="009A5BD6" w:rsidRDefault="009A5BD6" w:rsidP="001F476F">
      <w:pPr>
        <w:pStyle w:val="Kolorowalistaakcent11"/>
        <w:numPr>
          <w:ilvl w:val="1"/>
          <w:numId w:val="34"/>
        </w:numPr>
        <w:autoSpaceDE w:val="0"/>
        <w:autoSpaceDN w:val="0"/>
        <w:adjustRightInd w:val="0"/>
        <w:spacing w:line="276" w:lineRule="auto"/>
        <w:ind w:left="709" w:hanging="709"/>
        <w:rPr>
          <w:rFonts w:asciiTheme="majorHAnsi" w:hAnsiTheme="majorHAnsi" w:cs="Arial"/>
          <w:sz w:val="24"/>
          <w:szCs w:val="24"/>
        </w:rPr>
      </w:pPr>
      <w:r>
        <w:rPr>
          <w:rFonts w:asciiTheme="majorHAnsi" w:hAnsiTheme="majorHAnsi" w:cs="Arial"/>
          <w:sz w:val="24"/>
          <w:szCs w:val="24"/>
        </w:rPr>
        <w:t>Oświadczenia wskazane w rozdziale 8.1 SWZ przekazuje się środkiem komunikacji elektronicznej wskazanym w rozdziale 11 SWZ.</w:t>
      </w:r>
    </w:p>
    <w:p w14:paraId="45E2AE8E" w14:textId="1C4474E5" w:rsidR="009A5BD6" w:rsidRPr="00921010" w:rsidRDefault="009A5BD6" w:rsidP="001F476F">
      <w:pPr>
        <w:pStyle w:val="Kolorowalistaakcent11"/>
        <w:numPr>
          <w:ilvl w:val="1"/>
          <w:numId w:val="34"/>
        </w:numPr>
        <w:autoSpaceDE w:val="0"/>
        <w:autoSpaceDN w:val="0"/>
        <w:adjustRightInd w:val="0"/>
        <w:spacing w:line="276" w:lineRule="auto"/>
        <w:ind w:left="709" w:hanging="709"/>
        <w:rPr>
          <w:rFonts w:ascii="Cambria" w:hAnsi="Cambria" w:cs="Arial"/>
          <w:sz w:val="24"/>
          <w:szCs w:val="24"/>
        </w:rPr>
      </w:pPr>
      <w:r w:rsidRPr="000F6647">
        <w:rPr>
          <w:rFonts w:ascii="Cambria" w:hAnsi="Cambria"/>
          <w:color w:val="000000"/>
          <w:sz w:val="24"/>
          <w:szCs w:val="24"/>
          <w:shd w:val="clear" w:color="auto" w:fill="FFFFFF"/>
        </w:rPr>
        <w:t>W przypadku</w:t>
      </w:r>
      <w:r>
        <w:rPr>
          <w:rFonts w:ascii="Cambria" w:hAnsi="Cambria"/>
          <w:color w:val="000000"/>
          <w:sz w:val="24"/>
          <w:szCs w:val="24"/>
          <w:shd w:val="clear" w:color="auto" w:fill="FFFFFF"/>
        </w:rPr>
        <w:t>,</w:t>
      </w:r>
      <w:r w:rsidRPr="000F6647">
        <w:rPr>
          <w:rFonts w:ascii="Cambria" w:hAnsi="Cambria"/>
          <w:color w:val="000000"/>
          <w:sz w:val="24"/>
          <w:szCs w:val="24"/>
          <w:shd w:val="clear" w:color="auto" w:fill="FFFFFF"/>
        </w:rPr>
        <w:t xml:space="preserve"> gdy </w:t>
      </w:r>
      <w:r>
        <w:rPr>
          <w:rFonts w:ascii="Cambria" w:hAnsi="Cambria"/>
          <w:color w:val="000000"/>
          <w:sz w:val="24"/>
          <w:szCs w:val="24"/>
          <w:shd w:val="clear" w:color="auto" w:fill="FFFFFF"/>
        </w:rPr>
        <w:t xml:space="preserve">oświadczenia o których mowa w rozdziale 8.1 SWZ zawierają </w:t>
      </w:r>
      <w:r w:rsidRPr="000F6647">
        <w:rPr>
          <w:rFonts w:ascii="Cambria" w:hAnsi="Cambria"/>
          <w:color w:val="000000"/>
          <w:sz w:val="24"/>
          <w:szCs w:val="24"/>
          <w:shd w:val="clear" w:color="auto" w:fill="FFFFFF"/>
        </w:rPr>
        <w:t xml:space="preserve">informacje stanowiące tajemnicę przedsiębiorstwa w rozumieniu przepisów </w:t>
      </w:r>
      <w:r w:rsidRPr="00921010">
        <w:rPr>
          <w:rFonts w:ascii="Cambria" w:hAnsi="Cambria"/>
          <w:sz w:val="24"/>
          <w:szCs w:val="24"/>
          <w:shd w:val="clear" w:color="auto" w:fill="FFFFFF"/>
        </w:rPr>
        <w:t>ustawy</w:t>
      </w:r>
      <w:r w:rsidRPr="000F6647">
        <w:rPr>
          <w:rFonts w:ascii="Cambria" w:hAnsi="Cambria"/>
          <w:color w:val="000000"/>
          <w:sz w:val="24"/>
          <w:szCs w:val="24"/>
          <w:shd w:val="clear" w:color="auto" w:fill="FFFFFF"/>
        </w:rPr>
        <w:t xml:space="preserve"> z dnia 16 kwietnia 1993 r. o zwalczaniu nieuczciwej konkurencji, </w:t>
      </w:r>
      <w:r>
        <w:rPr>
          <w:rFonts w:ascii="Cambria" w:hAnsi="Cambria"/>
          <w:color w:val="000000"/>
          <w:sz w:val="24"/>
          <w:szCs w:val="24"/>
          <w:shd w:val="clear" w:color="auto" w:fill="FFFFFF"/>
        </w:rPr>
        <w:t>W</w:t>
      </w:r>
      <w:r w:rsidRPr="000F6647">
        <w:rPr>
          <w:rFonts w:ascii="Cambria" w:hAnsi="Cambria"/>
          <w:color w:val="000000"/>
          <w:sz w:val="24"/>
          <w:szCs w:val="24"/>
          <w:shd w:val="clear" w:color="auto" w:fill="FFFFFF"/>
        </w:rPr>
        <w:t>ykonawca, w celu utrzymania w poufności tych informacji, przekazuje je w wydzielonym i odpowiednio oznaczonym pliku.</w:t>
      </w:r>
    </w:p>
    <w:p w14:paraId="244F66DD" w14:textId="156C57DD" w:rsidR="009A5BD6" w:rsidRPr="00431C95" w:rsidRDefault="00187BFC" w:rsidP="001F476F">
      <w:pPr>
        <w:pStyle w:val="Kolorowalistaakcent11"/>
        <w:numPr>
          <w:ilvl w:val="1"/>
          <w:numId w:val="34"/>
        </w:numPr>
        <w:autoSpaceDE w:val="0"/>
        <w:autoSpaceDN w:val="0"/>
        <w:adjustRightInd w:val="0"/>
        <w:spacing w:line="276" w:lineRule="auto"/>
        <w:ind w:left="709" w:hanging="709"/>
        <w:rPr>
          <w:rFonts w:asciiTheme="majorHAnsi" w:hAnsiTheme="majorHAnsi" w:cs="Arial"/>
          <w:sz w:val="24"/>
          <w:szCs w:val="24"/>
        </w:rPr>
      </w:pPr>
      <w:r>
        <w:rPr>
          <w:rFonts w:asciiTheme="majorHAnsi" w:hAnsiTheme="majorHAnsi"/>
          <w:sz w:val="24"/>
          <w:szCs w:val="24"/>
        </w:rPr>
        <w:t>Dokumenty</w:t>
      </w:r>
      <w:r w:rsidR="009A5BD6" w:rsidRPr="00C6306E">
        <w:rPr>
          <w:rFonts w:asciiTheme="majorHAnsi" w:hAnsiTheme="majorHAnsi"/>
          <w:sz w:val="24"/>
          <w:szCs w:val="24"/>
          <w:shd w:val="clear" w:color="auto" w:fill="FFFFFF"/>
        </w:rPr>
        <w:t xml:space="preserve"> </w:t>
      </w:r>
      <w:r w:rsidR="009A5BD6" w:rsidRPr="00921010">
        <w:rPr>
          <w:rFonts w:asciiTheme="majorHAnsi" w:hAnsiTheme="majorHAnsi"/>
          <w:color w:val="000000"/>
          <w:sz w:val="24"/>
          <w:szCs w:val="24"/>
          <w:shd w:val="clear" w:color="auto" w:fill="FFFFFF"/>
        </w:rPr>
        <w:t>sporządzone w języku obcym przekazuje się wraz</w:t>
      </w:r>
      <w:r>
        <w:rPr>
          <w:rFonts w:asciiTheme="majorHAnsi" w:hAnsiTheme="majorHAnsi"/>
          <w:color w:val="000000"/>
          <w:sz w:val="24"/>
          <w:szCs w:val="24"/>
          <w:shd w:val="clear" w:color="auto" w:fill="FFFFFF"/>
        </w:rPr>
        <w:t xml:space="preserve"> </w:t>
      </w:r>
      <w:r w:rsidR="009A5BD6" w:rsidRPr="00921010">
        <w:rPr>
          <w:rFonts w:asciiTheme="majorHAnsi" w:hAnsiTheme="majorHAnsi"/>
          <w:color w:val="000000"/>
          <w:sz w:val="24"/>
          <w:szCs w:val="24"/>
          <w:shd w:val="clear" w:color="auto" w:fill="FFFFFF"/>
        </w:rPr>
        <w:t>z tłumaczeniem na język polski.</w:t>
      </w:r>
    </w:p>
    <w:p w14:paraId="1529E7A2" w14:textId="77777777" w:rsidR="009A5BD6" w:rsidRPr="00431C95" w:rsidRDefault="009A5BD6" w:rsidP="001F476F">
      <w:pPr>
        <w:pStyle w:val="Kolorowalistaakcent11"/>
        <w:numPr>
          <w:ilvl w:val="1"/>
          <w:numId w:val="34"/>
        </w:numPr>
        <w:autoSpaceDE w:val="0"/>
        <w:autoSpaceDN w:val="0"/>
        <w:adjustRightInd w:val="0"/>
        <w:spacing w:line="276" w:lineRule="auto"/>
        <w:ind w:left="709" w:hanging="709"/>
        <w:rPr>
          <w:rFonts w:asciiTheme="majorHAnsi" w:hAnsiTheme="majorHAnsi" w:cs="Arial"/>
          <w:sz w:val="24"/>
          <w:szCs w:val="24"/>
        </w:rPr>
      </w:pPr>
      <w:r w:rsidRPr="00431C95">
        <w:rPr>
          <w:rFonts w:asciiTheme="majorHAnsi" w:hAnsiTheme="majorHAnsi"/>
          <w:color w:val="000000"/>
          <w:sz w:val="24"/>
          <w:szCs w:val="24"/>
          <w:shd w:val="clear" w:color="auto" w:fill="FFFFFF"/>
        </w:rPr>
        <w:t xml:space="preserve">Dokumenty elektroniczne </w:t>
      </w:r>
      <w:r>
        <w:rPr>
          <w:rFonts w:asciiTheme="majorHAnsi" w:hAnsiTheme="majorHAnsi"/>
          <w:color w:val="000000"/>
          <w:sz w:val="24"/>
          <w:szCs w:val="24"/>
          <w:shd w:val="clear" w:color="auto" w:fill="FFFFFF"/>
        </w:rPr>
        <w:t xml:space="preserve">muszą </w:t>
      </w:r>
      <w:r w:rsidRPr="00431C95">
        <w:rPr>
          <w:rFonts w:asciiTheme="majorHAnsi" w:hAnsiTheme="majorHAnsi"/>
          <w:color w:val="000000"/>
          <w:sz w:val="24"/>
          <w:szCs w:val="24"/>
          <w:shd w:val="clear" w:color="auto" w:fill="FFFFFF"/>
        </w:rPr>
        <w:t>spełnia</w:t>
      </w:r>
      <w:r>
        <w:rPr>
          <w:rFonts w:asciiTheme="majorHAnsi" w:hAnsiTheme="majorHAnsi"/>
          <w:color w:val="000000"/>
          <w:sz w:val="24"/>
          <w:szCs w:val="24"/>
          <w:shd w:val="clear" w:color="auto" w:fill="FFFFFF"/>
        </w:rPr>
        <w:t>ć</w:t>
      </w:r>
      <w:r w:rsidRPr="00431C95">
        <w:rPr>
          <w:rFonts w:asciiTheme="majorHAnsi" w:hAnsiTheme="majorHAnsi"/>
          <w:color w:val="000000"/>
          <w:sz w:val="24"/>
          <w:szCs w:val="24"/>
          <w:shd w:val="clear" w:color="auto" w:fill="FFFFFF"/>
        </w:rPr>
        <w:t xml:space="preserve"> łącznie następujące wymagania:</w:t>
      </w:r>
    </w:p>
    <w:p w14:paraId="03A7DFF0" w14:textId="77777777" w:rsidR="009A5BD6" w:rsidRPr="00404756" w:rsidRDefault="009A5BD6" w:rsidP="001F476F">
      <w:pPr>
        <w:pStyle w:val="Akapitzlist"/>
        <w:numPr>
          <w:ilvl w:val="2"/>
          <w:numId w:val="22"/>
        </w:numPr>
        <w:shd w:val="clear" w:color="auto" w:fill="FFFFFF"/>
        <w:spacing w:line="276" w:lineRule="auto"/>
        <w:ind w:left="1134" w:hanging="425"/>
        <w:rPr>
          <w:rFonts w:asciiTheme="majorHAnsi" w:hAnsiTheme="majorHAnsi"/>
          <w:color w:val="000000"/>
          <w:sz w:val="24"/>
          <w:szCs w:val="24"/>
        </w:rPr>
      </w:pPr>
      <w:r w:rsidRPr="00404756">
        <w:rPr>
          <w:rFonts w:asciiTheme="majorHAnsi" w:hAnsiTheme="majorHAnsi"/>
          <w:color w:val="000000"/>
          <w:sz w:val="24"/>
          <w:szCs w:val="24"/>
        </w:rPr>
        <w:t xml:space="preserve">są utrwalone w sposób umożliwiający ich wielokrotne odczytanie, zapisanie </w:t>
      </w:r>
      <w:r>
        <w:rPr>
          <w:rFonts w:asciiTheme="majorHAnsi" w:hAnsiTheme="majorHAnsi"/>
          <w:color w:val="000000"/>
          <w:sz w:val="24"/>
          <w:szCs w:val="24"/>
        </w:rPr>
        <w:br/>
      </w:r>
      <w:r w:rsidRPr="00404756">
        <w:rPr>
          <w:rFonts w:asciiTheme="majorHAnsi" w:hAnsiTheme="majorHAnsi"/>
          <w:color w:val="000000"/>
          <w:sz w:val="24"/>
          <w:szCs w:val="24"/>
        </w:rPr>
        <w:t>i powielenie, a także przekazanie przy użyciu środków komunikacji elektronicznej lub na informatycznym nośniku danych;</w:t>
      </w:r>
    </w:p>
    <w:p w14:paraId="5A46A27F" w14:textId="77777777" w:rsidR="009A5BD6" w:rsidRPr="00404756" w:rsidRDefault="009A5BD6" w:rsidP="001F476F">
      <w:pPr>
        <w:pStyle w:val="Akapitzlist"/>
        <w:numPr>
          <w:ilvl w:val="2"/>
          <w:numId w:val="22"/>
        </w:numPr>
        <w:shd w:val="clear" w:color="auto" w:fill="FFFFFF"/>
        <w:spacing w:line="276" w:lineRule="auto"/>
        <w:ind w:left="1134" w:hanging="425"/>
        <w:rPr>
          <w:rFonts w:asciiTheme="majorHAnsi" w:hAnsiTheme="majorHAnsi"/>
          <w:color w:val="000000"/>
          <w:sz w:val="24"/>
          <w:szCs w:val="24"/>
        </w:rPr>
      </w:pPr>
      <w:r w:rsidRPr="00404756">
        <w:rPr>
          <w:rFonts w:asciiTheme="majorHAnsi" w:hAnsiTheme="majorHAnsi"/>
          <w:color w:val="000000"/>
          <w:sz w:val="24"/>
          <w:szCs w:val="24"/>
        </w:rPr>
        <w:t>umożliwiają prezentację treści w postaci elektronicznej, w szczególności przez wyświetlenie tej treści na monitorze ekranowym;</w:t>
      </w:r>
    </w:p>
    <w:p w14:paraId="62D4D7B3" w14:textId="77777777" w:rsidR="009A5BD6" w:rsidRPr="00404756" w:rsidRDefault="009A5BD6" w:rsidP="001F476F">
      <w:pPr>
        <w:pStyle w:val="Akapitzlist"/>
        <w:numPr>
          <w:ilvl w:val="2"/>
          <w:numId w:val="22"/>
        </w:numPr>
        <w:shd w:val="clear" w:color="auto" w:fill="FFFFFF"/>
        <w:spacing w:line="276" w:lineRule="auto"/>
        <w:ind w:left="1134" w:hanging="425"/>
        <w:rPr>
          <w:rFonts w:asciiTheme="majorHAnsi" w:hAnsiTheme="majorHAnsi"/>
          <w:color w:val="000000"/>
          <w:sz w:val="24"/>
          <w:szCs w:val="24"/>
        </w:rPr>
      </w:pPr>
      <w:r w:rsidRPr="00404756">
        <w:rPr>
          <w:rFonts w:asciiTheme="majorHAnsi" w:hAnsiTheme="majorHAnsi"/>
          <w:color w:val="000000"/>
          <w:sz w:val="24"/>
          <w:szCs w:val="24"/>
        </w:rPr>
        <w:t>umożliwiają prezentację treści w postaci papierowej, w szczególności za pomocą wydruku;</w:t>
      </w:r>
    </w:p>
    <w:p w14:paraId="1A63C7A5" w14:textId="77777777" w:rsidR="009A5BD6" w:rsidRDefault="009A5BD6" w:rsidP="001F476F">
      <w:pPr>
        <w:pStyle w:val="Akapitzlist"/>
        <w:numPr>
          <w:ilvl w:val="2"/>
          <w:numId w:val="22"/>
        </w:numPr>
        <w:shd w:val="clear" w:color="auto" w:fill="FFFFFF"/>
        <w:spacing w:line="276" w:lineRule="auto"/>
        <w:ind w:left="1134" w:hanging="425"/>
        <w:rPr>
          <w:rFonts w:asciiTheme="majorHAnsi" w:hAnsiTheme="majorHAnsi"/>
          <w:color w:val="000000"/>
          <w:sz w:val="24"/>
          <w:szCs w:val="24"/>
        </w:rPr>
      </w:pPr>
      <w:r w:rsidRPr="00404756">
        <w:rPr>
          <w:rFonts w:asciiTheme="majorHAnsi" w:hAnsiTheme="majorHAnsi"/>
          <w:color w:val="000000"/>
          <w:sz w:val="24"/>
          <w:szCs w:val="24"/>
        </w:rPr>
        <w:t xml:space="preserve">zawierają dane w układzie niepozostawiającym wątpliwości co do treści </w:t>
      </w:r>
      <w:r>
        <w:rPr>
          <w:rFonts w:asciiTheme="majorHAnsi" w:hAnsiTheme="majorHAnsi"/>
          <w:color w:val="000000"/>
          <w:sz w:val="24"/>
          <w:szCs w:val="24"/>
        </w:rPr>
        <w:br/>
      </w:r>
      <w:r w:rsidRPr="00404756">
        <w:rPr>
          <w:rFonts w:asciiTheme="majorHAnsi" w:hAnsiTheme="majorHAnsi"/>
          <w:color w:val="000000"/>
          <w:sz w:val="24"/>
          <w:szCs w:val="24"/>
        </w:rPr>
        <w:t>i kontekstu zapisanych informacji.</w:t>
      </w:r>
    </w:p>
    <w:p w14:paraId="00EEC1B6" w14:textId="77777777" w:rsidR="004C0B7D" w:rsidRDefault="004C0B7D" w:rsidP="00627C7D">
      <w:pPr>
        <w:pStyle w:val="Kolorowalistaakcent11"/>
        <w:autoSpaceDE w:val="0"/>
        <w:autoSpaceDN w:val="0"/>
        <w:adjustRightInd w:val="0"/>
        <w:spacing w:before="0" w:after="0" w:line="276" w:lineRule="auto"/>
        <w:ind w:left="0"/>
        <w:rPr>
          <w:rFonts w:asciiTheme="majorHAnsi" w:hAnsiTheme="majorHAnsi" w:cs="Arial"/>
          <w:bCs/>
          <w:sz w:val="24"/>
          <w:szCs w:val="24"/>
        </w:rPr>
      </w:pPr>
    </w:p>
    <w:p w14:paraId="08BD7DD6" w14:textId="77777777" w:rsidR="00BE762D" w:rsidRDefault="00BE762D" w:rsidP="00627C7D">
      <w:pPr>
        <w:pStyle w:val="Kolorowalistaakcent11"/>
        <w:autoSpaceDE w:val="0"/>
        <w:autoSpaceDN w:val="0"/>
        <w:adjustRightInd w:val="0"/>
        <w:spacing w:before="0" w:after="0" w:line="276" w:lineRule="auto"/>
        <w:ind w:left="0"/>
        <w:rPr>
          <w:rFonts w:asciiTheme="majorHAnsi" w:hAnsiTheme="majorHAnsi" w:cs="Arial"/>
          <w:bCs/>
          <w:sz w:val="24"/>
          <w:szCs w:val="24"/>
        </w:rPr>
      </w:pPr>
    </w:p>
    <w:p w14:paraId="23147E20" w14:textId="77777777" w:rsidR="00BE762D" w:rsidRDefault="00BE762D" w:rsidP="00627C7D">
      <w:pPr>
        <w:pStyle w:val="Kolorowalistaakcent11"/>
        <w:autoSpaceDE w:val="0"/>
        <w:autoSpaceDN w:val="0"/>
        <w:adjustRightInd w:val="0"/>
        <w:spacing w:before="0" w:after="0" w:line="276" w:lineRule="auto"/>
        <w:ind w:left="0"/>
        <w:rPr>
          <w:rFonts w:asciiTheme="majorHAnsi" w:hAnsiTheme="majorHAnsi" w:cs="Arial"/>
          <w:bCs/>
          <w:sz w:val="24"/>
          <w:szCs w:val="24"/>
        </w:rPr>
      </w:pPr>
    </w:p>
    <w:p w14:paraId="378B064F" w14:textId="77777777" w:rsidR="00BE762D" w:rsidRDefault="00BE762D" w:rsidP="00627C7D">
      <w:pPr>
        <w:pStyle w:val="Kolorowalistaakcent11"/>
        <w:autoSpaceDE w:val="0"/>
        <w:autoSpaceDN w:val="0"/>
        <w:adjustRightInd w:val="0"/>
        <w:spacing w:before="0" w:after="0" w:line="276" w:lineRule="auto"/>
        <w:ind w:left="0"/>
        <w:rPr>
          <w:rFonts w:asciiTheme="majorHAnsi" w:hAnsiTheme="majorHAnsi" w:cs="Arial"/>
          <w:bCs/>
          <w:sz w:val="24"/>
          <w:szCs w:val="24"/>
        </w:rPr>
      </w:pPr>
    </w:p>
    <w:p w14:paraId="53D847F2" w14:textId="77777777" w:rsidR="00BE762D" w:rsidRDefault="00BE762D" w:rsidP="00627C7D">
      <w:pPr>
        <w:pStyle w:val="Kolorowalistaakcent11"/>
        <w:autoSpaceDE w:val="0"/>
        <w:autoSpaceDN w:val="0"/>
        <w:adjustRightInd w:val="0"/>
        <w:spacing w:before="0" w:after="0" w:line="276" w:lineRule="auto"/>
        <w:ind w:left="0"/>
        <w:rPr>
          <w:rFonts w:asciiTheme="majorHAnsi" w:hAnsiTheme="majorHAnsi" w:cs="Arial"/>
          <w:bCs/>
          <w:sz w:val="24"/>
          <w:szCs w:val="24"/>
        </w:rPr>
      </w:pPr>
    </w:p>
    <w:tbl>
      <w:tblPr>
        <w:tblW w:w="0" w:type="auto"/>
        <w:jc w:val="center"/>
        <w:tblBorders>
          <w:bottom w:val="single" w:sz="4" w:space="0" w:color="auto"/>
        </w:tblBorders>
        <w:tblLook w:val="00A0" w:firstRow="1" w:lastRow="0" w:firstColumn="1" w:lastColumn="0" w:noHBand="0" w:noVBand="0"/>
      </w:tblPr>
      <w:tblGrid>
        <w:gridCol w:w="9060"/>
      </w:tblGrid>
      <w:tr w:rsidR="00D9784D" w:rsidRPr="00C6306E" w14:paraId="0722F5BD" w14:textId="77777777" w:rsidTr="00BA3A6A">
        <w:trPr>
          <w:jc w:val="center"/>
        </w:trPr>
        <w:tc>
          <w:tcPr>
            <w:tcW w:w="9060" w:type="dxa"/>
            <w:tcBorders>
              <w:bottom w:val="single" w:sz="4" w:space="0" w:color="auto"/>
            </w:tcBorders>
            <w:shd w:val="clear" w:color="auto" w:fill="D9D9D9" w:themeFill="background1" w:themeFillShade="D9"/>
          </w:tcPr>
          <w:p w14:paraId="628A2281" w14:textId="77777777" w:rsidR="00F85930" w:rsidRDefault="00F85930" w:rsidP="00627C7D">
            <w:pPr>
              <w:suppressAutoHyphens/>
              <w:spacing w:line="276" w:lineRule="auto"/>
              <w:contextualSpacing/>
              <w:jc w:val="center"/>
              <w:textAlignment w:val="baseline"/>
              <w:rPr>
                <w:rFonts w:asciiTheme="majorHAnsi" w:hAnsiTheme="majorHAnsi"/>
                <w:sz w:val="10"/>
                <w:szCs w:val="10"/>
              </w:rPr>
            </w:pPr>
          </w:p>
          <w:p w14:paraId="685AA254" w14:textId="77777777" w:rsidR="00D74439" w:rsidRPr="00C6306E" w:rsidRDefault="00D74439" w:rsidP="00627C7D">
            <w:pPr>
              <w:suppressAutoHyphens/>
              <w:spacing w:line="276" w:lineRule="auto"/>
              <w:contextualSpacing/>
              <w:jc w:val="center"/>
              <w:textAlignment w:val="baseline"/>
              <w:rPr>
                <w:rFonts w:asciiTheme="majorHAnsi" w:hAnsiTheme="majorHAnsi"/>
                <w:sz w:val="10"/>
                <w:szCs w:val="10"/>
              </w:rPr>
            </w:pPr>
          </w:p>
          <w:p w14:paraId="7812524B" w14:textId="77777777" w:rsidR="00D9784D" w:rsidRPr="00C6306E" w:rsidRDefault="00D9784D" w:rsidP="00627C7D">
            <w:pPr>
              <w:suppressAutoHyphens/>
              <w:spacing w:line="276" w:lineRule="auto"/>
              <w:contextualSpacing/>
              <w:jc w:val="center"/>
              <w:textAlignment w:val="baseline"/>
              <w:rPr>
                <w:rFonts w:asciiTheme="majorHAnsi" w:hAnsiTheme="majorHAnsi"/>
                <w:b/>
                <w:bCs/>
                <w:sz w:val="26"/>
                <w:szCs w:val="26"/>
              </w:rPr>
            </w:pPr>
            <w:r w:rsidRPr="00C6306E">
              <w:rPr>
                <w:rFonts w:asciiTheme="majorHAnsi" w:hAnsiTheme="majorHAnsi"/>
                <w:b/>
                <w:bCs/>
                <w:sz w:val="26"/>
                <w:szCs w:val="26"/>
              </w:rPr>
              <w:t>Rozdział 9</w:t>
            </w:r>
          </w:p>
          <w:p w14:paraId="71EC0905"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INFORMACJA DLA WYKONAWCÓW ZAMIERZAJĄCYCH POWIERZYĆ WYKONANIE CZĘŚCI ZAMÓWIENIA PODWYKONAWCOM</w:t>
            </w:r>
          </w:p>
        </w:tc>
      </w:tr>
    </w:tbl>
    <w:p w14:paraId="21DE52C4" w14:textId="47900005" w:rsidR="00187BFC" w:rsidRPr="00187BFC" w:rsidRDefault="00187BFC" w:rsidP="00187BFC">
      <w:pPr>
        <w:autoSpaceDE w:val="0"/>
        <w:autoSpaceDN w:val="0"/>
        <w:adjustRightInd w:val="0"/>
        <w:spacing w:line="276" w:lineRule="auto"/>
        <w:rPr>
          <w:rFonts w:ascii="Cambria" w:hAnsi="Cambria" w:cs="Arial"/>
        </w:rPr>
      </w:pPr>
    </w:p>
    <w:p w14:paraId="2A336748" w14:textId="6AFB9486" w:rsidR="009A5BD6" w:rsidRPr="00A15265" w:rsidRDefault="009A5BD6" w:rsidP="001F476F">
      <w:pPr>
        <w:pStyle w:val="Akapitzlist"/>
        <w:numPr>
          <w:ilvl w:val="1"/>
          <w:numId w:val="37"/>
        </w:numPr>
        <w:autoSpaceDE w:val="0"/>
        <w:autoSpaceDN w:val="0"/>
        <w:adjustRightInd w:val="0"/>
        <w:spacing w:before="0" w:after="0" w:line="276" w:lineRule="auto"/>
        <w:ind w:left="709"/>
        <w:rPr>
          <w:rFonts w:ascii="Cambria" w:hAnsi="Cambria" w:cs="Arial"/>
          <w:b/>
          <w:bCs/>
          <w:sz w:val="24"/>
          <w:szCs w:val="24"/>
        </w:rPr>
      </w:pPr>
      <w:r w:rsidRPr="00C70762">
        <w:rPr>
          <w:rFonts w:ascii="Cambria" w:hAnsi="Cambria"/>
          <w:color w:val="000000"/>
          <w:sz w:val="24"/>
          <w:szCs w:val="24"/>
        </w:rPr>
        <w:t xml:space="preserve">Zamawiający </w:t>
      </w:r>
      <w:r w:rsidRPr="00A15265">
        <w:rPr>
          <w:rFonts w:ascii="Cambria" w:hAnsi="Cambria"/>
          <w:b/>
          <w:bCs/>
          <w:color w:val="000000"/>
          <w:sz w:val="24"/>
          <w:szCs w:val="24"/>
          <w:u w:val="single"/>
        </w:rPr>
        <w:t>nie żąda</w:t>
      </w:r>
      <w:r w:rsidRPr="00C70762">
        <w:rPr>
          <w:rFonts w:ascii="Cambria" w:hAnsi="Cambria"/>
          <w:color w:val="000000"/>
          <w:sz w:val="24"/>
          <w:szCs w:val="24"/>
        </w:rPr>
        <w:t xml:space="preserve"> </w:t>
      </w:r>
      <w:r w:rsidRPr="00A15265">
        <w:rPr>
          <w:rFonts w:ascii="Cambria" w:hAnsi="Cambria"/>
          <w:b/>
          <w:bCs/>
          <w:color w:val="000000"/>
          <w:sz w:val="24"/>
          <w:szCs w:val="24"/>
        </w:rPr>
        <w:t>wskazania przez Wykonawcę, w ofercie, części zamówienia, których wykonanie zamierza powierzyć podwykonawcom</w:t>
      </w:r>
      <w:r w:rsidRPr="00C70762">
        <w:rPr>
          <w:rFonts w:ascii="Cambria" w:hAnsi="Cambria"/>
          <w:color w:val="000000"/>
          <w:sz w:val="24"/>
          <w:szCs w:val="24"/>
        </w:rPr>
        <w:t xml:space="preserve">, </w:t>
      </w:r>
      <w:r w:rsidRPr="00A15265">
        <w:rPr>
          <w:rFonts w:ascii="Cambria" w:hAnsi="Cambria"/>
          <w:b/>
          <w:bCs/>
          <w:color w:val="000000"/>
          <w:sz w:val="24"/>
          <w:szCs w:val="24"/>
        </w:rPr>
        <w:t>oraz podania nazw ewentualnych podwykonawców.</w:t>
      </w:r>
    </w:p>
    <w:p w14:paraId="5623653D" w14:textId="77777777" w:rsidR="00C70762" w:rsidRDefault="00C70762" w:rsidP="00C70762">
      <w:pPr>
        <w:pStyle w:val="Akapitzlist"/>
        <w:autoSpaceDE w:val="0"/>
        <w:autoSpaceDN w:val="0"/>
        <w:adjustRightInd w:val="0"/>
        <w:spacing w:before="0" w:after="0" w:line="276" w:lineRule="auto"/>
        <w:ind w:left="709"/>
        <w:rPr>
          <w:rFonts w:asciiTheme="majorHAnsi" w:hAnsiTheme="majorHAnsi" w:cs="Helvetica"/>
          <w:bCs/>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11F672A0" w14:textId="77777777" w:rsidTr="00BA3A6A">
        <w:trPr>
          <w:jc w:val="center"/>
        </w:trPr>
        <w:tc>
          <w:tcPr>
            <w:tcW w:w="9072" w:type="dxa"/>
            <w:tcBorders>
              <w:bottom w:val="single" w:sz="4" w:space="0" w:color="auto"/>
            </w:tcBorders>
            <w:shd w:val="clear" w:color="auto" w:fill="D9D9D9" w:themeFill="background1" w:themeFillShade="D9"/>
          </w:tcPr>
          <w:p w14:paraId="26EFC9E6"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10</w:t>
            </w:r>
          </w:p>
          <w:p w14:paraId="5821563E"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 xml:space="preserve">INFORMACJA DLA WYKONAWCÓW WSPÓLNIE UBIEGAJĄCYCH SIĘ </w:t>
            </w:r>
            <w:r w:rsidRPr="00C6306E">
              <w:rPr>
                <w:rFonts w:asciiTheme="majorHAnsi" w:hAnsiTheme="majorHAnsi"/>
                <w:b/>
                <w:sz w:val="26"/>
                <w:szCs w:val="26"/>
              </w:rPr>
              <w:br/>
              <w:t>O UDZIELENIE ZAMÓWIENIA (</w:t>
            </w:r>
            <w:r w:rsidR="00601DF1">
              <w:rPr>
                <w:rFonts w:asciiTheme="majorHAnsi" w:hAnsiTheme="majorHAnsi"/>
                <w:b/>
                <w:sz w:val="26"/>
                <w:szCs w:val="26"/>
              </w:rPr>
              <w:t xml:space="preserve">W TYM </w:t>
            </w:r>
            <w:r w:rsidRPr="00C6306E">
              <w:rPr>
                <w:rFonts w:asciiTheme="majorHAnsi" w:hAnsiTheme="majorHAnsi"/>
                <w:b/>
                <w:sz w:val="26"/>
                <w:szCs w:val="26"/>
              </w:rPr>
              <w:t>SPÓŁKI CYWILNE)</w:t>
            </w:r>
          </w:p>
        </w:tc>
      </w:tr>
    </w:tbl>
    <w:p w14:paraId="04F9332C" w14:textId="77777777" w:rsidR="009A5BD6" w:rsidRPr="00C6306E" w:rsidRDefault="009A5BD6" w:rsidP="009A5BD6">
      <w:pPr>
        <w:pStyle w:val="Akapitzlist"/>
        <w:widowControl w:val="0"/>
        <w:spacing w:line="276" w:lineRule="auto"/>
        <w:ind w:left="709"/>
        <w:outlineLvl w:val="3"/>
        <w:rPr>
          <w:rFonts w:asciiTheme="majorHAnsi" w:hAnsiTheme="majorHAnsi" w:cs="Arial"/>
          <w:bCs/>
          <w:sz w:val="24"/>
          <w:szCs w:val="24"/>
        </w:rPr>
      </w:pPr>
    </w:p>
    <w:p w14:paraId="672CCB6A" w14:textId="77777777" w:rsidR="009A5BD6" w:rsidRPr="00601DF1" w:rsidRDefault="009A5BD6" w:rsidP="001F476F">
      <w:pPr>
        <w:pStyle w:val="Akapitzlist"/>
        <w:widowControl w:val="0"/>
        <w:numPr>
          <w:ilvl w:val="1"/>
          <w:numId w:val="40"/>
        </w:numPr>
        <w:spacing w:line="276" w:lineRule="auto"/>
        <w:ind w:left="709" w:hanging="709"/>
        <w:outlineLvl w:val="3"/>
        <w:rPr>
          <w:rFonts w:asciiTheme="majorHAnsi" w:hAnsiTheme="majorHAnsi" w:cs="Arial"/>
          <w:bCs/>
          <w:sz w:val="24"/>
          <w:szCs w:val="24"/>
        </w:rPr>
      </w:pPr>
      <w:r w:rsidRPr="00601DF1">
        <w:rPr>
          <w:rFonts w:asciiTheme="majorHAnsi" w:hAnsiTheme="majorHAnsi" w:cs="Arial"/>
          <w:bCs/>
          <w:sz w:val="24"/>
          <w:szCs w:val="24"/>
        </w:rPr>
        <w:t xml:space="preserve">Wykonawcy </w:t>
      </w:r>
      <w:r w:rsidRPr="00601DF1">
        <w:rPr>
          <w:rFonts w:asciiTheme="majorHAnsi" w:hAnsiTheme="majorHAnsi"/>
          <w:color w:val="000000"/>
          <w:sz w:val="24"/>
          <w:szCs w:val="24"/>
        </w:rPr>
        <w:t xml:space="preserve">mogą wspólnie ubiegać się o udzielenie zamówienia. W takim przypadku, </w:t>
      </w:r>
      <w:r>
        <w:rPr>
          <w:rFonts w:asciiTheme="majorHAnsi" w:hAnsiTheme="majorHAnsi"/>
          <w:color w:val="000000"/>
          <w:sz w:val="24"/>
          <w:szCs w:val="24"/>
        </w:rPr>
        <w:t>W</w:t>
      </w:r>
      <w:r w:rsidRPr="00601DF1">
        <w:rPr>
          <w:rFonts w:asciiTheme="majorHAnsi" w:hAnsiTheme="majorHAnsi"/>
          <w:color w:val="000000"/>
          <w:sz w:val="24"/>
          <w:szCs w:val="24"/>
        </w:rPr>
        <w:t>ykonawcy ustanawiają pełnomocnika do reprezentowania ich w postępowaniu o udzielenie zamówienia albo do reprezentowania w postępowaniu i zawarcia umowy w sprawie zamówienia publicznego.</w:t>
      </w:r>
    </w:p>
    <w:p w14:paraId="459607CD" w14:textId="2D9E3271" w:rsidR="009A5BD6" w:rsidRPr="00187BFC" w:rsidRDefault="009A5BD6" w:rsidP="00187BFC">
      <w:pPr>
        <w:pStyle w:val="Akapitzlist"/>
        <w:widowControl w:val="0"/>
        <w:numPr>
          <w:ilvl w:val="1"/>
          <w:numId w:val="40"/>
        </w:numPr>
        <w:spacing w:line="276" w:lineRule="auto"/>
        <w:ind w:left="709" w:hanging="709"/>
        <w:outlineLvl w:val="3"/>
        <w:rPr>
          <w:rFonts w:asciiTheme="majorHAnsi" w:hAnsiTheme="majorHAnsi" w:cs="Arial"/>
          <w:bCs/>
          <w:sz w:val="24"/>
          <w:szCs w:val="24"/>
        </w:rPr>
      </w:pPr>
      <w:r w:rsidRPr="00C6306E">
        <w:rPr>
          <w:rFonts w:asciiTheme="majorHAnsi" w:hAnsiTheme="majorHAnsi" w:cs="Arial"/>
          <w:bCs/>
          <w:sz w:val="24"/>
          <w:szCs w:val="24"/>
        </w:rPr>
        <w:t xml:space="preserve">W </w:t>
      </w:r>
      <w:r w:rsidRPr="00187BFC">
        <w:rPr>
          <w:rFonts w:asciiTheme="majorHAnsi" w:hAnsiTheme="majorHAnsi" w:cs="Arial"/>
          <w:bCs/>
          <w:sz w:val="24"/>
          <w:szCs w:val="24"/>
        </w:rPr>
        <w:t>przypadku Wykonawców wspólnie ubiegających się o udzielenie zamówienia</w:t>
      </w:r>
      <w:r w:rsidR="00187BFC" w:rsidRPr="00187BFC">
        <w:rPr>
          <w:rFonts w:asciiTheme="majorHAnsi" w:hAnsiTheme="majorHAnsi" w:cs="Arial"/>
          <w:bCs/>
          <w:sz w:val="24"/>
          <w:szCs w:val="24"/>
        </w:rPr>
        <w:t xml:space="preserve"> </w:t>
      </w:r>
      <w:r w:rsidR="00187BFC">
        <w:rPr>
          <w:rFonts w:asciiTheme="majorHAnsi" w:hAnsiTheme="majorHAnsi" w:cs="Arial"/>
          <w:bCs/>
          <w:sz w:val="24"/>
          <w:szCs w:val="24"/>
        </w:rPr>
        <w:t>o</w:t>
      </w:r>
      <w:r w:rsidRPr="00187BFC">
        <w:rPr>
          <w:rFonts w:asciiTheme="majorHAnsi" w:hAnsiTheme="majorHAnsi" w:cs="Arial"/>
          <w:bCs/>
          <w:sz w:val="24"/>
          <w:szCs w:val="24"/>
        </w:rPr>
        <w:t xml:space="preserve">świadczenie, o którym mowa w pkt. 8.1 SWZ </w:t>
      </w:r>
      <w:r w:rsidRPr="00187BFC">
        <w:rPr>
          <w:rFonts w:asciiTheme="majorHAnsi" w:hAnsiTheme="majorHAnsi" w:cs="Arial"/>
          <w:b/>
          <w:bCs/>
          <w:sz w:val="24"/>
          <w:szCs w:val="24"/>
          <w:u w:val="single"/>
        </w:rPr>
        <w:t xml:space="preserve">składa </w:t>
      </w:r>
      <w:r w:rsidRPr="00187BFC">
        <w:rPr>
          <w:rFonts w:asciiTheme="majorHAnsi" w:hAnsiTheme="majorHAnsi" w:cs="Arial"/>
          <w:b/>
          <w:sz w:val="24"/>
          <w:szCs w:val="24"/>
          <w:u w:val="single"/>
        </w:rPr>
        <w:t>z ofertą</w:t>
      </w:r>
      <w:r w:rsidRPr="00187BFC">
        <w:rPr>
          <w:rFonts w:asciiTheme="majorHAnsi" w:hAnsiTheme="majorHAnsi" w:cs="Arial"/>
          <w:b/>
          <w:bCs/>
          <w:sz w:val="24"/>
          <w:szCs w:val="24"/>
        </w:rPr>
        <w:t xml:space="preserve"> każdy </w:t>
      </w:r>
      <w:r w:rsidRPr="00187BFC">
        <w:rPr>
          <w:rFonts w:asciiTheme="majorHAnsi" w:hAnsiTheme="majorHAnsi" w:cs="Arial"/>
          <w:b/>
          <w:bCs/>
          <w:sz w:val="24"/>
          <w:szCs w:val="24"/>
        </w:rPr>
        <w:br/>
        <w:t>z Wykonawców wspólnie ubiegających się o zamówienie</w:t>
      </w:r>
      <w:r w:rsidRPr="00187BFC">
        <w:rPr>
          <w:rFonts w:asciiTheme="majorHAnsi" w:hAnsiTheme="majorHAnsi" w:cs="Arial"/>
          <w:bCs/>
          <w:sz w:val="24"/>
          <w:szCs w:val="24"/>
        </w:rPr>
        <w:t xml:space="preserve">. </w:t>
      </w:r>
      <w:r w:rsidRPr="00187BFC">
        <w:rPr>
          <w:rFonts w:asciiTheme="majorHAnsi" w:hAnsiTheme="majorHAnsi"/>
          <w:color w:val="000000"/>
          <w:sz w:val="24"/>
          <w:szCs w:val="24"/>
          <w:shd w:val="clear" w:color="auto" w:fill="FFFFFF"/>
        </w:rPr>
        <w:t xml:space="preserve">Oświadczenie to potwierdza brak podstaw wykluczenia </w:t>
      </w:r>
      <w:r w:rsidR="00C30254">
        <w:rPr>
          <w:rFonts w:asciiTheme="majorHAnsi" w:hAnsiTheme="majorHAnsi"/>
          <w:color w:val="000000"/>
          <w:sz w:val="24"/>
          <w:szCs w:val="24"/>
          <w:shd w:val="clear" w:color="auto" w:fill="FFFFFF"/>
        </w:rPr>
        <w:t>każdego z Wykonawców.</w:t>
      </w:r>
    </w:p>
    <w:p w14:paraId="3910E30B" w14:textId="77777777" w:rsidR="009A5BD6" w:rsidRPr="00D8295D" w:rsidRDefault="009A5BD6" w:rsidP="001F476F">
      <w:pPr>
        <w:pStyle w:val="Akapitzlist"/>
        <w:widowControl w:val="0"/>
        <w:numPr>
          <w:ilvl w:val="1"/>
          <w:numId w:val="40"/>
        </w:numPr>
        <w:spacing w:line="276" w:lineRule="auto"/>
        <w:ind w:left="709" w:hanging="709"/>
        <w:outlineLvl w:val="3"/>
        <w:rPr>
          <w:rFonts w:ascii="Cambria" w:hAnsi="Cambria" w:cs="Arial"/>
          <w:bCs/>
          <w:sz w:val="24"/>
          <w:szCs w:val="24"/>
        </w:rPr>
      </w:pPr>
      <w:r w:rsidRPr="00187BFC">
        <w:rPr>
          <w:rFonts w:ascii="Cambria" w:hAnsi="Cambria"/>
          <w:color w:val="000000"/>
          <w:sz w:val="24"/>
          <w:szCs w:val="24"/>
          <w:shd w:val="clear" w:color="auto" w:fill="FFFFFF"/>
        </w:rPr>
        <w:t>Jeżeli została wybrana oferta Wykonawców wspólnie ubiegających się o udzielenie zamówienia</w:t>
      </w:r>
      <w:r w:rsidRPr="0009695E">
        <w:rPr>
          <w:rFonts w:ascii="Cambria" w:hAnsi="Cambria"/>
          <w:color w:val="000000"/>
          <w:sz w:val="24"/>
          <w:szCs w:val="24"/>
          <w:shd w:val="clear" w:color="auto" w:fill="FFFFFF"/>
        </w:rPr>
        <w:t xml:space="preserve">, </w:t>
      </w:r>
      <w:r>
        <w:rPr>
          <w:rFonts w:ascii="Cambria" w:hAnsi="Cambria"/>
          <w:color w:val="000000"/>
          <w:sz w:val="24"/>
          <w:szCs w:val="24"/>
          <w:shd w:val="clear" w:color="auto" w:fill="FFFFFF"/>
        </w:rPr>
        <w:t>Z</w:t>
      </w:r>
      <w:r w:rsidRPr="0009695E">
        <w:rPr>
          <w:rFonts w:ascii="Cambria" w:hAnsi="Cambria"/>
          <w:color w:val="000000"/>
          <w:sz w:val="24"/>
          <w:szCs w:val="24"/>
          <w:shd w:val="clear" w:color="auto" w:fill="FFFFFF"/>
        </w:rPr>
        <w:t xml:space="preserve">amawiający może żądać przed zawarciem umowy w sprawie zamówienia publicznego kopii umowy regulującej współpracę tych </w:t>
      </w:r>
      <w:r>
        <w:rPr>
          <w:rFonts w:ascii="Cambria" w:hAnsi="Cambria"/>
          <w:color w:val="000000"/>
          <w:sz w:val="24"/>
          <w:szCs w:val="24"/>
          <w:shd w:val="clear" w:color="auto" w:fill="FFFFFF"/>
        </w:rPr>
        <w:t>W</w:t>
      </w:r>
      <w:r w:rsidRPr="0009695E">
        <w:rPr>
          <w:rFonts w:ascii="Cambria" w:hAnsi="Cambria"/>
          <w:color w:val="000000"/>
          <w:sz w:val="24"/>
          <w:szCs w:val="24"/>
          <w:shd w:val="clear" w:color="auto" w:fill="FFFFFF"/>
        </w:rPr>
        <w:t>ykonawców.</w:t>
      </w:r>
    </w:p>
    <w:p w14:paraId="57E2E740" w14:textId="77777777" w:rsidR="00996135" w:rsidRDefault="00996135" w:rsidP="00627C7D">
      <w:pPr>
        <w:pStyle w:val="Akapitzlist"/>
        <w:widowControl w:val="0"/>
        <w:spacing w:line="276" w:lineRule="auto"/>
        <w:ind w:left="1418"/>
        <w:outlineLvl w:val="3"/>
        <w:rPr>
          <w:rFonts w:asciiTheme="majorHAnsi" w:hAnsiTheme="majorHAnsi" w:cs="Arial"/>
          <w:bCs/>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2AD4139B" w14:textId="77777777" w:rsidTr="00534BDE">
        <w:trPr>
          <w:trHeight w:val="2106"/>
          <w:jc w:val="center"/>
        </w:trPr>
        <w:tc>
          <w:tcPr>
            <w:tcW w:w="9072" w:type="dxa"/>
            <w:tcBorders>
              <w:bottom w:val="single" w:sz="4" w:space="0" w:color="auto"/>
            </w:tcBorders>
            <w:shd w:val="clear" w:color="auto" w:fill="D9D9D9" w:themeFill="background1" w:themeFillShade="D9"/>
          </w:tcPr>
          <w:p w14:paraId="36CE5C51"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11</w:t>
            </w:r>
          </w:p>
          <w:p w14:paraId="25B84FA4" w14:textId="77777777" w:rsidR="00983244" w:rsidRPr="00983244" w:rsidRDefault="00983244" w:rsidP="00983244">
            <w:pPr>
              <w:suppressAutoHyphens/>
              <w:spacing w:line="276" w:lineRule="auto"/>
              <w:contextualSpacing/>
              <w:jc w:val="center"/>
              <w:textAlignment w:val="baseline"/>
              <w:rPr>
                <w:rFonts w:asciiTheme="majorHAnsi" w:hAnsiTheme="majorHAnsi"/>
                <w:sz w:val="26"/>
                <w:szCs w:val="26"/>
              </w:rPr>
            </w:pPr>
            <w:r w:rsidRPr="00983244">
              <w:rPr>
                <w:rFonts w:asciiTheme="majorHAnsi" w:hAnsiTheme="majorHAnsi"/>
                <w:b/>
                <w:sz w:val="26"/>
                <w:szCs w:val="26"/>
              </w:rPr>
              <w:t xml:space="preserve">INFORMACJE O ŚRODKACH KOMUNIKACJI ELEKTRONICZNEJ, PRZY UŻYCIU KTÓRYCH ZAMAWIAJĄCY BĘDZIE KOMUNIKOWAŁ SIĘ Z WYKONAWCAMI, ORAZ INFORMACJE O WYMAGANIACH TECHNICZNYCH </w:t>
            </w:r>
            <w:r>
              <w:rPr>
                <w:rFonts w:asciiTheme="majorHAnsi" w:hAnsiTheme="majorHAnsi"/>
                <w:b/>
                <w:sz w:val="26"/>
                <w:szCs w:val="26"/>
              </w:rPr>
              <w:br/>
            </w:r>
            <w:r w:rsidRPr="00983244">
              <w:rPr>
                <w:rFonts w:asciiTheme="majorHAnsi" w:hAnsiTheme="majorHAnsi"/>
                <w:b/>
                <w:sz w:val="26"/>
                <w:szCs w:val="26"/>
              </w:rPr>
              <w:t>I ORGANIZACYJNYCH SPORZĄDZANIA, WYSYŁANIA I ODBIERANIA KORESPONDENCJI ELEKTRONICZNEJ</w:t>
            </w:r>
          </w:p>
        </w:tc>
      </w:tr>
    </w:tbl>
    <w:p w14:paraId="2500F0A9" w14:textId="77777777" w:rsidR="00D7080B" w:rsidRDefault="00D7080B" w:rsidP="00627C7D">
      <w:pPr>
        <w:pStyle w:val="Kolorowalistaakcent11"/>
        <w:autoSpaceDE w:val="0"/>
        <w:autoSpaceDN w:val="0"/>
        <w:adjustRightInd w:val="0"/>
        <w:spacing w:before="0" w:after="0" w:line="276" w:lineRule="auto"/>
        <w:ind w:left="709"/>
        <w:rPr>
          <w:rFonts w:asciiTheme="majorHAnsi" w:hAnsiTheme="majorHAnsi" w:cs="Arial"/>
          <w:sz w:val="24"/>
          <w:szCs w:val="24"/>
        </w:rPr>
      </w:pPr>
    </w:p>
    <w:p w14:paraId="7AE8F4FD" w14:textId="45B7DFA4" w:rsidR="00D64BE3" w:rsidRPr="00D64BE3" w:rsidRDefault="00D64BE3" w:rsidP="00D64BE3">
      <w:pPr>
        <w:pStyle w:val="Akapitzlist"/>
        <w:numPr>
          <w:ilvl w:val="1"/>
          <w:numId w:val="65"/>
        </w:numPr>
        <w:spacing w:before="0" w:after="0" w:line="276" w:lineRule="auto"/>
        <w:ind w:left="709" w:hanging="709"/>
        <w:rPr>
          <w:rFonts w:ascii="Cambria" w:hAnsi="Cambria"/>
          <w:b/>
          <w:bCs/>
          <w:sz w:val="24"/>
          <w:szCs w:val="24"/>
        </w:rPr>
      </w:pPr>
      <w:r w:rsidRPr="00D64BE3">
        <w:rPr>
          <w:rFonts w:ascii="Cambria" w:hAnsi="Cambria"/>
          <w:b/>
          <w:bCs/>
          <w:sz w:val="24"/>
          <w:szCs w:val="24"/>
        </w:rPr>
        <w:t xml:space="preserve">W postępowaniu o udzielenie zamówienia publicznego komunikacja między Zamawiającym, a Wykonawcami odbywa się przy użyciu Platformy e-Zamówienia, która jest dostępna pod adresem: </w:t>
      </w:r>
      <w:hyperlink r:id="rId12" w:history="1">
        <w:r w:rsidR="00C03C14" w:rsidRPr="00B57312">
          <w:rPr>
            <w:rStyle w:val="Hipercze"/>
            <w:rFonts w:ascii="Cambria" w:hAnsi="Cambria"/>
            <w:b/>
            <w:bCs/>
            <w:sz w:val="24"/>
            <w:szCs w:val="24"/>
          </w:rPr>
          <w:t>https://ezamowienia.gov.pl/mp-client/search/list/ocds-148610-517e7104-07e5-498d-93ca-1de175026b50</w:t>
        </w:r>
      </w:hyperlink>
      <w:r w:rsidR="00C03C14">
        <w:rPr>
          <w:rFonts w:ascii="Cambria" w:hAnsi="Cambria"/>
          <w:b/>
          <w:bCs/>
          <w:sz w:val="24"/>
          <w:szCs w:val="24"/>
        </w:rPr>
        <w:t xml:space="preserve"> </w:t>
      </w:r>
      <w:r w:rsidR="00431C6C">
        <w:rPr>
          <w:rFonts w:ascii="Cambria" w:hAnsi="Cambria"/>
          <w:b/>
          <w:bCs/>
          <w:sz w:val="24"/>
          <w:szCs w:val="24"/>
        </w:rPr>
        <w:t xml:space="preserve"> </w:t>
      </w:r>
    </w:p>
    <w:p w14:paraId="560B808D"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Korzystanie z Platformy e-Zamówienia jest bezpłatne.</w:t>
      </w:r>
    </w:p>
    <w:p w14:paraId="124F779E" w14:textId="14A09B4B"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 xml:space="preserve">Zamawiający wyznacza następujące osoby do kontaktu z Wykonawcami: Pan </w:t>
      </w:r>
      <w:r w:rsidR="00C30254">
        <w:rPr>
          <w:rFonts w:ascii="Cambria" w:hAnsi="Cambria"/>
          <w:sz w:val="24"/>
          <w:szCs w:val="24"/>
        </w:rPr>
        <w:t xml:space="preserve">Dominik </w:t>
      </w:r>
      <w:proofErr w:type="spellStart"/>
      <w:r w:rsidR="00C30254">
        <w:rPr>
          <w:rFonts w:ascii="Cambria" w:hAnsi="Cambria"/>
          <w:sz w:val="24"/>
          <w:szCs w:val="24"/>
        </w:rPr>
        <w:t>Mielko</w:t>
      </w:r>
      <w:proofErr w:type="spellEnd"/>
      <w:r w:rsidRPr="00D64BE3">
        <w:rPr>
          <w:rFonts w:ascii="Cambria" w:hAnsi="Cambria"/>
          <w:sz w:val="24"/>
          <w:szCs w:val="24"/>
        </w:rPr>
        <w:t xml:space="preserve">, email: </w:t>
      </w:r>
      <w:hyperlink r:id="rId13" w:history="1">
        <w:r w:rsidR="00C30254" w:rsidRPr="00F272A8">
          <w:rPr>
            <w:rStyle w:val="Hipercze"/>
            <w:rFonts w:ascii="Cambria" w:hAnsi="Cambria" w:cs="Arial"/>
            <w:bCs/>
            <w:sz w:val="24"/>
            <w:szCs w:val="24"/>
          </w:rPr>
          <w:t>dyrektor@filharmonialubelska.pl</w:t>
        </w:r>
      </w:hyperlink>
      <w:r w:rsidR="00C30254">
        <w:rPr>
          <w:rStyle w:val="Hipercze"/>
          <w:rFonts w:ascii="Cambria" w:hAnsi="Cambria" w:cs="Arial"/>
          <w:bCs/>
        </w:rPr>
        <w:t xml:space="preserve"> </w:t>
      </w:r>
    </w:p>
    <w:p w14:paraId="0DACAC70"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lastRenderedPageBreak/>
        <w:t xml:space="preserve">Wykonawca zamierzający wziąć udział w postępowaniu o udzielenie </w:t>
      </w:r>
      <w:r w:rsidRPr="00D64BE3">
        <w:rPr>
          <w:rFonts w:ascii="Cambria" w:hAnsi="Cambria"/>
          <w:sz w:val="24"/>
          <w:szCs w:val="24"/>
        </w:rPr>
        <w:br/>
        <w:t xml:space="preserve">zamówienia publicznego musi posiadać konto podmiotu </w:t>
      </w:r>
      <w:r w:rsidRPr="00D64BE3">
        <w:rPr>
          <w:rFonts w:ascii="Cambria" w:hAnsi="Cambria"/>
          <w:i/>
          <w:iCs/>
          <w:sz w:val="24"/>
          <w:szCs w:val="24"/>
        </w:rPr>
        <w:t>„Wykonawca”</w:t>
      </w:r>
      <w:r w:rsidRPr="00D64BE3">
        <w:rPr>
          <w:rFonts w:ascii="Cambria" w:hAnsi="Cambria"/>
          <w:sz w:val="24"/>
          <w:szCs w:val="24"/>
        </w:rPr>
        <w:t xml:space="preserve"> na Platformie e-Zamówienia. Szczegółowe informacje na temat zakładania kont podmiotów oraz zasady i warunki korzystania z Platformy e-Zamówienia określa Regulamin Platformy e-Zamówienia, dostępny na stronie internetowej </w:t>
      </w:r>
      <w:hyperlink r:id="rId14" w:anchor="regulamin-serwisu" w:history="1">
        <w:r w:rsidRPr="00D64BE3">
          <w:rPr>
            <w:rStyle w:val="Hipercze"/>
            <w:rFonts w:ascii="Cambria" w:hAnsi="Cambria"/>
            <w:sz w:val="24"/>
            <w:szCs w:val="24"/>
          </w:rPr>
          <w:t>https://ezamowienia.gov.pl/pl/regulamin/#regulamin-serwisu</w:t>
        </w:r>
      </w:hyperlink>
      <w:r w:rsidRPr="00D64BE3">
        <w:rPr>
          <w:rFonts w:ascii="Cambria" w:hAnsi="Cambria"/>
          <w:sz w:val="24"/>
          <w:szCs w:val="24"/>
        </w:rPr>
        <w:t xml:space="preserve"> oraz informacje zamieszczone w zakładce </w:t>
      </w:r>
      <w:r w:rsidRPr="00D64BE3">
        <w:rPr>
          <w:rFonts w:ascii="Cambria" w:hAnsi="Cambria"/>
          <w:i/>
          <w:iCs/>
          <w:sz w:val="24"/>
          <w:szCs w:val="24"/>
        </w:rPr>
        <w:t>„Centrum Pomocy”.</w:t>
      </w:r>
    </w:p>
    <w:p w14:paraId="345FF578"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Przeglądanie i pobieranie publicznej treści dokumentacji postępowania nie wymaga posiadania konta na Platformie e-Zamówienia ani logowania do Platformy e-Zamówienia.</w:t>
      </w:r>
    </w:p>
    <w:p w14:paraId="6058B995"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Sposób sporządzenia dokumentów elektronicznych lub dokumentów elektronicznych będących kopią elektroniczną treści zapisanej w postaci papierowej (cyfrowe odwzorowania)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w:t>
      </w:r>
    </w:p>
    <w:p w14:paraId="46D483C9"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Dokumenty elektroniczne, o których mowa w § 2 ust. 1 rozporządzenia, o którym mowa w pkt 11.6 SWZ, sporządza się w postaci elektronicznej, w formatach danych określonych w przepisach rozporządzenia Rady Ministrów  z dnia 12 kwietnia 2012 r. w sprawie Krajowych Ram Interoperacyjności, minimalnych wymagań dla rejestrów publicznych i wymiany informacji w postaci elektronicznej oraz minimalnych wymagań dla systemów teleinformatycznych, z uwzględnieniem rodzaju przekazywanych danych (Zamawiający dopuszcza także format RAR) i przekazuje się jako załączniki. W przypadku formatów, o których mowa w art. 66 ust. 1 ustawy Pzp, ww. regulacje nie będą miały bezpośredniego zastosowania.</w:t>
      </w:r>
    </w:p>
    <w:p w14:paraId="61D09D1E"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Informacje, oświadczenia lub dokumenty, inne niż wymienione w § 2 ust. 1 rozporządzenia, o którym mowa w pkt 11.6 SWZ, przekazywane w postępowaniu sporządza się w postaci elektronicznej:</w:t>
      </w:r>
    </w:p>
    <w:p w14:paraId="1B2885B5" w14:textId="77777777" w:rsidR="00D64BE3" w:rsidRPr="00D64BE3" w:rsidRDefault="00D64BE3" w:rsidP="00D64BE3">
      <w:pPr>
        <w:pStyle w:val="Akapitzlist"/>
        <w:numPr>
          <w:ilvl w:val="0"/>
          <w:numId w:val="61"/>
        </w:numPr>
        <w:spacing w:before="0" w:after="0" w:line="276" w:lineRule="auto"/>
        <w:ind w:left="993" w:hanging="284"/>
        <w:rPr>
          <w:rFonts w:ascii="Cambria" w:hAnsi="Cambria"/>
          <w:sz w:val="24"/>
          <w:szCs w:val="24"/>
        </w:rPr>
      </w:pPr>
      <w:r w:rsidRPr="00D64BE3">
        <w:rPr>
          <w:rFonts w:ascii="Cambria" w:hAnsi="Cambria"/>
          <w:sz w:val="24"/>
          <w:szCs w:val="24"/>
        </w:rPr>
        <w:t xml:space="preserve">w formatach danych określonych w przepisach rozporządzenia Rady Ministrów w sprawie Krajowych Ram Interoperacyjności (Zamawiający dopuszcza także format RAR) z uwzględnieniem rodzaju przekazywanych danych (i przekazuje się jako załącznik), </w:t>
      </w:r>
    </w:p>
    <w:p w14:paraId="7C9E2341" w14:textId="77777777" w:rsidR="00D64BE3" w:rsidRPr="00D64BE3" w:rsidRDefault="00D64BE3" w:rsidP="00D64BE3">
      <w:pPr>
        <w:pStyle w:val="Akapitzlist"/>
        <w:spacing w:line="276" w:lineRule="auto"/>
        <w:rPr>
          <w:rFonts w:ascii="Cambria" w:hAnsi="Cambria"/>
          <w:sz w:val="24"/>
          <w:szCs w:val="24"/>
        </w:rPr>
      </w:pPr>
      <w:r w:rsidRPr="00D64BE3">
        <w:rPr>
          <w:rFonts w:ascii="Cambria" w:hAnsi="Cambria"/>
          <w:sz w:val="24"/>
          <w:szCs w:val="24"/>
        </w:rPr>
        <w:t>lub</w:t>
      </w:r>
    </w:p>
    <w:p w14:paraId="59BB5EC9" w14:textId="77777777" w:rsidR="00D64BE3" w:rsidRPr="00D64BE3" w:rsidRDefault="00D64BE3" w:rsidP="00D64BE3">
      <w:pPr>
        <w:pStyle w:val="Akapitzlist"/>
        <w:numPr>
          <w:ilvl w:val="0"/>
          <w:numId w:val="61"/>
        </w:numPr>
        <w:spacing w:before="0" w:after="0" w:line="276" w:lineRule="auto"/>
        <w:ind w:left="993" w:hanging="284"/>
        <w:rPr>
          <w:rFonts w:ascii="Cambria" w:hAnsi="Cambria"/>
          <w:sz w:val="24"/>
          <w:szCs w:val="24"/>
        </w:rPr>
      </w:pPr>
      <w:r w:rsidRPr="00D64BE3">
        <w:rPr>
          <w:rFonts w:ascii="Cambria" w:hAnsi="Cambria"/>
          <w:sz w:val="24"/>
          <w:szCs w:val="24"/>
        </w:rPr>
        <w:t xml:space="preserve">jako tekst wpisany bezpośrednio do wiadomości przekazywanej przy użyciu środków komunikacji elektronicznej (np. w treści wiadomości e-mail lub w treści </w:t>
      </w:r>
      <w:r w:rsidRPr="00D64BE3">
        <w:rPr>
          <w:rFonts w:ascii="Cambria" w:hAnsi="Cambria"/>
          <w:i/>
          <w:iCs/>
          <w:sz w:val="24"/>
          <w:szCs w:val="24"/>
        </w:rPr>
        <w:t>„Formularza do komunikacji”</w:t>
      </w:r>
      <w:r w:rsidRPr="00D64BE3">
        <w:rPr>
          <w:rFonts w:ascii="Cambria" w:hAnsi="Cambria"/>
          <w:sz w:val="24"/>
          <w:szCs w:val="24"/>
        </w:rPr>
        <w:t>).</w:t>
      </w:r>
    </w:p>
    <w:p w14:paraId="04302DB3"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 xml:space="preserve">Jeżeli dokumenty elektroniczne, przekazywane przy użyciu środków komunikacji elektronicznej, zawierają informacje stanowiące tajemnicę przedsiębiorstwa w rozumieniu przepisów ustawy z dnia </w:t>
      </w:r>
      <w:r w:rsidRPr="00D64BE3">
        <w:rPr>
          <w:rFonts w:ascii="Cambria" w:hAnsi="Cambria"/>
          <w:sz w:val="24"/>
          <w:szCs w:val="24"/>
        </w:rPr>
        <w:br/>
        <w:t xml:space="preserve">16 kwietnia 1993 r. o zwalczaniu nieuczciwej konkurencji </w:t>
      </w:r>
      <w:r w:rsidRPr="00D64BE3">
        <w:rPr>
          <w:rFonts w:ascii="Cambria" w:eastAsia="Calibri" w:hAnsi="Cambria" w:cs="Arial"/>
          <w:sz w:val="24"/>
          <w:szCs w:val="24"/>
        </w:rPr>
        <w:t xml:space="preserve">(Dz. U. z 2022 r. poz. 1233 ze zm.), </w:t>
      </w:r>
      <w:r w:rsidRPr="00D64BE3">
        <w:rPr>
          <w:rFonts w:ascii="Cambria" w:hAnsi="Cambria"/>
          <w:sz w:val="24"/>
          <w:szCs w:val="24"/>
        </w:rPr>
        <w:t xml:space="preserve">wykonawca, w celu utrzymania w poufności tych informacji, </w:t>
      </w:r>
      <w:r w:rsidRPr="00D64BE3">
        <w:rPr>
          <w:rFonts w:ascii="Cambria" w:hAnsi="Cambria"/>
          <w:sz w:val="24"/>
          <w:szCs w:val="24"/>
        </w:rPr>
        <w:lastRenderedPageBreak/>
        <w:t xml:space="preserve">przekazuje je w wydzielonym i odpowiednio oznaczonym pliku, wraz z jednoczesnym zaznaczeniem w nazwie pliku </w:t>
      </w:r>
      <w:r w:rsidRPr="00D64BE3">
        <w:rPr>
          <w:rFonts w:ascii="Cambria" w:hAnsi="Cambria"/>
          <w:i/>
          <w:iCs/>
          <w:sz w:val="24"/>
          <w:szCs w:val="24"/>
        </w:rPr>
        <w:t>„Dokument stanowiący tajemnicę przedsiębiorstwa”.</w:t>
      </w:r>
    </w:p>
    <w:p w14:paraId="4755D5FD"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 xml:space="preserve">Komunikacja w postępowaniu, </w:t>
      </w:r>
      <w:r w:rsidRPr="00D64BE3">
        <w:rPr>
          <w:rFonts w:ascii="Cambria" w:hAnsi="Cambria"/>
          <w:b/>
          <w:bCs/>
          <w:sz w:val="24"/>
          <w:szCs w:val="24"/>
          <w:u w:val="single"/>
        </w:rPr>
        <w:t>z wyłączeniem składania ofert</w:t>
      </w:r>
      <w:r w:rsidRPr="00D64BE3">
        <w:rPr>
          <w:rFonts w:ascii="Cambria" w:hAnsi="Cambria"/>
          <w:sz w:val="24"/>
          <w:szCs w:val="24"/>
        </w:rPr>
        <w:t xml:space="preserve"> </w:t>
      </w:r>
      <w:r w:rsidRPr="00D64BE3">
        <w:rPr>
          <w:rFonts w:ascii="Cambria" w:hAnsi="Cambria"/>
          <w:b/>
          <w:bCs/>
          <w:sz w:val="24"/>
          <w:szCs w:val="24"/>
        </w:rPr>
        <w:t>(sposób składania ofert opisano w rozdziale 13 SWZ)</w:t>
      </w:r>
      <w:r w:rsidRPr="00D64BE3">
        <w:rPr>
          <w:rFonts w:ascii="Cambria" w:hAnsi="Cambria"/>
          <w:sz w:val="24"/>
          <w:szCs w:val="24"/>
        </w:rPr>
        <w:t xml:space="preserve"> odbywa się drogą elektroniczną za pośrednictwem formularzy do komunikacji dostępnych w zakładce </w:t>
      </w:r>
      <w:r w:rsidRPr="00D64BE3">
        <w:rPr>
          <w:rFonts w:ascii="Cambria" w:hAnsi="Cambria"/>
          <w:i/>
          <w:iCs/>
          <w:sz w:val="24"/>
          <w:szCs w:val="24"/>
        </w:rPr>
        <w:t>„Formularze”</w:t>
      </w:r>
      <w:r w:rsidRPr="00D64BE3">
        <w:rPr>
          <w:rFonts w:ascii="Cambria" w:hAnsi="Cambria"/>
          <w:sz w:val="24"/>
          <w:szCs w:val="24"/>
        </w:rPr>
        <w:t xml:space="preserve"> </w:t>
      </w:r>
      <w:r w:rsidRPr="00D64BE3">
        <w:rPr>
          <w:rFonts w:ascii="Cambria" w:hAnsi="Cambria"/>
          <w:i/>
          <w:iCs/>
          <w:sz w:val="24"/>
          <w:szCs w:val="24"/>
        </w:rPr>
        <w:t>(„Formularze do komunikacji”).</w:t>
      </w:r>
      <w:r w:rsidRPr="00D64BE3">
        <w:rPr>
          <w:rFonts w:ascii="Cambria" w:hAnsi="Cambria"/>
          <w:sz w:val="24"/>
          <w:szCs w:val="24"/>
        </w:rPr>
        <w:t xml:space="preserve"> Za pośrednictwem </w:t>
      </w:r>
      <w:r w:rsidRPr="00D64BE3">
        <w:rPr>
          <w:rFonts w:ascii="Cambria" w:hAnsi="Cambria"/>
          <w:i/>
          <w:iCs/>
          <w:sz w:val="24"/>
          <w:szCs w:val="24"/>
        </w:rPr>
        <w:t xml:space="preserve">„Formularzy do komunikacji” </w:t>
      </w:r>
      <w:r w:rsidRPr="00D64BE3">
        <w:rPr>
          <w:rFonts w:ascii="Cambria" w:hAnsi="Cambria"/>
          <w:sz w:val="24"/>
          <w:szCs w:val="24"/>
        </w:rPr>
        <w:t xml:space="preserve">odbywa się w szczególności przekazywanie wezwań i zawiadomień, zadawanie pytań i udzielanie odpowiedzi. Formularze do komunikacji umożliwiają również dołączenie załącznika do przesyłanej wiadomości (przycisk „dodaj załącznik”). </w:t>
      </w:r>
    </w:p>
    <w:p w14:paraId="42FF19F6"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Możliwość korzystania w postępowaniu z „</w:t>
      </w:r>
      <w:r w:rsidRPr="00D64BE3">
        <w:rPr>
          <w:rFonts w:ascii="Cambria" w:hAnsi="Cambria"/>
          <w:i/>
          <w:iCs/>
          <w:sz w:val="24"/>
          <w:szCs w:val="24"/>
        </w:rPr>
        <w:t>Formularzy do komunikacji”</w:t>
      </w:r>
      <w:r w:rsidRPr="00D64BE3">
        <w:rPr>
          <w:rFonts w:ascii="Cambria" w:hAnsi="Cambria"/>
          <w:sz w:val="24"/>
          <w:szCs w:val="24"/>
        </w:rPr>
        <w:t xml:space="preserve"> w pełnym zakresie wymaga posiadania konta „Wykonawcy” na Platformie e-Zamówienia oraz zalogowania się na Platformie e-Zamówienia. Do korzystania z </w:t>
      </w:r>
      <w:r w:rsidRPr="00D64BE3">
        <w:rPr>
          <w:rFonts w:ascii="Cambria" w:hAnsi="Cambria"/>
          <w:i/>
          <w:iCs/>
          <w:sz w:val="24"/>
          <w:szCs w:val="24"/>
        </w:rPr>
        <w:t xml:space="preserve">„Formularzy do komunikacji” </w:t>
      </w:r>
      <w:r w:rsidRPr="00D64BE3">
        <w:rPr>
          <w:rFonts w:ascii="Cambria" w:hAnsi="Cambria"/>
          <w:sz w:val="24"/>
          <w:szCs w:val="24"/>
        </w:rPr>
        <w:t>służących do zadawania pytań dotyczących treści dokumentów zamówienia wystarczające jest posiadanie tzw. konta uproszczonego na Platformie e-Zamówienia.</w:t>
      </w:r>
    </w:p>
    <w:p w14:paraId="4F93BE0B"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 xml:space="preserve">Wszystkie wysłane i odebrane w postępowaniu przez wykonawcę wiadomości widoczne są po zalogowaniu w podglądzie postępowania w zakładce </w:t>
      </w:r>
      <w:r w:rsidRPr="00D64BE3">
        <w:rPr>
          <w:rFonts w:ascii="Cambria" w:hAnsi="Cambria"/>
          <w:i/>
          <w:iCs/>
          <w:sz w:val="24"/>
          <w:szCs w:val="24"/>
        </w:rPr>
        <w:t>„Komunikacja”.</w:t>
      </w:r>
    </w:p>
    <w:p w14:paraId="71EE975E"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 xml:space="preserve">Maksymalny rozmiar plików przesyłanych za pośrednictwem </w:t>
      </w:r>
      <w:r w:rsidRPr="00D64BE3">
        <w:rPr>
          <w:rFonts w:ascii="Cambria" w:hAnsi="Cambria"/>
          <w:i/>
          <w:iCs/>
          <w:sz w:val="24"/>
          <w:szCs w:val="24"/>
        </w:rPr>
        <w:t xml:space="preserve">„Formularzy do komunikacji” </w:t>
      </w:r>
      <w:r w:rsidRPr="00D64BE3">
        <w:rPr>
          <w:rFonts w:ascii="Cambria" w:hAnsi="Cambria"/>
          <w:sz w:val="24"/>
          <w:szCs w:val="24"/>
        </w:rPr>
        <w:t>wynosi 150 MB (wielkość ta dotyczy plików przesyłanych jako załączniki do jednego formularza).</w:t>
      </w:r>
    </w:p>
    <w:p w14:paraId="6931D626"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cs="Arial"/>
          <w:sz w:val="24"/>
          <w:szCs w:val="24"/>
        </w:rPr>
        <w:t>Minimalne wymagania techniczne dotyczące sprzętu używanego w celu korzystania z usług Platformy e-Zamówienia oraz informacje dotyczące specyfikacji połączenia określa § 12 Regulamin Platformy e-Zamówienia, a mianowicie:</w:t>
      </w:r>
    </w:p>
    <w:p w14:paraId="37F16A50" w14:textId="77777777" w:rsidR="00D64BE3" w:rsidRPr="00D64BE3" w:rsidRDefault="00D64BE3" w:rsidP="00D64BE3">
      <w:pPr>
        <w:pStyle w:val="Akapitzlist"/>
        <w:numPr>
          <w:ilvl w:val="2"/>
          <w:numId w:val="65"/>
        </w:numPr>
        <w:spacing w:before="0" w:after="0" w:line="276" w:lineRule="auto"/>
        <w:ind w:hanging="863"/>
        <w:rPr>
          <w:rFonts w:ascii="Cambria" w:hAnsi="Cambria"/>
          <w:sz w:val="24"/>
          <w:szCs w:val="24"/>
        </w:rPr>
      </w:pPr>
      <w:r w:rsidRPr="00D64BE3">
        <w:rPr>
          <w:rFonts w:ascii="Cambria" w:hAnsi="Cambria"/>
          <w:sz w:val="24"/>
          <w:szCs w:val="24"/>
        </w:rPr>
        <w:t>W celu prawidłowego korzystania z usług Platformy e-Zamówienia wymagany jest:</w:t>
      </w:r>
    </w:p>
    <w:p w14:paraId="4388583A" w14:textId="77777777" w:rsidR="00D64BE3" w:rsidRPr="00D64BE3" w:rsidRDefault="00D64BE3" w:rsidP="00D64BE3">
      <w:pPr>
        <w:pStyle w:val="Akapitzlist"/>
        <w:numPr>
          <w:ilvl w:val="3"/>
          <w:numId w:val="60"/>
        </w:numPr>
        <w:tabs>
          <w:tab w:val="left" w:pos="993"/>
          <w:tab w:val="left" w:pos="1134"/>
        </w:tabs>
        <w:spacing w:before="0" w:after="0" w:line="276" w:lineRule="auto"/>
        <w:ind w:left="1843" w:hanging="283"/>
        <w:rPr>
          <w:rFonts w:ascii="Cambria" w:hAnsi="Cambria" w:cs="Arial"/>
          <w:sz w:val="24"/>
          <w:szCs w:val="24"/>
        </w:rPr>
      </w:pPr>
      <w:r w:rsidRPr="00D64BE3">
        <w:rPr>
          <w:rFonts w:ascii="Cambria" w:hAnsi="Cambria"/>
          <w:sz w:val="24"/>
          <w:szCs w:val="24"/>
        </w:rPr>
        <w:t>Komputer PC:         </w:t>
      </w:r>
    </w:p>
    <w:p w14:paraId="60AD88C1" w14:textId="77777777" w:rsidR="00D64BE3" w:rsidRPr="00D64BE3" w:rsidRDefault="00D64BE3" w:rsidP="00D64BE3">
      <w:pPr>
        <w:pStyle w:val="Akapitzlist"/>
        <w:numPr>
          <w:ilvl w:val="0"/>
          <w:numId w:val="62"/>
        </w:numPr>
        <w:tabs>
          <w:tab w:val="center" w:pos="1843"/>
        </w:tabs>
        <w:spacing w:before="0" w:after="0" w:line="276" w:lineRule="auto"/>
        <w:ind w:left="2127" w:hanging="284"/>
        <w:rPr>
          <w:rFonts w:ascii="Cambria" w:hAnsi="Cambria" w:cs="Arial"/>
          <w:sz w:val="24"/>
          <w:szCs w:val="24"/>
          <w:lang w:val="en-US"/>
        </w:rPr>
      </w:pPr>
      <w:proofErr w:type="spellStart"/>
      <w:r w:rsidRPr="00D64BE3">
        <w:rPr>
          <w:rFonts w:ascii="Cambria" w:hAnsi="Cambria"/>
          <w:sz w:val="24"/>
          <w:szCs w:val="24"/>
          <w:lang w:val="en-US"/>
        </w:rPr>
        <w:t>parametry</w:t>
      </w:r>
      <w:proofErr w:type="spellEnd"/>
      <w:r w:rsidRPr="00D64BE3">
        <w:rPr>
          <w:rFonts w:ascii="Cambria" w:hAnsi="Cambria"/>
          <w:sz w:val="24"/>
          <w:szCs w:val="24"/>
          <w:lang w:val="en-US"/>
        </w:rPr>
        <w:t xml:space="preserve"> minimum: Intel Core2 Duo, 2 GB RAM, HD,</w:t>
      </w:r>
    </w:p>
    <w:p w14:paraId="7C642C3A" w14:textId="77777777" w:rsidR="00D64BE3" w:rsidRPr="00D64BE3" w:rsidRDefault="00D64BE3" w:rsidP="00D64BE3">
      <w:pPr>
        <w:pStyle w:val="Akapitzlist"/>
        <w:numPr>
          <w:ilvl w:val="0"/>
          <w:numId w:val="62"/>
        </w:numPr>
        <w:tabs>
          <w:tab w:val="center" w:pos="1843"/>
        </w:tabs>
        <w:spacing w:before="0" w:after="0" w:line="276" w:lineRule="auto"/>
        <w:ind w:left="2127" w:hanging="284"/>
        <w:rPr>
          <w:rFonts w:ascii="Cambria" w:hAnsi="Cambria" w:cs="Arial"/>
          <w:sz w:val="24"/>
          <w:szCs w:val="24"/>
        </w:rPr>
      </w:pPr>
      <w:r w:rsidRPr="00D64BE3">
        <w:rPr>
          <w:rFonts w:ascii="Cambria" w:hAnsi="Cambria"/>
          <w:sz w:val="24"/>
          <w:szCs w:val="24"/>
        </w:rPr>
        <w:t xml:space="preserve">zainstalowany jeden z poniższych systemów operacyjnych: MS Windows 7 lub nowszy, OSX/Mac OS 10.10, </w:t>
      </w:r>
      <w:proofErr w:type="spellStart"/>
      <w:r w:rsidRPr="00D64BE3">
        <w:rPr>
          <w:rFonts w:ascii="Cambria" w:hAnsi="Cambria"/>
          <w:sz w:val="24"/>
          <w:szCs w:val="24"/>
        </w:rPr>
        <w:t>Ubuntu</w:t>
      </w:r>
      <w:proofErr w:type="spellEnd"/>
      <w:r w:rsidRPr="00D64BE3">
        <w:rPr>
          <w:rFonts w:ascii="Cambria" w:hAnsi="Cambria"/>
          <w:sz w:val="24"/>
          <w:szCs w:val="24"/>
        </w:rPr>
        <w:t xml:space="preserve"> 14.04,</w:t>
      </w:r>
    </w:p>
    <w:p w14:paraId="2A019E4A" w14:textId="77777777" w:rsidR="00D64BE3" w:rsidRPr="00D64BE3" w:rsidRDefault="00D64BE3" w:rsidP="00D64BE3">
      <w:pPr>
        <w:pStyle w:val="Akapitzlist"/>
        <w:numPr>
          <w:ilvl w:val="0"/>
          <w:numId w:val="62"/>
        </w:numPr>
        <w:tabs>
          <w:tab w:val="center" w:pos="1843"/>
        </w:tabs>
        <w:spacing w:before="0" w:after="0" w:line="276" w:lineRule="auto"/>
        <w:ind w:left="2127" w:hanging="284"/>
        <w:rPr>
          <w:rFonts w:ascii="Cambria" w:hAnsi="Cambria" w:cs="Arial"/>
          <w:sz w:val="24"/>
          <w:szCs w:val="24"/>
        </w:rPr>
      </w:pPr>
      <w:r w:rsidRPr="00D64BE3">
        <w:rPr>
          <w:rFonts w:ascii="Cambria" w:hAnsi="Cambria"/>
          <w:sz w:val="24"/>
          <w:szCs w:val="24"/>
        </w:rPr>
        <w:t>zainstalowana jedna z poniższych przeglądarek: Chrome 66.0 lub nowsza, Firefox 59.0 lub nowszy, Safari 11.1 lub nowsza, Edge 14.0 i nowsze,</w:t>
      </w:r>
    </w:p>
    <w:p w14:paraId="1B22420B" w14:textId="77777777" w:rsidR="00D64BE3" w:rsidRPr="00D64BE3" w:rsidRDefault="00D64BE3" w:rsidP="00D64BE3">
      <w:pPr>
        <w:spacing w:line="276" w:lineRule="auto"/>
        <w:ind w:left="1276" w:firstLine="284"/>
        <w:rPr>
          <w:rFonts w:ascii="Cambria" w:hAnsi="Cambria"/>
        </w:rPr>
      </w:pPr>
      <w:r w:rsidRPr="00D64BE3">
        <w:rPr>
          <w:rFonts w:ascii="Cambria" w:hAnsi="Cambria"/>
        </w:rPr>
        <w:t>albo</w:t>
      </w:r>
    </w:p>
    <w:p w14:paraId="0C4C6C94" w14:textId="77777777" w:rsidR="00D64BE3" w:rsidRPr="00D64BE3" w:rsidRDefault="00D64BE3" w:rsidP="00D64BE3">
      <w:pPr>
        <w:pStyle w:val="Akapitzlist"/>
        <w:numPr>
          <w:ilvl w:val="3"/>
          <w:numId w:val="60"/>
        </w:numPr>
        <w:spacing w:before="0" w:after="0" w:line="276" w:lineRule="auto"/>
        <w:ind w:left="1843" w:hanging="283"/>
        <w:rPr>
          <w:rFonts w:ascii="Cambria" w:hAnsi="Cambria"/>
          <w:sz w:val="24"/>
          <w:szCs w:val="24"/>
        </w:rPr>
      </w:pPr>
      <w:r w:rsidRPr="00D64BE3">
        <w:rPr>
          <w:rFonts w:ascii="Cambria" w:hAnsi="Cambria"/>
          <w:sz w:val="24"/>
          <w:szCs w:val="24"/>
        </w:rPr>
        <w:t>Tablet/Telefon:</w:t>
      </w:r>
    </w:p>
    <w:p w14:paraId="6AEE0F4D" w14:textId="77777777" w:rsidR="00D64BE3" w:rsidRPr="00D64BE3" w:rsidRDefault="00D64BE3" w:rsidP="00D64BE3">
      <w:pPr>
        <w:pStyle w:val="Akapitzlist"/>
        <w:numPr>
          <w:ilvl w:val="0"/>
          <w:numId w:val="63"/>
        </w:numPr>
        <w:spacing w:before="0" w:after="0" w:line="276" w:lineRule="auto"/>
        <w:ind w:left="2127" w:hanging="284"/>
        <w:rPr>
          <w:rFonts w:ascii="Cambria" w:hAnsi="Cambria"/>
          <w:sz w:val="24"/>
          <w:szCs w:val="24"/>
        </w:rPr>
      </w:pPr>
      <w:r w:rsidRPr="00D64BE3">
        <w:rPr>
          <w:rFonts w:ascii="Cambria" w:hAnsi="Cambria"/>
          <w:sz w:val="24"/>
          <w:szCs w:val="24"/>
        </w:rPr>
        <w:t xml:space="preserve">parametry minimum: 4 rdzenie procesora, 2GB RAM, Android 6.0 </w:t>
      </w:r>
      <w:proofErr w:type="spellStart"/>
      <w:r w:rsidRPr="00D64BE3">
        <w:rPr>
          <w:rFonts w:ascii="Cambria" w:hAnsi="Cambria"/>
          <w:sz w:val="24"/>
          <w:szCs w:val="24"/>
        </w:rPr>
        <w:t>Marshmallow</w:t>
      </w:r>
      <w:proofErr w:type="spellEnd"/>
      <w:r w:rsidRPr="00D64BE3">
        <w:rPr>
          <w:rFonts w:ascii="Cambria" w:hAnsi="Cambria"/>
          <w:sz w:val="24"/>
          <w:szCs w:val="24"/>
        </w:rPr>
        <w:t>, iOS 10.3,</w:t>
      </w:r>
    </w:p>
    <w:p w14:paraId="49CDFD40" w14:textId="77777777" w:rsidR="00D64BE3" w:rsidRPr="00D64BE3" w:rsidRDefault="00D64BE3" w:rsidP="00D64BE3">
      <w:pPr>
        <w:pStyle w:val="Akapitzlist"/>
        <w:numPr>
          <w:ilvl w:val="0"/>
          <w:numId w:val="63"/>
        </w:numPr>
        <w:spacing w:before="0" w:after="0" w:line="276" w:lineRule="auto"/>
        <w:ind w:left="2127" w:hanging="284"/>
        <w:rPr>
          <w:rFonts w:ascii="Cambria" w:hAnsi="Cambria"/>
          <w:sz w:val="24"/>
          <w:szCs w:val="24"/>
        </w:rPr>
      </w:pPr>
      <w:r w:rsidRPr="00D64BE3">
        <w:rPr>
          <w:rFonts w:ascii="Cambria" w:hAnsi="Cambria"/>
          <w:sz w:val="24"/>
          <w:szCs w:val="24"/>
        </w:rPr>
        <w:t>przeglądarka Chrome 61 lub nowsza.</w:t>
      </w:r>
    </w:p>
    <w:p w14:paraId="7E7958E3" w14:textId="77777777" w:rsidR="00D64BE3" w:rsidRPr="00D64BE3" w:rsidRDefault="00D64BE3" w:rsidP="00D64BE3">
      <w:pPr>
        <w:pStyle w:val="Akapitzlist"/>
        <w:numPr>
          <w:ilvl w:val="2"/>
          <w:numId w:val="65"/>
        </w:numPr>
        <w:tabs>
          <w:tab w:val="left" w:pos="426"/>
        </w:tabs>
        <w:spacing w:before="0" w:after="0" w:line="276" w:lineRule="auto"/>
        <w:ind w:left="1560" w:hanging="851"/>
        <w:rPr>
          <w:rFonts w:ascii="Cambria" w:hAnsi="Cambria" w:cs="Arial"/>
          <w:sz w:val="24"/>
          <w:szCs w:val="24"/>
        </w:rPr>
      </w:pPr>
      <w:r w:rsidRPr="00D64BE3">
        <w:rPr>
          <w:rFonts w:ascii="Cambria" w:hAnsi="Cambria"/>
          <w:sz w:val="24"/>
          <w:szCs w:val="24"/>
        </w:rPr>
        <w:lastRenderedPageBreak/>
        <w:t xml:space="preserve">Dla skorzystania z pełnej funkcjonalności może być konieczne włączenie w przeglądarce obsługi protokołu bezpiecznej transmisji danych SSL, </w:t>
      </w:r>
      <w:r w:rsidRPr="00D64BE3">
        <w:rPr>
          <w:rFonts w:ascii="Cambria" w:hAnsi="Cambria"/>
          <w:sz w:val="24"/>
          <w:szCs w:val="24"/>
        </w:rPr>
        <w:br/>
        <w:t xml:space="preserve">obsługi Java </w:t>
      </w:r>
      <w:proofErr w:type="spellStart"/>
      <w:proofErr w:type="gramStart"/>
      <w:r w:rsidRPr="00D64BE3">
        <w:rPr>
          <w:rFonts w:ascii="Cambria" w:hAnsi="Cambria"/>
          <w:sz w:val="24"/>
          <w:szCs w:val="24"/>
        </w:rPr>
        <w:t>Script</w:t>
      </w:r>
      <w:proofErr w:type="spellEnd"/>
      <w:r w:rsidRPr="00D64BE3">
        <w:rPr>
          <w:rFonts w:ascii="Cambria" w:hAnsi="Cambria"/>
          <w:sz w:val="24"/>
          <w:szCs w:val="24"/>
        </w:rPr>
        <w:t>,</w:t>
      </w:r>
      <w:proofErr w:type="gramEnd"/>
      <w:r w:rsidRPr="00D64BE3">
        <w:rPr>
          <w:rFonts w:ascii="Cambria" w:hAnsi="Cambria"/>
          <w:sz w:val="24"/>
          <w:szCs w:val="24"/>
        </w:rPr>
        <w:t xml:space="preserve"> oraz </w:t>
      </w:r>
      <w:proofErr w:type="spellStart"/>
      <w:r w:rsidRPr="00D64BE3">
        <w:rPr>
          <w:rFonts w:ascii="Cambria" w:hAnsi="Cambria"/>
          <w:sz w:val="24"/>
          <w:szCs w:val="24"/>
        </w:rPr>
        <w:t>cookies</w:t>
      </w:r>
      <w:proofErr w:type="spellEnd"/>
      <w:r w:rsidRPr="00D64BE3">
        <w:rPr>
          <w:rFonts w:ascii="Cambria" w:hAnsi="Cambria"/>
          <w:sz w:val="24"/>
          <w:szCs w:val="24"/>
        </w:rPr>
        <w:t>;</w:t>
      </w:r>
    </w:p>
    <w:p w14:paraId="1053F81A" w14:textId="77777777" w:rsidR="00D64BE3" w:rsidRPr="00D64BE3" w:rsidRDefault="00D64BE3" w:rsidP="00D64BE3">
      <w:pPr>
        <w:pStyle w:val="Akapitzlist"/>
        <w:numPr>
          <w:ilvl w:val="2"/>
          <w:numId w:val="65"/>
        </w:numPr>
        <w:tabs>
          <w:tab w:val="left" w:pos="426"/>
        </w:tabs>
        <w:spacing w:before="0" w:after="0" w:line="276" w:lineRule="auto"/>
        <w:ind w:left="1560" w:hanging="851"/>
        <w:rPr>
          <w:rFonts w:ascii="Cambria" w:hAnsi="Cambria" w:cs="Arial"/>
          <w:sz w:val="24"/>
          <w:szCs w:val="24"/>
        </w:rPr>
      </w:pPr>
      <w:r w:rsidRPr="00D64BE3">
        <w:rPr>
          <w:rFonts w:ascii="Cambria" w:hAnsi="Cambria"/>
          <w:sz w:val="24"/>
          <w:szCs w:val="24"/>
        </w:rPr>
        <w:t xml:space="preserve">Specyfikacja połączenia, formatu przesyłanych danych oraz kodowania </w:t>
      </w:r>
      <w:r w:rsidRPr="00D64BE3">
        <w:rPr>
          <w:rFonts w:ascii="Cambria" w:hAnsi="Cambria"/>
          <w:sz w:val="24"/>
          <w:szCs w:val="24"/>
        </w:rPr>
        <w:br/>
        <w:t>i oznaczania czasu odbioru danych:</w:t>
      </w:r>
    </w:p>
    <w:p w14:paraId="0061A5B0" w14:textId="77777777" w:rsidR="00D64BE3" w:rsidRPr="00D64BE3" w:rsidRDefault="00D64BE3" w:rsidP="00D64BE3">
      <w:pPr>
        <w:pStyle w:val="Akapitzlist"/>
        <w:numPr>
          <w:ilvl w:val="0"/>
          <w:numId w:val="64"/>
        </w:numPr>
        <w:spacing w:before="0" w:after="0" w:line="276" w:lineRule="auto"/>
        <w:ind w:left="1843" w:hanging="283"/>
        <w:rPr>
          <w:rFonts w:ascii="Cambria" w:hAnsi="Cambria"/>
          <w:sz w:val="24"/>
          <w:szCs w:val="24"/>
        </w:rPr>
      </w:pPr>
      <w:r w:rsidRPr="00D64BE3">
        <w:rPr>
          <w:rFonts w:ascii="Cambria" w:hAnsi="Cambria"/>
          <w:sz w:val="24"/>
          <w:szCs w:val="24"/>
        </w:rPr>
        <w:t>specyfikacja połączenia – formularze udostępnione są za pomocą protokołu TLS 1.2,</w:t>
      </w:r>
    </w:p>
    <w:p w14:paraId="3D1DF2CE" w14:textId="77777777" w:rsidR="00D64BE3" w:rsidRPr="00D64BE3" w:rsidRDefault="00D64BE3" w:rsidP="00D64BE3">
      <w:pPr>
        <w:pStyle w:val="Akapitzlist"/>
        <w:numPr>
          <w:ilvl w:val="0"/>
          <w:numId w:val="64"/>
        </w:numPr>
        <w:spacing w:before="0" w:after="0" w:line="276" w:lineRule="auto"/>
        <w:ind w:left="1843" w:hanging="283"/>
        <w:rPr>
          <w:rFonts w:ascii="Cambria" w:hAnsi="Cambria"/>
          <w:sz w:val="24"/>
          <w:szCs w:val="24"/>
        </w:rPr>
      </w:pPr>
      <w:r w:rsidRPr="00D64BE3">
        <w:rPr>
          <w:rFonts w:ascii="Cambria" w:hAnsi="Cambria"/>
          <w:sz w:val="24"/>
          <w:szCs w:val="24"/>
        </w:rPr>
        <w:t>format danych oraz kodowanie: formularze dostępne są w formacie HTML z kodowaniem UTF-8,</w:t>
      </w:r>
    </w:p>
    <w:p w14:paraId="40F8A693" w14:textId="77777777" w:rsidR="00D64BE3" w:rsidRPr="00D64BE3" w:rsidRDefault="00D64BE3" w:rsidP="00D64BE3">
      <w:pPr>
        <w:pStyle w:val="Akapitzlist"/>
        <w:numPr>
          <w:ilvl w:val="0"/>
          <w:numId w:val="64"/>
        </w:numPr>
        <w:spacing w:before="0" w:after="0" w:line="276" w:lineRule="auto"/>
        <w:ind w:left="1843" w:hanging="283"/>
        <w:rPr>
          <w:rFonts w:ascii="Cambria" w:hAnsi="Cambria"/>
          <w:sz w:val="24"/>
          <w:szCs w:val="24"/>
        </w:rPr>
      </w:pPr>
      <w:r w:rsidRPr="00D64BE3">
        <w:rPr>
          <w:rFonts w:ascii="Cambria" w:hAnsi="Cambria"/>
          <w:sz w:val="24"/>
          <w:szCs w:val="24"/>
        </w:rPr>
        <w:t xml:space="preserve">oznaczenia czasu odbioru danych: wszelkie operacje opierają się </w:t>
      </w:r>
      <w:r w:rsidRPr="00D64BE3">
        <w:rPr>
          <w:rFonts w:ascii="Cambria" w:hAnsi="Cambria"/>
          <w:sz w:val="24"/>
          <w:szCs w:val="24"/>
        </w:rPr>
        <w:br/>
        <w:t>o czas serwera i dane zapisywane są z dokładnością co do sekundy.</w:t>
      </w:r>
    </w:p>
    <w:p w14:paraId="1E1B202F" w14:textId="77777777" w:rsidR="00D64BE3" w:rsidRPr="00D64BE3" w:rsidRDefault="00D64BE3" w:rsidP="00D64BE3">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sz w:val="24"/>
          <w:szCs w:val="24"/>
        </w:rPr>
        <w:t xml:space="preserve">W przypadku problemów technicznych i awarii związanych z funkcjonowaniem Platformy e-Zamówienia użytkownicy mogą skorzystać ze wsparcia technicznego dostępnego drogą elektroniczną poprzez formularz udostępniony na stronie internetowej </w:t>
      </w:r>
      <w:hyperlink r:id="rId15" w:history="1">
        <w:r w:rsidRPr="00D64BE3">
          <w:rPr>
            <w:rStyle w:val="Hipercze"/>
            <w:rFonts w:ascii="Cambria" w:hAnsi="Cambria"/>
            <w:color w:val="0070C0"/>
            <w:sz w:val="24"/>
            <w:szCs w:val="24"/>
          </w:rPr>
          <w:t>https://ezamowienia.gov.pl</w:t>
        </w:r>
      </w:hyperlink>
      <w:r w:rsidRPr="00D64BE3">
        <w:rPr>
          <w:rFonts w:ascii="Cambria" w:hAnsi="Cambria"/>
          <w:sz w:val="24"/>
          <w:szCs w:val="24"/>
        </w:rPr>
        <w:t xml:space="preserve"> w zakładce </w:t>
      </w:r>
      <w:r w:rsidRPr="00D64BE3">
        <w:rPr>
          <w:rFonts w:ascii="Cambria" w:hAnsi="Cambria"/>
          <w:i/>
          <w:iCs/>
          <w:sz w:val="24"/>
          <w:szCs w:val="24"/>
        </w:rPr>
        <w:t>„Zgłoś problem”.</w:t>
      </w:r>
    </w:p>
    <w:p w14:paraId="074FA4E2" w14:textId="7A9F8564" w:rsidR="00312C77" w:rsidRPr="00312C77" w:rsidRDefault="00D64BE3" w:rsidP="00312C77">
      <w:pPr>
        <w:pStyle w:val="Akapitzlist"/>
        <w:numPr>
          <w:ilvl w:val="1"/>
          <w:numId w:val="65"/>
        </w:numPr>
        <w:spacing w:before="0" w:after="0" w:line="276" w:lineRule="auto"/>
        <w:ind w:left="709" w:hanging="709"/>
        <w:rPr>
          <w:rFonts w:ascii="Cambria" w:hAnsi="Cambria"/>
          <w:sz w:val="24"/>
          <w:szCs w:val="24"/>
        </w:rPr>
      </w:pPr>
      <w:r w:rsidRPr="00D64BE3">
        <w:rPr>
          <w:rFonts w:ascii="Cambria" w:hAnsi="Cambria" w:cs="Arial"/>
          <w:sz w:val="24"/>
          <w:szCs w:val="24"/>
        </w:rPr>
        <w:t>W szczególnie uzasadnionych przypadkach uniemożliwiających komunikację Wykonawcy i Zamawiającego za pośrednictwem Platformy e-Zamówienia, Zamawiający dopuszcza komunikację za pomocą poczty elektronicznej na adres e-</w:t>
      </w:r>
      <w:r w:rsidRPr="00312C77">
        <w:rPr>
          <w:rFonts w:ascii="Cambria" w:hAnsi="Cambria" w:cs="Arial"/>
          <w:sz w:val="24"/>
          <w:szCs w:val="24"/>
        </w:rPr>
        <w:t>mail:</w:t>
      </w:r>
      <w:r w:rsidR="00312C77" w:rsidRPr="00312C77">
        <w:rPr>
          <w:rFonts w:ascii="Cambria" w:hAnsi="Cambria" w:cs="Arial"/>
          <w:sz w:val="24"/>
          <w:szCs w:val="24"/>
        </w:rPr>
        <w:t xml:space="preserve"> </w:t>
      </w:r>
      <w:hyperlink r:id="rId16" w:history="1">
        <w:r w:rsidR="00312C77" w:rsidRPr="00312C77">
          <w:rPr>
            <w:rStyle w:val="Hipercze"/>
            <w:rFonts w:ascii="Cambria" w:hAnsi="Cambria" w:cs="Arial"/>
            <w:bCs/>
            <w:sz w:val="24"/>
            <w:szCs w:val="24"/>
          </w:rPr>
          <w:t>sekretariat@filharmonialubelska.pl</w:t>
        </w:r>
      </w:hyperlink>
      <w:r w:rsidRPr="00312C77">
        <w:rPr>
          <w:rFonts w:ascii="Cambria" w:hAnsi="Cambria" w:cs="Arial"/>
          <w:sz w:val="24"/>
          <w:szCs w:val="24"/>
        </w:rPr>
        <w:t xml:space="preserve"> </w:t>
      </w:r>
      <w:r w:rsidRPr="00312C77">
        <w:rPr>
          <w:rFonts w:ascii="Cambria" w:hAnsi="Cambria" w:cs="Arial"/>
          <w:b/>
          <w:bCs/>
          <w:sz w:val="24"/>
          <w:szCs w:val="24"/>
        </w:rPr>
        <w:t>(nie dotyczy składania ofert w postępowaniu).</w:t>
      </w:r>
    </w:p>
    <w:p w14:paraId="2F935251" w14:textId="2AF8011E" w:rsidR="00B55D88" w:rsidRPr="00312C77" w:rsidRDefault="00D64BE3" w:rsidP="00312C77">
      <w:pPr>
        <w:pStyle w:val="Akapitzlist"/>
        <w:numPr>
          <w:ilvl w:val="1"/>
          <w:numId w:val="65"/>
        </w:numPr>
        <w:spacing w:before="0" w:after="0" w:line="276" w:lineRule="auto"/>
        <w:ind w:left="709" w:hanging="709"/>
        <w:rPr>
          <w:rFonts w:ascii="Cambria" w:hAnsi="Cambria"/>
          <w:sz w:val="24"/>
          <w:szCs w:val="24"/>
        </w:rPr>
      </w:pPr>
      <w:r w:rsidRPr="00312C77">
        <w:rPr>
          <w:rFonts w:ascii="Cambria" w:hAnsi="Cambria" w:cs="Arial"/>
          <w:b/>
          <w:bCs/>
          <w:sz w:val="24"/>
          <w:szCs w:val="24"/>
        </w:rPr>
        <w:t xml:space="preserve">UWAGA: Zamawiający nie ponosi odpowiedzialności za błędy </w:t>
      </w:r>
      <w:r w:rsidRPr="00312C77">
        <w:rPr>
          <w:rFonts w:ascii="Cambria" w:hAnsi="Cambria" w:cs="Arial"/>
          <w:b/>
          <w:bCs/>
          <w:sz w:val="24"/>
          <w:szCs w:val="24"/>
        </w:rPr>
        <w:br/>
        <w:t>w transmisji danych, w tym błędy spowodowane awariami systemów teleinformatycznych, systemów zasilania lub też okolicznościami zależnymi od operatora zapewniającego transmisję danych.</w:t>
      </w:r>
    </w:p>
    <w:p w14:paraId="41C9AAA4" w14:textId="77777777" w:rsidR="00C4322B" w:rsidRDefault="00C4322B" w:rsidP="00627C7D">
      <w:pPr>
        <w:pStyle w:val="Kolorowalistaakcent11"/>
        <w:autoSpaceDE w:val="0"/>
        <w:autoSpaceDN w:val="0"/>
        <w:adjustRightInd w:val="0"/>
        <w:spacing w:before="0" w:after="0" w:line="276" w:lineRule="auto"/>
        <w:ind w:left="709"/>
        <w:rPr>
          <w:rFonts w:asciiTheme="majorHAnsi" w:hAnsiTheme="majorHAnsi" w:cs="Arial"/>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43F7928C" w14:textId="77777777" w:rsidTr="00534BDE">
        <w:trPr>
          <w:jc w:val="center"/>
        </w:trPr>
        <w:tc>
          <w:tcPr>
            <w:tcW w:w="9072" w:type="dxa"/>
            <w:tcBorders>
              <w:bottom w:val="single" w:sz="4" w:space="0" w:color="auto"/>
            </w:tcBorders>
            <w:shd w:val="clear" w:color="auto" w:fill="D9D9D9" w:themeFill="background1" w:themeFillShade="D9"/>
          </w:tcPr>
          <w:p w14:paraId="70A43EC6"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b/>
              </w:rPr>
              <w:br w:type="page"/>
            </w:r>
            <w:r w:rsidRPr="00C6306E">
              <w:rPr>
                <w:rFonts w:asciiTheme="majorHAnsi" w:hAnsiTheme="majorHAnsi"/>
                <w:sz w:val="26"/>
                <w:szCs w:val="26"/>
              </w:rPr>
              <w:t>Rozdział 12</w:t>
            </w:r>
          </w:p>
          <w:p w14:paraId="68093307"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WYMAGANIA DOTYCZĄCE WADIUM</w:t>
            </w:r>
          </w:p>
        </w:tc>
      </w:tr>
    </w:tbl>
    <w:p w14:paraId="59E35CB3" w14:textId="77777777" w:rsidR="00312C77" w:rsidRDefault="00312C77" w:rsidP="00627C7D">
      <w:pPr>
        <w:pStyle w:val="Kolorowalistaakcent11"/>
        <w:widowControl w:val="0"/>
        <w:spacing w:before="0" w:after="0" w:line="276" w:lineRule="auto"/>
        <w:ind w:left="0"/>
        <w:contextualSpacing w:val="0"/>
        <w:outlineLvl w:val="3"/>
        <w:rPr>
          <w:rFonts w:asciiTheme="majorHAnsi" w:hAnsiTheme="majorHAnsi" w:cs="Arial"/>
          <w:bCs/>
          <w:sz w:val="24"/>
          <w:szCs w:val="24"/>
          <w:lang w:eastAsia="pl-PL"/>
        </w:rPr>
      </w:pPr>
    </w:p>
    <w:p w14:paraId="69B17F29" w14:textId="77777777" w:rsidR="00C30254" w:rsidRPr="00C6306E" w:rsidRDefault="00C30254" w:rsidP="00627C7D">
      <w:pPr>
        <w:pStyle w:val="Kolorowalistaakcent11"/>
        <w:widowControl w:val="0"/>
        <w:spacing w:before="0" w:after="0" w:line="276" w:lineRule="auto"/>
        <w:ind w:left="0"/>
        <w:contextualSpacing w:val="0"/>
        <w:outlineLvl w:val="3"/>
        <w:rPr>
          <w:rFonts w:asciiTheme="majorHAnsi" w:hAnsiTheme="majorHAnsi" w:cs="Arial"/>
          <w:bCs/>
          <w:vanish/>
          <w:sz w:val="24"/>
          <w:szCs w:val="24"/>
          <w:lang w:eastAsia="pl-PL"/>
        </w:rPr>
      </w:pPr>
    </w:p>
    <w:p w14:paraId="1B185317" w14:textId="77777777" w:rsidR="00263EA6" w:rsidRDefault="00B32E27" w:rsidP="00263EA6">
      <w:pPr>
        <w:pStyle w:val="Kolorowalistaakcent11"/>
        <w:tabs>
          <w:tab w:val="left" w:pos="567"/>
        </w:tabs>
        <w:autoSpaceDE w:val="0"/>
        <w:autoSpaceDN w:val="0"/>
        <w:adjustRightInd w:val="0"/>
        <w:spacing w:before="0" w:after="0" w:line="276" w:lineRule="auto"/>
        <w:ind w:left="567"/>
        <w:rPr>
          <w:rFonts w:asciiTheme="majorHAnsi" w:hAnsiTheme="majorHAnsi" w:cs="Arial"/>
          <w:color w:val="FFFFFF" w:themeColor="background1"/>
          <w:sz w:val="24"/>
          <w:szCs w:val="24"/>
          <w:highlight w:val="darkCyan"/>
        </w:rPr>
      </w:pPr>
      <w:r>
        <w:rPr>
          <w:rFonts w:asciiTheme="majorHAnsi" w:hAnsiTheme="majorHAnsi" w:cs="Arial"/>
          <w:bCs/>
          <w:sz w:val="24"/>
          <w:szCs w:val="24"/>
        </w:rPr>
        <w:t xml:space="preserve">Zamawiający nie wymaga wnoszenia wadium w przedmiotowym postępowaniu </w:t>
      </w:r>
    </w:p>
    <w:p w14:paraId="0F3850BB" w14:textId="77777777" w:rsidR="00E51C18" w:rsidRPr="00C6306E" w:rsidRDefault="00E51C18" w:rsidP="00E51C18">
      <w:pPr>
        <w:pStyle w:val="Kolorowalistaakcent11"/>
        <w:tabs>
          <w:tab w:val="left" w:pos="709"/>
        </w:tabs>
        <w:spacing w:line="276" w:lineRule="auto"/>
        <w:ind w:left="708"/>
        <w:rPr>
          <w:rFonts w:asciiTheme="majorHAnsi" w:hAnsiTheme="majorHAnsi" w:cs="Arial"/>
          <w:sz w:val="24"/>
          <w:szCs w:val="24"/>
        </w:rPr>
      </w:pPr>
    </w:p>
    <w:tbl>
      <w:tblPr>
        <w:tblW w:w="0" w:type="auto"/>
        <w:tblBorders>
          <w:bottom w:val="single" w:sz="4" w:space="0" w:color="auto"/>
        </w:tblBorders>
        <w:tblLook w:val="00A0" w:firstRow="1" w:lastRow="0" w:firstColumn="1" w:lastColumn="0" w:noHBand="0" w:noVBand="0"/>
      </w:tblPr>
      <w:tblGrid>
        <w:gridCol w:w="9072"/>
      </w:tblGrid>
      <w:tr w:rsidR="009A5BD6" w:rsidRPr="00C6306E" w14:paraId="195C6E62" w14:textId="77777777" w:rsidTr="009A5BD6">
        <w:tc>
          <w:tcPr>
            <w:tcW w:w="9288" w:type="dxa"/>
            <w:tcBorders>
              <w:bottom w:val="single" w:sz="4" w:space="0" w:color="auto"/>
            </w:tcBorders>
            <w:shd w:val="clear" w:color="auto" w:fill="D9D9D9" w:themeFill="background1" w:themeFillShade="D9"/>
          </w:tcPr>
          <w:p w14:paraId="7E7DD253" w14:textId="77777777" w:rsidR="009A5BD6" w:rsidRPr="00C6306E" w:rsidRDefault="009A5BD6" w:rsidP="001755E5">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b/>
              </w:rPr>
              <w:br w:type="page"/>
            </w:r>
            <w:r w:rsidRPr="00C6306E">
              <w:rPr>
                <w:rFonts w:asciiTheme="majorHAnsi" w:hAnsiTheme="majorHAnsi"/>
                <w:sz w:val="26"/>
                <w:szCs w:val="26"/>
              </w:rPr>
              <w:t>Rozdział 13</w:t>
            </w:r>
          </w:p>
          <w:p w14:paraId="3BFAA36D" w14:textId="77777777" w:rsidR="009A5BD6" w:rsidRPr="00C6306E" w:rsidRDefault="009A5BD6" w:rsidP="001755E5">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OPIS SPOSOBU PRZYGOTOWANIA OFERTY</w:t>
            </w:r>
          </w:p>
        </w:tc>
      </w:tr>
    </w:tbl>
    <w:p w14:paraId="0A035AA8" w14:textId="77777777" w:rsidR="009A5BD6" w:rsidRDefault="009A5BD6" w:rsidP="009A5BD6">
      <w:pPr>
        <w:pStyle w:val="Akapitzlist"/>
        <w:widowControl w:val="0"/>
        <w:spacing w:line="276" w:lineRule="auto"/>
        <w:ind w:left="500"/>
        <w:outlineLvl w:val="3"/>
        <w:rPr>
          <w:rFonts w:ascii="Cambria" w:hAnsi="Cambria" w:cs="Arial"/>
          <w:bCs/>
          <w:sz w:val="24"/>
          <w:szCs w:val="24"/>
        </w:rPr>
      </w:pPr>
    </w:p>
    <w:p w14:paraId="3DB98339" w14:textId="250FBA3D" w:rsidR="00B55D88" w:rsidRPr="006A031E" w:rsidRDefault="00B55D88" w:rsidP="00B55D88">
      <w:pPr>
        <w:pStyle w:val="Akapitzlist"/>
        <w:widowControl w:val="0"/>
        <w:numPr>
          <w:ilvl w:val="1"/>
          <w:numId w:val="8"/>
        </w:numPr>
        <w:spacing w:line="276" w:lineRule="auto"/>
        <w:outlineLvl w:val="3"/>
        <w:rPr>
          <w:rFonts w:ascii="Cambria" w:hAnsi="Cambria" w:cs="Arial"/>
          <w:bCs/>
          <w:sz w:val="24"/>
          <w:szCs w:val="24"/>
        </w:rPr>
      </w:pPr>
      <w:r w:rsidRPr="00FC016C">
        <w:rPr>
          <w:rFonts w:ascii="Cambria" w:hAnsi="Cambria" w:cs="Arial"/>
          <w:bCs/>
          <w:sz w:val="24"/>
          <w:szCs w:val="24"/>
        </w:rPr>
        <w:t xml:space="preserve">Każdy Wykonawca może złożyć </w:t>
      </w:r>
      <w:r w:rsidRPr="009A4D47">
        <w:rPr>
          <w:rFonts w:ascii="Cambria" w:hAnsi="Cambria" w:cs="Arial"/>
          <w:b/>
          <w:bCs/>
          <w:sz w:val="24"/>
          <w:szCs w:val="24"/>
        </w:rPr>
        <w:t>tylko jedną ofertę</w:t>
      </w:r>
      <w:r w:rsidRPr="005F2E0C">
        <w:rPr>
          <w:rFonts w:ascii="Cambria" w:hAnsi="Cambria" w:cs="Arial"/>
          <w:bCs/>
          <w:sz w:val="24"/>
          <w:szCs w:val="24"/>
        </w:rPr>
        <w:t>. Złożenie więcej niż jednej oferty spowoduje odrzucenie wszystkich ofert złożonych przez Wykonawcę</w:t>
      </w:r>
      <w:r w:rsidRPr="006A031E">
        <w:rPr>
          <w:rFonts w:ascii="Cambria" w:hAnsi="Cambria" w:cs="Arial"/>
          <w:bCs/>
          <w:sz w:val="24"/>
          <w:szCs w:val="24"/>
        </w:rPr>
        <w:t>.</w:t>
      </w:r>
    </w:p>
    <w:p w14:paraId="10EBF149" w14:textId="686FF831" w:rsidR="00B55D88" w:rsidRPr="0039711B" w:rsidRDefault="00B55D88" w:rsidP="00B55D88">
      <w:pPr>
        <w:pStyle w:val="Akapitzlist"/>
        <w:widowControl w:val="0"/>
        <w:numPr>
          <w:ilvl w:val="1"/>
          <w:numId w:val="8"/>
        </w:numPr>
        <w:spacing w:line="276" w:lineRule="auto"/>
        <w:outlineLvl w:val="3"/>
        <w:rPr>
          <w:rFonts w:asciiTheme="majorHAnsi" w:hAnsiTheme="majorHAnsi" w:cs="Arial"/>
          <w:sz w:val="24"/>
          <w:szCs w:val="24"/>
        </w:rPr>
      </w:pPr>
      <w:r w:rsidRPr="00A72120">
        <w:rPr>
          <w:rFonts w:asciiTheme="majorHAnsi" w:hAnsiTheme="majorHAnsi" w:cs="Arial"/>
          <w:b/>
          <w:bCs/>
          <w:color w:val="000000" w:themeColor="text1"/>
          <w:sz w:val="24"/>
          <w:szCs w:val="24"/>
        </w:rPr>
        <w:t xml:space="preserve">Ofertę </w:t>
      </w:r>
      <w:r w:rsidRPr="00A72120">
        <w:rPr>
          <w:rFonts w:ascii="Cambria" w:hAnsi="Cambria"/>
          <w:b/>
          <w:color w:val="000000"/>
          <w:sz w:val="24"/>
          <w:szCs w:val="24"/>
          <w:shd w:val="clear" w:color="auto" w:fill="FFFFFF"/>
        </w:rPr>
        <w:t xml:space="preserve">składa się, </w:t>
      </w:r>
      <w:r w:rsidRPr="00A72120">
        <w:rPr>
          <w:rFonts w:ascii="Cambria" w:hAnsi="Cambria"/>
          <w:b/>
          <w:color w:val="000000"/>
          <w:sz w:val="24"/>
          <w:szCs w:val="24"/>
          <w:u w:val="single"/>
          <w:shd w:val="clear" w:color="auto" w:fill="FFFFFF"/>
        </w:rPr>
        <w:t>pod rygorem nieważności</w:t>
      </w:r>
      <w:r w:rsidRPr="00A72120">
        <w:rPr>
          <w:rFonts w:ascii="Cambria" w:hAnsi="Cambria"/>
          <w:b/>
          <w:color w:val="000000"/>
          <w:sz w:val="24"/>
          <w:szCs w:val="24"/>
          <w:shd w:val="clear" w:color="auto" w:fill="FFFFFF"/>
        </w:rPr>
        <w:t>, w formie elektronicznej lub w postaci elektronicznej opatrzonej podpisem zaufanym lub podpisem osobistym</w:t>
      </w:r>
      <w:r>
        <w:rPr>
          <w:rFonts w:ascii="Cambria" w:hAnsi="Cambria"/>
          <w:color w:val="000000"/>
          <w:sz w:val="24"/>
          <w:szCs w:val="24"/>
          <w:shd w:val="clear" w:color="auto" w:fill="FFFFFF"/>
        </w:rPr>
        <w:t xml:space="preserve"> w formatach danych określonych w przepisach wydanych na podstawie art. 18 ustawy z dnia 17 lutego 2005 r. o informatyzacji działalności podmiotów realizujących zadania publiczne, z zastrzeżeniem formatów, o których mowa w art. 66 ust. 1 ustawy Pzp, z uwzględnieniem rodzaju przekazywanych danych za pośrednictwem Platformy </w:t>
      </w:r>
      <w:r w:rsidR="000753B3">
        <w:rPr>
          <w:rFonts w:ascii="Cambria" w:hAnsi="Cambria"/>
          <w:color w:val="000000"/>
          <w:sz w:val="24"/>
          <w:szCs w:val="24"/>
          <w:shd w:val="clear" w:color="auto" w:fill="FFFFFF"/>
        </w:rPr>
        <w:t>zakupowej.</w:t>
      </w:r>
    </w:p>
    <w:p w14:paraId="46942D40" w14:textId="77777777" w:rsidR="00B55D88" w:rsidRPr="00C6306E" w:rsidRDefault="00B55D88" w:rsidP="00B55D88">
      <w:pPr>
        <w:pStyle w:val="Akapitzlist"/>
        <w:widowControl w:val="0"/>
        <w:numPr>
          <w:ilvl w:val="1"/>
          <w:numId w:val="8"/>
        </w:numPr>
        <w:spacing w:line="276" w:lineRule="auto"/>
        <w:outlineLvl w:val="3"/>
        <w:rPr>
          <w:rFonts w:asciiTheme="majorHAnsi" w:hAnsiTheme="majorHAnsi" w:cs="Arial"/>
          <w:bCs/>
          <w:sz w:val="24"/>
          <w:szCs w:val="24"/>
        </w:rPr>
      </w:pPr>
      <w:r w:rsidRPr="00C6306E">
        <w:rPr>
          <w:rFonts w:asciiTheme="majorHAnsi" w:hAnsiTheme="majorHAnsi" w:cs="Arial"/>
          <w:bCs/>
          <w:sz w:val="24"/>
          <w:szCs w:val="24"/>
        </w:rPr>
        <w:t>Oferta musi zawierać następujące oświadczenia i dokumenty:</w:t>
      </w:r>
    </w:p>
    <w:p w14:paraId="688C31E6" w14:textId="5C11FEEE" w:rsidR="000753B3" w:rsidRDefault="00B55D88" w:rsidP="000753B3">
      <w:pPr>
        <w:pStyle w:val="Akapitzlist"/>
        <w:widowControl w:val="0"/>
        <w:numPr>
          <w:ilvl w:val="0"/>
          <w:numId w:val="50"/>
        </w:numPr>
        <w:spacing w:line="276" w:lineRule="auto"/>
        <w:ind w:left="993" w:hanging="284"/>
        <w:outlineLvl w:val="3"/>
        <w:rPr>
          <w:rFonts w:asciiTheme="majorHAnsi" w:hAnsiTheme="majorHAnsi" w:cs="Arial"/>
          <w:bCs/>
          <w:sz w:val="24"/>
          <w:szCs w:val="24"/>
        </w:rPr>
      </w:pPr>
      <w:r w:rsidRPr="00C6306E">
        <w:rPr>
          <w:rFonts w:asciiTheme="majorHAnsi" w:hAnsiTheme="majorHAnsi" w:cs="Arial"/>
          <w:b/>
          <w:bCs/>
          <w:sz w:val="24"/>
          <w:szCs w:val="24"/>
        </w:rPr>
        <w:lastRenderedPageBreak/>
        <w:t xml:space="preserve">Formularz ofertowy </w:t>
      </w:r>
      <w:r w:rsidRPr="00C6306E">
        <w:rPr>
          <w:rFonts w:asciiTheme="majorHAnsi" w:hAnsiTheme="majorHAnsi" w:cs="Arial"/>
          <w:bCs/>
          <w:sz w:val="24"/>
          <w:szCs w:val="24"/>
        </w:rPr>
        <w:t xml:space="preserve">– do wykorzystania wzór </w:t>
      </w:r>
      <w:proofErr w:type="gramStart"/>
      <w:r w:rsidRPr="00C6306E">
        <w:rPr>
          <w:rFonts w:asciiTheme="majorHAnsi" w:hAnsiTheme="majorHAnsi" w:cs="Arial"/>
          <w:bCs/>
          <w:sz w:val="24"/>
          <w:szCs w:val="24"/>
        </w:rPr>
        <w:t>(</w:t>
      </w:r>
      <w:r>
        <w:rPr>
          <w:rFonts w:asciiTheme="majorHAnsi" w:hAnsiTheme="majorHAnsi" w:cs="Arial"/>
          <w:bCs/>
          <w:sz w:val="24"/>
          <w:szCs w:val="24"/>
        </w:rPr>
        <w:t xml:space="preserve"> </w:t>
      </w:r>
      <w:r w:rsidRPr="00C6306E">
        <w:rPr>
          <w:rFonts w:asciiTheme="majorHAnsi" w:hAnsiTheme="majorHAnsi" w:cs="Arial"/>
          <w:bCs/>
          <w:sz w:val="24"/>
          <w:szCs w:val="24"/>
        </w:rPr>
        <w:t>druk</w:t>
      </w:r>
      <w:proofErr w:type="gramEnd"/>
      <w:r>
        <w:rPr>
          <w:rFonts w:asciiTheme="majorHAnsi" w:hAnsiTheme="majorHAnsi" w:cs="Arial"/>
          <w:bCs/>
          <w:sz w:val="24"/>
          <w:szCs w:val="24"/>
        </w:rPr>
        <w:t xml:space="preserve"> </w:t>
      </w:r>
      <w:r w:rsidRPr="00C6306E">
        <w:rPr>
          <w:rFonts w:asciiTheme="majorHAnsi" w:hAnsiTheme="majorHAnsi" w:cs="Arial"/>
          <w:bCs/>
          <w:sz w:val="24"/>
          <w:szCs w:val="24"/>
        </w:rPr>
        <w:t xml:space="preserve">), stanowiący </w:t>
      </w:r>
      <w:r w:rsidRPr="00C6306E">
        <w:rPr>
          <w:rFonts w:asciiTheme="majorHAnsi" w:hAnsiTheme="majorHAnsi" w:cs="Arial"/>
          <w:b/>
          <w:bCs/>
          <w:sz w:val="24"/>
          <w:szCs w:val="24"/>
        </w:rPr>
        <w:t xml:space="preserve">Załącznik nr 3 do </w:t>
      </w:r>
      <w:r>
        <w:rPr>
          <w:rFonts w:asciiTheme="majorHAnsi" w:hAnsiTheme="majorHAnsi" w:cs="Arial"/>
          <w:b/>
          <w:bCs/>
          <w:sz w:val="24"/>
          <w:szCs w:val="24"/>
        </w:rPr>
        <w:t>SWZ</w:t>
      </w:r>
      <w:r w:rsidRPr="00C6306E">
        <w:rPr>
          <w:rFonts w:asciiTheme="majorHAnsi" w:hAnsiTheme="majorHAnsi" w:cs="Arial"/>
          <w:b/>
          <w:bCs/>
          <w:sz w:val="24"/>
          <w:szCs w:val="24"/>
        </w:rPr>
        <w:t xml:space="preserve"> </w:t>
      </w:r>
      <w:proofErr w:type="gramStart"/>
      <w:r w:rsidRPr="00C6306E">
        <w:rPr>
          <w:rFonts w:asciiTheme="majorHAnsi" w:hAnsiTheme="majorHAnsi" w:cs="Arial"/>
          <w:bCs/>
          <w:sz w:val="24"/>
          <w:szCs w:val="24"/>
        </w:rPr>
        <w:t>(</w:t>
      </w:r>
      <w:r>
        <w:rPr>
          <w:rFonts w:asciiTheme="majorHAnsi" w:hAnsiTheme="majorHAnsi" w:cs="Arial"/>
          <w:bCs/>
          <w:sz w:val="24"/>
          <w:szCs w:val="24"/>
        </w:rPr>
        <w:t xml:space="preserve"> </w:t>
      </w:r>
      <w:r w:rsidRPr="00C6306E">
        <w:rPr>
          <w:rFonts w:asciiTheme="majorHAnsi" w:hAnsiTheme="majorHAnsi" w:cs="Arial"/>
          <w:bCs/>
          <w:sz w:val="24"/>
          <w:szCs w:val="24"/>
        </w:rPr>
        <w:t>przy</w:t>
      </w:r>
      <w:proofErr w:type="gramEnd"/>
      <w:r w:rsidRPr="00C6306E">
        <w:rPr>
          <w:rFonts w:asciiTheme="majorHAnsi" w:hAnsiTheme="majorHAnsi" w:cs="Arial"/>
          <w:bCs/>
          <w:sz w:val="24"/>
          <w:szCs w:val="24"/>
        </w:rPr>
        <w:t xml:space="preserve"> czym Wykonawca może sporządzić ofertę wg innego wzorca, powinna ona wówczas obejmować dane wymagane dla oferty </w:t>
      </w:r>
      <w:r w:rsidRPr="00C6306E">
        <w:rPr>
          <w:rFonts w:asciiTheme="majorHAnsi" w:hAnsiTheme="majorHAnsi" w:cs="Arial"/>
          <w:bCs/>
          <w:sz w:val="24"/>
          <w:szCs w:val="24"/>
        </w:rPr>
        <w:br/>
        <w:t xml:space="preserve">w </w:t>
      </w:r>
      <w:r>
        <w:rPr>
          <w:rFonts w:asciiTheme="majorHAnsi" w:hAnsiTheme="majorHAnsi" w:cs="Arial"/>
          <w:bCs/>
          <w:sz w:val="24"/>
          <w:szCs w:val="24"/>
        </w:rPr>
        <w:t>SWZ</w:t>
      </w:r>
      <w:r w:rsidRPr="00C6306E">
        <w:rPr>
          <w:rFonts w:asciiTheme="majorHAnsi" w:hAnsiTheme="majorHAnsi" w:cs="Arial"/>
          <w:bCs/>
          <w:sz w:val="24"/>
          <w:szCs w:val="24"/>
        </w:rPr>
        <w:t xml:space="preserve"> i załącznikach)</w:t>
      </w:r>
      <w:r w:rsidR="007A6B26">
        <w:rPr>
          <w:rFonts w:asciiTheme="majorHAnsi" w:hAnsiTheme="majorHAnsi" w:cs="Arial"/>
          <w:bCs/>
          <w:sz w:val="24"/>
          <w:szCs w:val="24"/>
        </w:rPr>
        <w:t>. Wykonawca zobowiązany jest wskazać w formularzu ofertowym producenta, model i wersję (jeżeli model oprawy występuje w wielu wersjach), pod rygorem odrzucenia oferty na podstawie art. 226 ust. 1 pkt 5) ustawy Pzp</w:t>
      </w:r>
      <w:r w:rsidR="000753B3">
        <w:rPr>
          <w:rFonts w:asciiTheme="majorHAnsi" w:hAnsiTheme="majorHAnsi" w:cs="Arial"/>
          <w:bCs/>
          <w:sz w:val="24"/>
          <w:szCs w:val="24"/>
        </w:rPr>
        <w:t>;</w:t>
      </w:r>
    </w:p>
    <w:p w14:paraId="4EB3E791" w14:textId="77777777" w:rsidR="000753B3" w:rsidRPr="000753B3" w:rsidRDefault="00B55D88" w:rsidP="000753B3">
      <w:pPr>
        <w:pStyle w:val="Akapitzlist"/>
        <w:widowControl w:val="0"/>
        <w:numPr>
          <w:ilvl w:val="0"/>
          <w:numId w:val="50"/>
        </w:numPr>
        <w:spacing w:line="276" w:lineRule="auto"/>
        <w:ind w:left="993" w:hanging="284"/>
        <w:outlineLvl w:val="3"/>
        <w:rPr>
          <w:rFonts w:asciiTheme="majorHAnsi" w:hAnsiTheme="majorHAnsi" w:cs="Arial"/>
          <w:bCs/>
          <w:sz w:val="24"/>
          <w:szCs w:val="24"/>
        </w:rPr>
      </w:pPr>
      <w:r w:rsidRPr="000753B3">
        <w:rPr>
          <w:rFonts w:ascii="Cambria" w:hAnsi="Cambria" w:cs="Arial"/>
          <w:b/>
          <w:bCs/>
          <w:sz w:val="24"/>
          <w:szCs w:val="24"/>
        </w:rPr>
        <w:t>Oświadczenie</w:t>
      </w:r>
      <w:r w:rsidRPr="000753B3">
        <w:rPr>
          <w:rFonts w:ascii="Cambria" w:hAnsi="Cambria"/>
          <w:sz w:val="24"/>
          <w:szCs w:val="24"/>
        </w:rPr>
        <w:t xml:space="preserve"> </w:t>
      </w:r>
      <w:r w:rsidRPr="000753B3">
        <w:rPr>
          <w:rFonts w:ascii="Cambria" w:hAnsi="Cambria" w:cs="Arial"/>
          <w:b/>
          <w:bCs/>
          <w:sz w:val="24"/>
          <w:szCs w:val="24"/>
        </w:rPr>
        <w:t>wykonawcy/wykonawcy wspólnie ubiegającego się o udzielenie zamówienia składane na podstawie art. 125 ust. 1 ustawy Pzp</w:t>
      </w:r>
      <w:r w:rsidRPr="000753B3">
        <w:rPr>
          <w:rFonts w:ascii="Cambria" w:hAnsi="Cambria" w:cs="Arial"/>
          <w:sz w:val="24"/>
          <w:szCs w:val="24"/>
        </w:rPr>
        <w:t>, o którym mowa w pkt 8.1 SWZ;</w:t>
      </w:r>
    </w:p>
    <w:p w14:paraId="0CA71D3F" w14:textId="0B54E08C" w:rsidR="00B55D88" w:rsidRPr="000753B3" w:rsidRDefault="00B55D88" w:rsidP="000753B3">
      <w:pPr>
        <w:pStyle w:val="Akapitzlist"/>
        <w:widowControl w:val="0"/>
        <w:numPr>
          <w:ilvl w:val="0"/>
          <w:numId w:val="50"/>
        </w:numPr>
        <w:spacing w:line="276" w:lineRule="auto"/>
        <w:ind w:left="993" w:hanging="284"/>
        <w:outlineLvl w:val="3"/>
        <w:rPr>
          <w:rFonts w:asciiTheme="majorHAnsi" w:hAnsiTheme="majorHAnsi" w:cs="Arial"/>
          <w:bCs/>
          <w:sz w:val="24"/>
          <w:szCs w:val="24"/>
        </w:rPr>
      </w:pPr>
      <w:r w:rsidRPr="000753B3">
        <w:rPr>
          <w:rFonts w:ascii="Cambria" w:hAnsi="Cambria" w:cs="Cambria"/>
          <w:b/>
          <w:bCs/>
          <w:sz w:val="24"/>
          <w:szCs w:val="24"/>
        </w:rPr>
        <w:t>Potwierdzenie umocowania do działania w imieniu Wykonawcy:</w:t>
      </w:r>
    </w:p>
    <w:p w14:paraId="0219BAC7" w14:textId="2405B83D" w:rsidR="00B55D88" w:rsidRPr="00B0033B" w:rsidRDefault="00B55D88" w:rsidP="001F476F">
      <w:pPr>
        <w:pStyle w:val="Akapitzlist2"/>
        <w:numPr>
          <w:ilvl w:val="0"/>
          <w:numId w:val="45"/>
        </w:numPr>
        <w:spacing w:line="276" w:lineRule="auto"/>
        <w:rPr>
          <w:rFonts w:ascii="Cambria" w:hAnsi="Cambria" w:cs="Cambria"/>
          <w:color w:val="000000"/>
          <w:sz w:val="24"/>
          <w:szCs w:val="24"/>
          <w:lang w:val="pl-PL"/>
        </w:rPr>
      </w:pPr>
      <w:r w:rsidRPr="00B0033B">
        <w:rPr>
          <w:rFonts w:ascii="Cambria" w:hAnsi="Cambria" w:cs="Cambria"/>
          <w:sz w:val="24"/>
          <w:szCs w:val="24"/>
          <w:lang w:val="pl-PL"/>
        </w:rPr>
        <w:t xml:space="preserve">Zamawiający w </w:t>
      </w:r>
      <w:r w:rsidRPr="00B0033B">
        <w:rPr>
          <w:rFonts w:ascii="Cambria" w:hAnsi="Cambria" w:cs="Cambria"/>
          <w:color w:val="000000"/>
          <w:sz w:val="24"/>
          <w:szCs w:val="24"/>
          <w:lang w:val="pl-PL"/>
        </w:rPr>
        <w:t>celu potwierdzenia, że osoba działająca w imieniu Wykonawcy jest umocowana do jego reprezentowania, żąda złożenia wraz z ofertą odpisu lub informacji z Krajowego Rejestru Sądowego, Centralnej Ewidencji I Informacji o Działalności Gospodarczej lub innego właściwego rejestru;</w:t>
      </w:r>
    </w:p>
    <w:p w14:paraId="301F234F" w14:textId="0A79B1AA" w:rsidR="00B55D88" w:rsidRPr="00B0033B" w:rsidRDefault="00B55D88" w:rsidP="001F476F">
      <w:pPr>
        <w:pStyle w:val="Akapitzlist2"/>
        <w:numPr>
          <w:ilvl w:val="0"/>
          <w:numId w:val="45"/>
        </w:numPr>
        <w:spacing w:line="276" w:lineRule="auto"/>
        <w:rPr>
          <w:rFonts w:ascii="Cambria" w:hAnsi="Cambria" w:cs="Cambria"/>
          <w:color w:val="000000"/>
          <w:sz w:val="24"/>
          <w:szCs w:val="24"/>
          <w:lang w:val="pl-PL"/>
        </w:rPr>
      </w:pPr>
      <w:r w:rsidRPr="00B0033B">
        <w:rPr>
          <w:rFonts w:ascii="Cambria" w:hAnsi="Cambria" w:cs="Cambria"/>
          <w:color w:val="000000"/>
          <w:sz w:val="24"/>
          <w:szCs w:val="24"/>
          <w:lang w:val="pl-PL"/>
        </w:rPr>
        <w:t>Wykonawca nie jest zobowiązany do złożenia dokumentów, o których mowa w lit a), jeżeli Zamawiający może je uzyskać za pomocą bezpłatnych i ogólnodostępnych baz danych, o ile Wykonawca wskazał dane umożliwiające dostęp do tych dokumentów.</w:t>
      </w:r>
    </w:p>
    <w:p w14:paraId="359A5E53" w14:textId="4114F5E7" w:rsidR="00B55D88" w:rsidRPr="00B0033B" w:rsidRDefault="00B55D88" w:rsidP="001F476F">
      <w:pPr>
        <w:pStyle w:val="Akapitzlist2"/>
        <w:numPr>
          <w:ilvl w:val="0"/>
          <w:numId w:val="45"/>
        </w:numPr>
        <w:spacing w:line="276" w:lineRule="auto"/>
        <w:rPr>
          <w:rFonts w:ascii="Cambria" w:hAnsi="Cambria" w:cs="Cambria"/>
          <w:b/>
          <w:bCs/>
          <w:sz w:val="24"/>
          <w:szCs w:val="24"/>
          <w:lang w:val="pl-PL"/>
        </w:rPr>
      </w:pPr>
      <w:r w:rsidRPr="00B0033B">
        <w:rPr>
          <w:rFonts w:ascii="Cambria" w:hAnsi="Cambria" w:cs="Cambria"/>
          <w:color w:val="000000"/>
          <w:sz w:val="24"/>
          <w:szCs w:val="24"/>
          <w:lang w:val="pl-PL"/>
        </w:rPr>
        <w:t xml:space="preserve">jeżeli w imieniu Wykonawcy działa osoba, której umocowanie do jego reprezentowania nie wynika z dokumentów, o których mowa w lit a), Zamawiający żąda od Wykonawcy złożenia wraz z ofertą pełnomocnictwa lub innego dokumentu potwierdzającego umocowanie do reprezentowania Wykonawcy. </w:t>
      </w:r>
    </w:p>
    <w:p w14:paraId="7E2171B6" w14:textId="2F48E356" w:rsidR="00B55D88" w:rsidRPr="00B0033B" w:rsidRDefault="00B55D88" w:rsidP="000753B3">
      <w:pPr>
        <w:pStyle w:val="Akapitzlist2"/>
        <w:numPr>
          <w:ilvl w:val="0"/>
          <w:numId w:val="50"/>
        </w:numPr>
        <w:spacing w:line="276" w:lineRule="auto"/>
        <w:ind w:left="993" w:hanging="284"/>
        <w:rPr>
          <w:rFonts w:ascii="Cambria" w:hAnsi="Cambria" w:cs="Cambria"/>
          <w:b/>
          <w:bCs/>
          <w:sz w:val="24"/>
          <w:szCs w:val="24"/>
          <w:lang w:val="pl-PL"/>
        </w:rPr>
      </w:pPr>
      <w:r w:rsidRPr="00B0033B">
        <w:rPr>
          <w:rFonts w:ascii="Cambria" w:hAnsi="Cambria" w:cs="Cambria"/>
          <w:b/>
          <w:bCs/>
          <w:sz w:val="24"/>
          <w:szCs w:val="24"/>
          <w:lang w:val="pl-PL"/>
        </w:rPr>
        <w:t xml:space="preserve">Pełnomocnictwo </w:t>
      </w:r>
      <w:r w:rsidRPr="00B0033B">
        <w:rPr>
          <w:rFonts w:ascii="Cambria" w:hAnsi="Cambria" w:cs="Cambria"/>
          <w:color w:val="000000"/>
          <w:sz w:val="24"/>
          <w:szCs w:val="24"/>
          <w:lang w:val="pl-PL"/>
        </w:rPr>
        <w:t xml:space="preserve">do reprezentowania wykonawców wspólnie ubiegających się o udzielenie zamówienia w postępowaniu o udzielenie zamówienia albo do reprezentowania ich w postępowaniu i zawarcia </w:t>
      </w:r>
      <w:r w:rsidRPr="00B0033B">
        <w:rPr>
          <w:rFonts w:ascii="Cambria" w:hAnsi="Cambria" w:cs="Cambria"/>
          <w:sz w:val="24"/>
          <w:szCs w:val="24"/>
          <w:lang w:val="pl-PL"/>
        </w:rPr>
        <w:t xml:space="preserve">umowy w sprawie zamówienia publicznego </w:t>
      </w:r>
      <w:r w:rsidRPr="00B0033B">
        <w:rPr>
          <w:rFonts w:ascii="Cambria" w:hAnsi="Cambria" w:cs="Cambria"/>
          <w:b/>
          <w:bCs/>
          <w:i/>
          <w:sz w:val="24"/>
          <w:szCs w:val="24"/>
          <w:lang w:val="pl-PL"/>
        </w:rPr>
        <w:t>(jeżeli dotyczy)</w:t>
      </w:r>
      <w:r w:rsidRPr="00B0033B">
        <w:rPr>
          <w:rFonts w:ascii="Cambria" w:hAnsi="Cambria" w:cs="Cambria"/>
          <w:bCs/>
          <w:sz w:val="24"/>
          <w:szCs w:val="24"/>
          <w:lang w:val="pl-PL"/>
        </w:rPr>
        <w:t>.</w:t>
      </w:r>
    </w:p>
    <w:p w14:paraId="641451F8" w14:textId="066D21B8" w:rsidR="00B55D88" w:rsidRPr="00D570BB" w:rsidRDefault="00B55D88" w:rsidP="00B55D88">
      <w:pPr>
        <w:pStyle w:val="Akapitzlist"/>
        <w:widowControl w:val="0"/>
        <w:numPr>
          <w:ilvl w:val="1"/>
          <w:numId w:val="8"/>
        </w:numPr>
        <w:spacing w:line="276" w:lineRule="auto"/>
        <w:outlineLvl w:val="3"/>
        <w:rPr>
          <w:rFonts w:asciiTheme="majorHAnsi" w:hAnsiTheme="majorHAnsi" w:cs="Arial"/>
          <w:bCs/>
          <w:sz w:val="24"/>
          <w:szCs w:val="24"/>
        </w:rPr>
      </w:pPr>
      <w:r w:rsidRPr="00D570BB">
        <w:rPr>
          <w:rFonts w:ascii="Cambria" w:hAnsi="Cambria"/>
          <w:color w:val="000000"/>
          <w:sz w:val="24"/>
          <w:szCs w:val="24"/>
        </w:rPr>
        <w:t>Pełnomocnictwo, o którym mowa w rozdziale 13.</w:t>
      </w:r>
      <w:r>
        <w:rPr>
          <w:rFonts w:ascii="Cambria" w:hAnsi="Cambria"/>
          <w:color w:val="000000"/>
          <w:sz w:val="24"/>
          <w:szCs w:val="24"/>
        </w:rPr>
        <w:t>3</w:t>
      </w:r>
      <w:r w:rsidRPr="00D570BB">
        <w:rPr>
          <w:rFonts w:ascii="Cambria" w:hAnsi="Cambria"/>
          <w:color w:val="000000"/>
          <w:sz w:val="24"/>
          <w:szCs w:val="24"/>
        </w:rPr>
        <w:t xml:space="preserve"> pkt </w:t>
      </w:r>
      <w:r w:rsidR="000753B3">
        <w:rPr>
          <w:rFonts w:ascii="Cambria" w:hAnsi="Cambria"/>
          <w:color w:val="000000"/>
          <w:sz w:val="24"/>
          <w:szCs w:val="24"/>
        </w:rPr>
        <w:t>3</w:t>
      </w:r>
      <w:r w:rsidRPr="00D570BB">
        <w:rPr>
          <w:rFonts w:ascii="Cambria" w:hAnsi="Cambria"/>
          <w:color w:val="000000"/>
          <w:sz w:val="24"/>
          <w:szCs w:val="24"/>
        </w:rPr>
        <w:t xml:space="preserve">) lit c) i pkt </w:t>
      </w:r>
      <w:r w:rsidR="000753B3">
        <w:rPr>
          <w:rFonts w:ascii="Cambria" w:hAnsi="Cambria"/>
          <w:color w:val="000000"/>
          <w:sz w:val="24"/>
          <w:szCs w:val="24"/>
        </w:rPr>
        <w:t>4</w:t>
      </w:r>
      <w:r w:rsidRPr="00D570BB">
        <w:rPr>
          <w:rFonts w:ascii="Cambria" w:hAnsi="Cambria"/>
          <w:color w:val="000000"/>
          <w:sz w:val="24"/>
          <w:szCs w:val="24"/>
        </w:rPr>
        <w:t>) SWZ składa się w postaci elektronicznej i opatruje się kwalifikowanym podpisem elektronicznym, podpisem zaufanym lub podpisem osobistym. W przypadku gdy pełnomocnictwo zostało sporządzone jako dokument w postaci papierowej i</w:t>
      </w:r>
      <w:r>
        <w:rPr>
          <w:rFonts w:ascii="Cambria" w:hAnsi="Cambria"/>
          <w:color w:val="000000"/>
          <w:sz w:val="24"/>
          <w:szCs w:val="24"/>
        </w:rPr>
        <w:t> </w:t>
      </w:r>
      <w:r w:rsidRPr="00D570BB">
        <w:rPr>
          <w:rFonts w:ascii="Cambria" w:hAnsi="Cambria"/>
          <w:color w:val="000000"/>
          <w:sz w:val="24"/>
          <w:szCs w:val="24"/>
        </w:rPr>
        <w:t>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mocodawca. Poświadczenia zgodności cyfrowego odwzorowania pełnomocnictwa z dokumentem w postaci papierowej może dokonać również notariusz.</w:t>
      </w:r>
    </w:p>
    <w:p w14:paraId="7A9984DC" w14:textId="45D3D534" w:rsidR="00B55D88" w:rsidRPr="00B0033B" w:rsidRDefault="00B55D88" w:rsidP="00B55D88">
      <w:pPr>
        <w:pStyle w:val="Akapitzlist"/>
        <w:widowControl w:val="0"/>
        <w:numPr>
          <w:ilvl w:val="1"/>
          <w:numId w:val="8"/>
        </w:numPr>
        <w:spacing w:line="276" w:lineRule="auto"/>
        <w:outlineLvl w:val="3"/>
        <w:rPr>
          <w:rFonts w:ascii="Cambria" w:hAnsi="Cambria" w:cs="Arial"/>
          <w:bCs/>
          <w:sz w:val="24"/>
          <w:szCs w:val="24"/>
        </w:rPr>
      </w:pPr>
      <w:r w:rsidRPr="00B0033B">
        <w:rPr>
          <w:rFonts w:ascii="Cambria" w:hAnsi="Cambria" w:cs="Arial"/>
          <w:sz w:val="24"/>
          <w:szCs w:val="24"/>
        </w:rPr>
        <w:t xml:space="preserve">Wszelkie informacje stanowiące </w:t>
      </w:r>
      <w:r w:rsidRPr="00B0033B">
        <w:rPr>
          <w:rFonts w:ascii="Cambria" w:hAnsi="Cambria" w:cs="Arial"/>
          <w:b/>
          <w:bCs/>
          <w:sz w:val="24"/>
          <w:szCs w:val="24"/>
        </w:rPr>
        <w:t>tajemnicę przedsiębiorstwa</w:t>
      </w:r>
      <w:r w:rsidRPr="00B0033B">
        <w:rPr>
          <w:rFonts w:ascii="Cambria" w:hAnsi="Cambria" w:cs="Arial"/>
          <w:sz w:val="24"/>
          <w:szCs w:val="24"/>
        </w:rPr>
        <w:t xml:space="preserve"> w rozumieniu ustawy z dnia 16 kwietnia 1993 r. o zwalczaniu nieuczciwej konkurencji, które Wykonawca zastrzeże jako tajemnicę przedsiębiorstwa, powinny zostać </w:t>
      </w:r>
      <w:r w:rsidRPr="00B0033B">
        <w:rPr>
          <w:rFonts w:ascii="Cambria" w:hAnsi="Cambria" w:cs="Arial"/>
          <w:b/>
          <w:bCs/>
          <w:sz w:val="24"/>
          <w:szCs w:val="24"/>
        </w:rPr>
        <w:t xml:space="preserve">złożone </w:t>
      </w:r>
      <w:r w:rsidRPr="00B0033B">
        <w:rPr>
          <w:rFonts w:ascii="Cambria" w:hAnsi="Cambria" w:cs="Arial"/>
          <w:b/>
          <w:bCs/>
          <w:sz w:val="24"/>
          <w:szCs w:val="24"/>
        </w:rPr>
        <w:lastRenderedPageBreak/>
        <w:t>w osobnym pliku</w:t>
      </w:r>
      <w:r w:rsidRPr="00B0033B">
        <w:rPr>
          <w:rFonts w:ascii="Cambria" w:hAnsi="Cambria" w:cs="Arial"/>
          <w:sz w:val="24"/>
          <w:szCs w:val="24"/>
        </w:rPr>
        <w:t xml:space="preserve"> wraz z jednoczesnym zaznaczeniem polecenia </w:t>
      </w:r>
      <w:r w:rsidRPr="00B0033B">
        <w:rPr>
          <w:rFonts w:ascii="Cambria" w:hAnsi="Cambria" w:cs="Arial"/>
          <w:i/>
          <w:iCs/>
          <w:sz w:val="24"/>
          <w:szCs w:val="24"/>
        </w:rPr>
        <w:t>„Dokument stanowiący tajemnicę przedsiębiorstwa”</w:t>
      </w:r>
      <w:r w:rsidRPr="00B0033B">
        <w:rPr>
          <w:rFonts w:ascii="Cambria" w:hAnsi="Cambria" w:cs="Arial"/>
          <w:sz w:val="24"/>
          <w:szCs w:val="24"/>
        </w:rPr>
        <w:t>, a następnie wraz z plikami stanowiącymi jawną część skompresowane do jednego pliku (ZIP).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w:t>
      </w:r>
    </w:p>
    <w:p w14:paraId="6E8AF018" w14:textId="77777777" w:rsidR="00B55D88" w:rsidRPr="00B0033B" w:rsidRDefault="00B55D88" w:rsidP="00B55D88">
      <w:pPr>
        <w:pStyle w:val="Akapitzlist"/>
        <w:widowControl w:val="0"/>
        <w:numPr>
          <w:ilvl w:val="1"/>
          <w:numId w:val="8"/>
        </w:numPr>
        <w:spacing w:line="276" w:lineRule="auto"/>
        <w:outlineLvl w:val="3"/>
        <w:rPr>
          <w:rFonts w:ascii="Cambria" w:hAnsi="Cambria" w:cs="Arial"/>
          <w:bCs/>
          <w:sz w:val="24"/>
          <w:szCs w:val="24"/>
        </w:rPr>
      </w:pPr>
      <w:r w:rsidRPr="00B0033B">
        <w:rPr>
          <w:rFonts w:ascii="Cambria" w:hAnsi="Cambria" w:cs="Arial"/>
          <w:color w:val="000000" w:themeColor="text1"/>
          <w:sz w:val="24"/>
          <w:szCs w:val="24"/>
        </w:rPr>
        <w:t>Wykonawca nie może zastrzec informacji, o których mowa w art. 222 ust. 5 ustawy Pzp.</w:t>
      </w:r>
    </w:p>
    <w:p w14:paraId="6329B271" w14:textId="77777777" w:rsidR="00B55D88" w:rsidRPr="00B0033B" w:rsidRDefault="00B55D88" w:rsidP="00B55D88">
      <w:pPr>
        <w:pStyle w:val="Akapitzlist"/>
        <w:widowControl w:val="0"/>
        <w:numPr>
          <w:ilvl w:val="1"/>
          <w:numId w:val="8"/>
        </w:numPr>
        <w:spacing w:line="276" w:lineRule="auto"/>
        <w:outlineLvl w:val="3"/>
        <w:rPr>
          <w:rFonts w:ascii="Cambria" w:hAnsi="Cambria" w:cs="Arial"/>
          <w:bCs/>
          <w:sz w:val="24"/>
          <w:szCs w:val="24"/>
        </w:rPr>
      </w:pPr>
      <w:r w:rsidRPr="00B0033B">
        <w:rPr>
          <w:rFonts w:ascii="Cambria" w:hAnsi="Cambria" w:cs="Arial"/>
          <w:color w:val="000000" w:themeColor="text1"/>
          <w:sz w:val="24"/>
          <w:szCs w:val="24"/>
        </w:rPr>
        <w:t>Oświadczenia i dokumenty, o których mowa w pkt. 13.14 SWZ sporządza się pod rygorem nieważności w postaci elektronicznej i opatruje się kwalifikowanym podpisem elektronicznym lub podpisem zaufanym lud podpisem zaufanym lub podpisem osobistym.</w:t>
      </w:r>
    </w:p>
    <w:p w14:paraId="51AF7E47" w14:textId="77777777" w:rsidR="00A86F6D" w:rsidRPr="00C6306E" w:rsidRDefault="00A86F6D" w:rsidP="00C3698A">
      <w:pPr>
        <w:pStyle w:val="Akapitzlist"/>
        <w:widowControl w:val="0"/>
        <w:spacing w:line="276" w:lineRule="auto"/>
        <w:ind w:left="500"/>
        <w:outlineLvl w:val="3"/>
        <w:rPr>
          <w:rFonts w:asciiTheme="majorHAnsi" w:hAnsiTheme="majorHAnsi" w:cs="Arial"/>
          <w:bCs/>
          <w:sz w:val="24"/>
          <w:szCs w:val="24"/>
        </w:rPr>
      </w:pPr>
    </w:p>
    <w:tbl>
      <w:tblPr>
        <w:tblW w:w="0" w:type="auto"/>
        <w:tblInd w:w="108" w:type="dxa"/>
        <w:tblBorders>
          <w:bottom w:val="single" w:sz="4" w:space="0" w:color="auto"/>
        </w:tblBorders>
        <w:tblLook w:val="00A0" w:firstRow="1" w:lastRow="0" w:firstColumn="1" w:lastColumn="0" w:noHBand="0" w:noVBand="0"/>
      </w:tblPr>
      <w:tblGrid>
        <w:gridCol w:w="8964"/>
      </w:tblGrid>
      <w:tr w:rsidR="00D9784D" w:rsidRPr="00C6306E" w14:paraId="579838DF" w14:textId="77777777" w:rsidTr="00C3698A">
        <w:tc>
          <w:tcPr>
            <w:tcW w:w="8964" w:type="dxa"/>
            <w:tcBorders>
              <w:bottom w:val="single" w:sz="4" w:space="0" w:color="auto"/>
            </w:tcBorders>
            <w:shd w:val="clear" w:color="auto" w:fill="D9D9D9" w:themeFill="background1" w:themeFillShade="D9"/>
          </w:tcPr>
          <w:p w14:paraId="548C52D7"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14</w:t>
            </w:r>
          </w:p>
          <w:p w14:paraId="2652F546"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SKŁADANIE I OTWARCIE OFERT</w:t>
            </w:r>
          </w:p>
        </w:tc>
      </w:tr>
    </w:tbl>
    <w:p w14:paraId="05CAB6EE" w14:textId="77777777" w:rsidR="00BF06C1" w:rsidRDefault="00BF06C1" w:rsidP="00627C7D">
      <w:pPr>
        <w:pStyle w:val="Kolorowalistaakcent11"/>
        <w:widowControl w:val="0"/>
        <w:spacing w:before="0" w:after="0" w:line="276" w:lineRule="auto"/>
        <w:ind w:left="340"/>
        <w:contextualSpacing w:val="0"/>
        <w:outlineLvl w:val="3"/>
        <w:rPr>
          <w:rFonts w:asciiTheme="majorHAnsi" w:hAnsiTheme="majorHAnsi" w:cs="Arial"/>
          <w:bCs/>
          <w:sz w:val="24"/>
          <w:szCs w:val="24"/>
          <w:lang w:eastAsia="pl-PL"/>
        </w:rPr>
      </w:pPr>
    </w:p>
    <w:p w14:paraId="4194518B" w14:textId="6D794210" w:rsidR="00D64BE3" w:rsidRPr="00D64BE3" w:rsidRDefault="00D64BE3" w:rsidP="00D64BE3">
      <w:pPr>
        <w:widowControl w:val="0"/>
        <w:numPr>
          <w:ilvl w:val="1"/>
          <w:numId w:val="66"/>
        </w:numPr>
        <w:spacing w:line="276" w:lineRule="auto"/>
        <w:jc w:val="both"/>
        <w:outlineLvl w:val="3"/>
        <w:rPr>
          <w:rFonts w:ascii="Cambria" w:hAnsi="Cambria" w:cs="Arial"/>
          <w:b/>
        </w:rPr>
      </w:pPr>
      <w:r w:rsidRPr="00D64BE3">
        <w:rPr>
          <w:rFonts w:ascii="Cambria" w:hAnsi="Cambria" w:cs="Arial"/>
          <w:b/>
        </w:rPr>
        <w:t xml:space="preserve">Wykonawca składa ofertę za pomocą Platformy e-Zamówienia dostępnej pod adresem: </w:t>
      </w:r>
      <w:hyperlink r:id="rId17" w:history="1">
        <w:r w:rsidR="00C03C14" w:rsidRPr="00B57312">
          <w:rPr>
            <w:rStyle w:val="Hipercze"/>
            <w:rFonts w:asciiTheme="majorHAnsi" w:hAnsiTheme="majorHAnsi"/>
          </w:rPr>
          <w:t>https://ezamowienia.gov.pl/mp-client/search/list/ocds-148610-517e7104-07e5-498d-93ca-1de175026b50</w:t>
        </w:r>
      </w:hyperlink>
      <w:r w:rsidR="00C03C14">
        <w:rPr>
          <w:rFonts w:asciiTheme="majorHAnsi" w:hAnsiTheme="majorHAnsi"/>
        </w:rPr>
        <w:t xml:space="preserve"> </w:t>
      </w:r>
    </w:p>
    <w:p w14:paraId="720927C5" w14:textId="67799865" w:rsidR="00D64BE3" w:rsidRPr="00D64BE3" w:rsidRDefault="00D64BE3" w:rsidP="00D64BE3">
      <w:pPr>
        <w:widowControl w:val="0"/>
        <w:numPr>
          <w:ilvl w:val="1"/>
          <w:numId w:val="66"/>
        </w:numPr>
        <w:spacing w:line="276" w:lineRule="auto"/>
        <w:jc w:val="both"/>
        <w:outlineLvl w:val="3"/>
        <w:rPr>
          <w:rFonts w:ascii="Cambria" w:hAnsi="Cambria" w:cs="Arial"/>
          <w:color w:val="000000" w:themeColor="text1"/>
        </w:rPr>
      </w:pPr>
      <w:r w:rsidRPr="00D64BE3">
        <w:rPr>
          <w:rFonts w:ascii="Cambria" w:hAnsi="Cambria" w:cs="Arial"/>
          <w:bCs/>
          <w:color w:val="000000" w:themeColor="text1"/>
        </w:rPr>
        <w:t xml:space="preserve">Termin składania ofert: </w:t>
      </w:r>
      <w:r w:rsidR="00C03C14">
        <w:rPr>
          <w:rFonts w:ascii="Cambria" w:hAnsi="Cambria" w:cs="Arial"/>
          <w:b/>
          <w:color w:val="000000" w:themeColor="text1"/>
        </w:rPr>
        <w:t>08.12.</w:t>
      </w:r>
      <w:r w:rsidRPr="00D64BE3">
        <w:rPr>
          <w:rFonts w:ascii="Cambria" w:hAnsi="Cambria" w:cs="Arial"/>
          <w:b/>
          <w:color w:val="000000" w:themeColor="text1"/>
        </w:rPr>
        <w:t>202</w:t>
      </w:r>
      <w:r w:rsidR="00C30254">
        <w:rPr>
          <w:rFonts w:ascii="Cambria" w:hAnsi="Cambria" w:cs="Arial"/>
          <w:b/>
          <w:color w:val="000000" w:themeColor="text1"/>
        </w:rPr>
        <w:t>5</w:t>
      </w:r>
      <w:r w:rsidRPr="00D64BE3">
        <w:rPr>
          <w:rFonts w:ascii="Cambria" w:hAnsi="Cambria" w:cs="Arial"/>
          <w:b/>
          <w:color w:val="000000" w:themeColor="text1"/>
        </w:rPr>
        <w:t xml:space="preserve"> r., godz. 10:00.</w:t>
      </w:r>
    </w:p>
    <w:p w14:paraId="6447AE72" w14:textId="05F1A434" w:rsidR="00D64BE3" w:rsidRPr="00D64BE3" w:rsidRDefault="00D64BE3" w:rsidP="00D64BE3">
      <w:pPr>
        <w:widowControl w:val="0"/>
        <w:numPr>
          <w:ilvl w:val="1"/>
          <w:numId w:val="66"/>
        </w:numPr>
        <w:spacing w:line="276" w:lineRule="auto"/>
        <w:jc w:val="both"/>
        <w:outlineLvl w:val="3"/>
        <w:rPr>
          <w:rFonts w:ascii="Cambria" w:hAnsi="Cambria" w:cs="Arial"/>
          <w:color w:val="000000" w:themeColor="text1"/>
        </w:rPr>
      </w:pPr>
      <w:r w:rsidRPr="00D64BE3">
        <w:rPr>
          <w:rFonts w:ascii="Cambria" w:hAnsi="Cambria" w:cs="Arial"/>
          <w:bCs/>
          <w:color w:val="000000" w:themeColor="text1"/>
        </w:rPr>
        <w:t xml:space="preserve">Termin otwarcia ofert: </w:t>
      </w:r>
      <w:r w:rsidR="00C03C14">
        <w:rPr>
          <w:rFonts w:ascii="Cambria" w:hAnsi="Cambria" w:cs="Arial"/>
          <w:b/>
          <w:color w:val="000000" w:themeColor="text1"/>
        </w:rPr>
        <w:t>08.12.</w:t>
      </w:r>
      <w:r w:rsidRPr="00D64BE3">
        <w:rPr>
          <w:rFonts w:ascii="Cambria" w:hAnsi="Cambria" w:cs="Arial"/>
          <w:b/>
          <w:color w:val="000000" w:themeColor="text1"/>
        </w:rPr>
        <w:t>202</w:t>
      </w:r>
      <w:r w:rsidR="00C30254">
        <w:rPr>
          <w:rFonts w:ascii="Cambria" w:hAnsi="Cambria" w:cs="Arial"/>
          <w:b/>
          <w:color w:val="000000" w:themeColor="text1"/>
        </w:rPr>
        <w:t>5</w:t>
      </w:r>
      <w:r w:rsidRPr="00D64BE3">
        <w:rPr>
          <w:rFonts w:ascii="Cambria" w:hAnsi="Cambria" w:cs="Arial"/>
          <w:b/>
          <w:color w:val="000000" w:themeColor="text1"/>
        </w:rPr>
        <w:t xml:space="preserve"> r.,</w:t>
      </w:r>
      <w:r w:rsidRPr="00D64BE3">
        <w:rPr>
          <w:rFonts w:ascii="Cambria" w:hAnsi="Cambria" w:cs="Arial"/>
          <w:b/>
          <w:bCs/>
          <w:color w:val="000000" w:themeColor="text1"/>
        </w:rPr>
        <w:t xml:space="preserve"> godz. 11:00.</w:t>
      </w:r>
    </w:p>
    <w:p w14:paraId="2CFC2B40" w14:textId="77777777" w:rsidR="00D64BE3" w:rsidRPr="00D64BE3" w:rsidRDefault="00D64BE3" w:rsidP="00D64BE3">
      <w:pPr>
        <w:widowControl w:val="0"/>
        <w:numPr>
          <w:ilvl w:val="1"/>
          <w:numId w:val="66"/>
        </w:numPr>
        <w:spacing w:line="276" w:lineRule="auto"/>
        <w:jc w:val="both"/>
        <w:outlineLvl w:val="3"/>
        <w:rPr>
          <w:rFonts w:ascii="Cambria" w:hAnsi="Cambria" w:cs="Arial"/>
          <w:color w:val="000000" w:themeColor="text1"/>
        </w:rPr>
      </w:pPr>
      <w:r w:rsidRPr="00D64BE3">
        <w:rPr>
          <w:rFonts w:ascii="Cambria" w:hAnsi="Cambria"/>
          <w:color w:val="000000" w:themeColor="text1"/>
        </w:rPr>
        <w:t>Oferta może być złożona tylko do upływu terminu składania ofert.</w:t>
      </w:r>
    </w:p>
    <w:p w14:paraId="6113F5F0" w14:textId="77777777" w:rsidR="00D64BE3" w:rsidRPr="00D64BE3" w:rsidRDefault="00D64BE3" w:rsidP="00D64BE3">
      <w:pPr>
        <w:widowControl w:val="0"/>
        <w:numPr>
          <w:ilvl w:val="1"/>
          <w:numId w:val="66"/>
        </w:numPr>
        <w:spacing w:line="276" w:lineRule="auto"/>
        <w:jc w:val="both"/>
        <w:outlineLvl w:val="3"/>
        <w:rPr>
          <w:rFonts w:ascii="Cambria" w:hAnsi="Cambria" w:cs="Arial"/>
        </w:rPr>
      </w:pPr>
      <w:r w:rsidRPr="00D64BE3">
        <w:rPr>
          <w:rFonts w:ascii="Cambria" w:hAnsi="Cambria" w:cs="Arial"/>
          <w:bCs/>
          <w:color w:val="000000" w:themeColor="text1"/>
        </w:rPr>
        <w:t>Wykonawca może przed upływem terminu składania ofert wycofać ofertę. Wykonawca wycofuje ofertę w zakładce „Oferty/wnioski” używając przycisku „Wycofaj ofertę”.</w:t>
      </w:r>
    </w:p>
    <w:p w14:paraId="55CEE129" w14:textId="77777777" w:rsidR="00D64BE3" w:rsidRPr="00D64BE3" w:rsidRDefault="00D64BE3" w:rsidP="00D64BE3">
      <w:pPr>
        <w:widowControl w:val="0"/>
        <w:numPr>
          <w:ilvl w:val="1"/>
          <w:numId w:val="66"/>
        </w:numPr>
        <w:spacing w:line="276" w:lineRule="auto"/>
        <w:jc w:val="both"/>
        <w:outlineLvl w:val="3"/>
        <w:rPr>
          <w:rFonts w:ascii="Cambria" w:hAnsi="Cambria" w:cs="Arial"/>
        </w:rPr>
      </w:pPr>
      <w:r w:rsidRPr="00D64BE3">
        <w:rPr>
          <w:rFonts w:ascii="Cambria" w:eastAsia="Calibri" w:hAnsi="Cambria" w:cs="AppleSystemUIFont"/>
        </w:rPr>
        <w:t xml:space="preserve">Zamawiający, najpóźniej przed otwarciem ofert, udostępnia na stronie internetowej prowadzonego postępowania informację o kwocie, jaką zamierza przeznaczyć na sfinansowanie zamówienia. </w:t>
      </w:r>
    </w:p>
    <w:p w14:paraId="7CA0CE16" w14:textId="77777777" w:rsidR="00D64BE3" w:rsidRPr="00D64BE3" w:rsidRDefault="00D64BE3" w:rsidP="00D64BE3">
      <w:pPr>
        <w:widowControl w:val="0"/>
        <w:numPr>
          <w:ilvl w:val="1"/>
          <w:numId w:val="66"/>
        </w:numPr>
        <w:spacing w:line="276" w:lineRule="auto"/>
        <w:jc w:val="both"/>
        <w:outlineLvl w:val="3"/>
        <w:rPr>
          <w:rFonts w:ascii="Cambria" w:hAnsi="Cambria" w:cs="Arial"/>
        </w:rPr>
      </w:pPr>
      <w:r w:rsidRPr="00D64BE3">
        <w:rPr>
          <w:rFonts w:ascii="Cambria" w:hAnsi="Cambria"/>
        </w:rPr>
        <w:t>Otwarcie ofert następuje poprzez użycie mechanizmu do odszyfrowania ofert dostępnego po zalogowaniu w zakładce „</w:t>
      </w:r>
      <w:r w:rsidRPr="00D64BE3">
        <w:rPr>
          <w:rFonts w:ascii="Cambria" w:hAnsi="Cambria"/>
          <w:i/>
          <w:iCs/>
        </w:rPr>
        <w:t>Oferty/wnioski”</w:t>
      </w:r>
      <w:r w:rsidRPr="00D64BE3">
        <w:rPr>
          <w:rFonts w:ascii="Cambria" w:hAnsi="Cambria"/>
        </w:rPr>
        <w:t>.</w:t>
      </w:r>
    </w:p>
    <w:p w14:paraId="400F2D49" w14:textId="77777777" w:rsidR="00D64BE3" w:rsidRPr="00D64BE3" w:rsidRDefault="00D64BE3" w:rsidP="00D64BE3">
      <w:pPr>
        <w:widowControl w:val="0"/>
        <w:numPr>
          <w:ilvl w:val="1"/>
          <w:numId w:val="66"/>
        </w:numPr>
        <w:spacing w:line="276" w:lineRule="auto"/>
        <w:jc w:val="both"/>
        <w:outlineLvl w:val="3"/>
        <w:rPr>
          <w:rFonts w:ascii="Cambria" w:hAnsi="Cambria" w:cs="Arial"/>
        </w:rPr>
      </w:pPr>
      <w:r w:rsidRPr="00D64BE3">
        <w:rPr>
          <w:rFonts w:ascii="Cambria" w:hAnsi="Cambria" w:cs="Arial"/>
          <w:bCs/>
        </w:rPr>
        <w:t>Zamawiający, niezwłocznie po otwarciu ofert, udostępnia na stronie internetowej prowadzonego postępowania informacje o:</w:t>
      </w:r>
    </w:p>
    <w:p w14:paraId="214916C6" w14:textId="77777777" w:rsidR="00D64BE3" w:rsidRPr="00D64BE3" w:rsidRDefault="00D64BE3" w:rsidP="00D64BE3">
      <w:pPr>
        <w:pStyle w:val="Akapitzlist"/>
        <w:widowControl w:val="0"/>
        <w:numPr>
          <w:ilvl w:val="0"/>
          <w:numId w:val="67"/>
        </w:numPr>
        <w:spacing w:before="0" w:after="0" w:line="276" w:lineRule="auto"/>
        <w:ind w:left="993" w:hanging="284"/>
        <w:outlineLvl w:val="3"/>
        <w:rPr>
          <w:rFonts w:ascii="Cambria" w:hAnsi="Cambria" w:cs="Arial"/>
          <w:bCs/>
          <w:sz w:val="24"/>
          <w:szCs w:val="24"/>
        </w:rPr>
      </w:pPr>
      <w:r w:rsidRPr="00D64BE3">
        <w:rPr>
          <w:rFonts w:ascii="Cambria" w:hAnsi="Cambria" w:cs="Arial"/>
          <w:bCs/>
          <w:sz w:val="24"/>
          <w:szCs w:val="24"/>
        </w:rPr>
        <w:t>nazwach albo imionach i nazwiskach oraz siedzibach lub miejscach prowadzonej działalności gospodarczej albo miejscach zamieszkania wykonawców, których oferty zostały otwarte;</w:t>
      </w:r>
    </w:p>
    <w:p w14:paraId="0BFB67D3" w14:textId="77777777" w:rsidR="00D64BE3" w:rsidRPr="00D64BE3" w:rsidRDefault="00D64BE3" w:rsidP="00D64BE3">
      <w:pPr>
        <w:pStyle w:val="Akapitzlist"/>
        <w:widowControl w:val="0"/>
        <w:numPr>
          <w:ilvl w:val="0"/>
          <w:numId w:val="67"/>
        </w:numPr>
        <w:spacing w:before="0" w:after="0" w:line="276" w:lineRule="auto"/>
        <w:ind w:left="993" w:hanging="284"/>
        <w:outlineLvl w:val="3"/>
        <w:rPr>
          <w:rFonts w:ascii="Cambria" w:hAnsi="Cambria" w:cs="Arial"/>
          <w:bCs/>
          <w:sz w:val="24"/>
          <w:szCs w:val="24"/>
        </w:rPr>
      </w:pPr>
      <w:r w:rsidRPr="00D64BE3">
        <w:rPr>
          <w:rFonts w:ascii="Cambria" w:hAnsi="Cambria" w:cs="Arial"/>
          <w:bCs/>
          <w:sz w:val="24"/>
          <w:szCs w:val="24"/>
        </w:rPr>
        <w:t>cenach lub kosztach zawartych w ofertach.</w:t>
      </w:r>
    </w:p>
    <w:p w14:paraId="46CABE7A" w14:textId="77777777" w:rsidR="00D64BE3" w:rsidRPr="00D64BE3" w:rsidRDefault="00D64BE3" w:rsidP="00D64BE3">
      <w:pPr>
        <w:pStyle w:val="Akapitzlist"/>
        <w:widowControl w:val="0"/>
        <w:numPr>
          <w:ilvl w:val="1"/>
          <w:numId w:val="66"/>
        </w:numPr>
        <w:spacing w:before="0" w:after="0" w:line="276" w:lineRule="auto"/>
        <w:ind w:left="709" w:hanging="709"/>
        <w:outlineLvl w:val="3"/>
        <w:rPr>
          <w:rFonts w:ascii="Cambria" w:hAnsi="Cambria" w:cs="Arial"/>
          <w:sz w:val="24"/>
          <w:szCs w:val="24"/>
        </w:rPr>
      </w:pPr>
      <w:r w:rsidRPr="00D64BE3">
        <w:rPr>
          <w:rFonts w:ascii="Cambria" w:hAnsi="Cambria" w:cs="Arial"/>
          <w:sz w:val="24"/>
          <w:szCs w:val="24"/>
        </w:rPr>
        <w:t xml:space="preserve">Zamawiający odrzuca ofertę, jeżeli została złożona po terminie składania ofert, o </w:t>
      </w:r>
      <w:r w:rsidRPr="00D64BE3">
        <w:rPr>
          <w:rFonts w:ascii="Cambria" w:hAnsi="Cambria" w:cs="Arial"/>
          <w:sz w:val="24"/>
          <w:szCs w:val="24"/>
        </w:rPr>
        <w:lastRenderedPageBreak/>
        <w:t>którym mowa w pkt. 14.2 SWZ.</w:t>
      </w:r>
    </w:p>
    <w:p w14:paraId="6BF2D3FE" w14:textId="3C024117" w:rsidR="00D64BE3" w:rsidRPr="00312C77" w:rsidRDefault="00D64BE3" w:rsidP="00312C77">
      <w:pPr>
        <w:widowControl w:val="0"/>
        <w:numPr>
          <w:ilvl w:val="1"/>
          <w:numId w:val="66"/>
        </w:numPr>
        <w:spacing w:line="276" w:lineRule="auto"/>
        <w:ind w:left="709" w:hanging="709"/>
        <w:jc w:val="both"/>
        <w:outlineLvl w:val="3"/>
        <w:rPr>
          <w:rFonts w:ascii="Cambria" w:hAnsi="Cambria" w:cs="Arial"/>
        </w:rPr>
      </w:pPr>
      <w:r w:rsidRPr="00D64BE3">
        <w:rPr>
          <w:rFonts w:ascii="Cambria" w:hAnsi="Cambria" w:cs="Arial"/>
        </w:rPr>
        <w:t>W przypadku wystąpienia awarii systemu teleinformatycznego, która spowoduje brak możliwości otwarcia ofert w terminie określonym przez Zamawiającego, otwarcie ofert nastąpi niezwłocznie po usunięciu awarii.</w:t>
      </w:r>
    </w:p>
    <w:p w14:paraId="06407E57" w14:textId="77777777" w:rsidR="00392EE9" w:rsidRPr="00C6306E" w:rsidRDefault="00392EE9" w:rsidP="00D64BE3">
      <w:pPr>
        <w:pStyle w:val="Kolorowalistaakcent11"/>
        <w:widowControl w:val="0"/>
        <w:spacing w:before="0" w:after="0" w:line="276" w:lineRule="auto"/>
        <w:ind w:left="0"/>
        <w:contextualSpacing w:val="0"/>
        <w:outlineLvl w:val="3"/>
        <w:rPr>
          <w:rFonts w:asciiTheme="majorHAnsi" w:hAnsiTheme="majorHAnsi" w:cs="Arial"/>
          <w:bCs/>
          <w:vanish/>
          <w:sz w:val="24"/>
          <w:szCs w:val="24"/>
          <w:lang w:eastAsia="pl-PL"/>
        </w:rPr>
      </w:pPr>
    </w:p>
    <w:p w14:paraId="281497FE" w14:textId="77777777" w:rsidR="00B55D88" w:rsidRPr="00C6306E" w:rsidRDefault="00B55D88" w:rsidP="00312C77">
      <w:pPr>
        <w:pStyle w:val="Kolorowalistaakcent11"/>
        <w:widowControl w:val="0"/>
        <w:spacing w:before="0" w:after="0" w:line="276" w:lineRule="auto"/>
        <w:ind w:left="0"/>
        <w:contextualSpacing w:val="0"/>
        <w:outlineLvl w:val="3"/>
        <w:rPr>
          <w:rFonts w:asciiTheme="majorHAnsi" w:hAnsiTheme="majorHAnsi" w:cs="Arial"/>
          <w:bCs/>
          <w:vanish/>
          <w:sz w:val="24"/>
          <w:szCs w:val="24"/>
          <w:lang w:eastAsia="pl-PL"/>
        </w:rPr>
      </w:pPr>
    </w:p>
    <w:p w14:paraId="7108BC69" w14:textId="77777777" w:rsidR="0046682B" w:rsidRPr="00C6306E" w:rsidRDefault="0046682B" w:rsidP="00627C7D">
      <w:pPr>
        <w:widowControl w:val="0"/>
        <w:spacing w:line="276" w:lineRule="auto"/>
        <w:ind w:left="720"/>
        <w:jc w:val="both"/>
        <w:outlineLvl w:val="3"/>
        <w:rPr>
          <w:rFonts w:asciiTheme="majorHAnsi" w:hAnsiTheme="majorHAnsi" w:cs="Arial"/>
          <w:bCs/>
        </w:rPr>
      </w:pPr>
    </w:p>
    <w:tbl>
      <w:tblPr>
        <w:tblW w:w="0" w:type="auto"/>
        <w:tblInd w:w="108" w:type="dxa"/>
        <w:tblBorders>
          <w:bottom w:val="single" w:sz="4" w:space="0" w:color="auto"/>
        </w:tblBorders>
        <w:tblLook w:val="00A0" w:firstRow="1" w:lastRow="0" w:firstColumn="1" w:lastColumn="0" w:noHBand="0" w:noVBand="0"/>
      </w:tblPr>
      <w:tblGrid>
        <w:gridCol w:w="8964"/>
      </w:tblGrid>
      <w:tr w:rsidR="00D9784D" w:rsidRPr="00C6306E" w14:paraId="431B8A73" w14:textId="77777777" w:rsidTr="0046682B">
        <w:trPr>
          <w:trHeight w:val="652"/>
        </w:trPr>
        <w:tc>
          <w:tcPr>
            <w:tcW w:w="8964" w:type="dxa"/>
            <w:tcBorders>
              <w:bottom w:val="single" w:sz="4" w:space="0" w:color="auto"/>
            </w:tcBorders>
            <w:shd w:val="clear" w:color="auto" w:fill="D9D9D9" w:themeFill="background1" w:themeFillShade="D9"/>
          </w:tcPr>
          <w:p w14:paraId="77310BF1"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15</w:t>
            </w:r>
          </w:p>
          <w:p w14:paraId="2FA409DF"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TERMIN ZWIĄZANIA OFERTĄ</w:t>
            </w:r>
          </w:p>
        </w:tc>
      </w:tr>
    </w:tbl>
    <w:p w14:paraId="129B40D6" w14:textId="77777777" w:rsidR="00D9784D" w:rsidRPr="00C6306E" w:rsidRDefault="00D9784D" w:rsidP="00627C7D">
      <w:pPr>
        <w:pStyle w:val="Kolorowalistaakcent11"/>
        <w:widowControl w:val="0"/>
        <w:spacing w:before="0" w:after="0" w:line="276" w:lineRule="auto"/>
        <w:ind w:left="340"/>
        <w:contextualSpacing w:val="0"/>
        <w:outlineLvl w:val="3"/>
        <w:rPr>
          <w:rFonts w:asciiTheme="majorHAnsi" w:hAnsiTheme="majorHAnsi" w:cs="Arial"/>
          <w:bCs/>
          <w:sz w:val="24"/>
          <w:szCs w:val="24"/>
          <w:lang w:eastAsia="pl-PL"/>
        </w:rPr>
      </w:pPr>
    </w:p>
    <w:p w14:paraId="1D82CDCB" w14:textId="483439CA" w:rsidR="00D64BE3" w:rsidRPr="00D64BE3" w:rsidRDefault="00D64BE3" w:rsidP="00D64BE3">
      <w:pPr>
        <w:pStyle w:val="Akapitzlist"/>
        <w:widowControl w:val="0"/>
        <w:numPr>
          <w:ilvl w:val="1"/>
          <w:numId w:val="68"/>
        </w:numPr>
        <w:suppressAutoHyphens/>
        <w:spacing w:line="276" w:lineRule="auto"/>
        <w:outlineLvl w:val="3"/>
        <w:rPr>
          <w:rFonts w:ascii="Cambria" w:hAnsi="Cambria" w:cs="Arial"/>
          <w:bCs/>
          <w:sz w:val="24"/>
          <w:szCs w:val="24"/>
        </w:rPr>
      </w:pPr>
      <w:r w:rsidRPr="00D64BE3">
        <w:rPr>
          <w:rFonts w:ascii="Cambria" w:hAnsi="Cambria" w:cs="Arial"/>
          <w:bCs/>
          <w:sz w:val="24"/>
          <w:szCs w:val="24"/>
        </w:rPr>
        <w:t xml:space="preserve">Wykonawca jest związany </w:t>
      </w:r>
      <w:r w:rsidRPr="00D64BE3">
        <w:rPr>
          <w:rFonts w:ascii="Cambria" w:hAnsi="Cambria" w:cs="Arial"/>
          <w:bCs/>
          <w:color w:val="000000" w:themeColor="text1"/>
          <w:sz w:val="24"/>
          <w:szCs w:val="24"/>
        </w:rPr>
        <w:t xml:space="preserve">ofertą </w:t>
      </w:r>
      <w:r w:rsidRPr="00D64BE3">
        <w:rPr>
          <w:rFonts w:ascii="Cambria" w:hAnsi="Cambria" w:cs="Arial"/>
          <w:b/>
          <w:color w:val="000000" w:themeColor="text1"/>
          <w:sz w:val="24"/>
          <w:szCs w:val="24"/>
        </w:rPr>
        <w:t>do dnia</w:t>
      </w:r>
      <w:r w:rsidRPr="00D64BE3">
        <w:rPr>
          <w:rFonts w:ascii="Cambria" w:hAnsi="Cambria" w:cs="Arial"/>
          <w:b/>
          <w:bCs/>
          <w:color w:val="000000" w:themeColor="text1"/>
          <w:sz w:val="24"/>
          <w:szCs w:val="24"/>
        </w:rPr>
        <w:t xml:space="preserve"> </w:t>
      </w:r>
      <w:r w:rsidR="00C03C14">
        <w:rPr>
          <w:rFonts w:ascii="Cambria" w:hAnsi="Cambria" w:cs="Arial"/>
          <w:b/>
          <w:bCs/>
          <w:color w:val="000000" w:themeColor="text1"/>
          <w:sz w:val="24"/>
          <w:szCs w:val="24"/>
        </w:rPr>
        <w:t>06.01.</w:t>
      </w:r>
      <w:r w:rsidRPr="00D64BE3">
        <w:rPr>
          <w:rFonts w:ascii="Cambria" w:hAnsi="Cambria" w:cs="Arial"/>
          <w:b/>
          <w:bCs/>
          <w:color w:val="000000" w:themeColor="text1"/>
          <w:sz w:val="24"/>
          <w:szCs w:val="24"/>
        </w:rPr>
        <w:t>202</w:t>
      </w:r>
      <w:r w:rsidR="00C30254">
        <w:rPr>
          <w:rFonts w:ascii="Cambria" w:hAnsi="Cambria" w:cs="Arial"/>
          <w:b/>
          <w:bCs/>
          <w:color w:val="000000" w:themeColor="text1"/>
          <w:sz w:val="24"/>
          <w:szCs w:val="24"/>
        </w:rPr>
        <w:t>5</w:t>
      </w:r>
      <w:r w:rsidRPr="00D64BE3">
        <w:rPr>
          <w:rFonts w:ascii="Cambria" w:hAnsi="Cambria" w:cs="Arial"/>
          <w:b/>
          <w:bCs/>
          <w:color w:val="000000" w:themeColor="text1"/>
          <w:sz w:val="24"/>
          <w:szCs w:val="24"/>
        </w:rPr>
        <w:t xml:space="preserve"> </w:t>
      </w:r>
      <w:r w:rsidRPr="00D64BE3">
        <w:rPr>
          <w:rFonts w:ascii="Cambria" w:hAnsi="Cambria" w:cs="Arial"/>
          <w:b/>
          <w:color w:val="000000" w:themeColor="text1"/>
          <w:sz w:val="24"/>
          <w:szCs w:val="24"/>
        </w:rPr>
        <w:t xml:space="preserve">r. </w:t>
      </w:r>
    </w:p>
    <w:p w14:paraId="531639A5" w14:textId="77777777" w:rsidR="00D64BE3" w:rsidRPr="00D64BE3" w:rsidRDefault="00D64BE3" w:rsidP="00D64BE3">
      <w:pPr>
        <w:pStyle w:val="Akapitzlist"/>
        <w:widowControl w:val="0"/>
        <w:numPr>
          <w:ilvl w:val="1"/>
          <w:numId w:val="68"/>
        </w:numPr>
        <w:suppressAutoHyphens/>
        <w:spacing w:line="276" w:lineRule="auto"/>
        <w:outlineLvl w:val="3"/>
        <w:rPr>
          <w:rFonts w:ascii="Cambria" w:hAnsi="Cambria" w:cs="Arial"/>
          <w:bCs/>
          <w:sz w:val="24"/>
          <w:szCs w:val="24"/>
        </w:rPr>
      </w:pPr>
      <w:r w:rsidRPr="00D64BE3">
        <w:rPr>
          <w:rFonts w:ascii="Cambria" w:hAnsi="Cambria"/>
          <w:color w:val="000000"/>
          <w:sz w:val="24"/>
          <w:szCs w:val="24"/>
        </w:rPr>
        <w:t>W przypadku gdy wybór najkorzystniejszej oferty nie nastąpi przed upływem terminu związania ofertą, o którym mowa w pkt 15.1 SWZ, Zamawiający przed upływem terminu związania ofertą, zwróci się jednokrotnie do wykonawców o wyrażenie zgody na przedłużenie tego terminu o wskazywany przez niego okres, nie dłuższy niż 30 dni.</w:t>
      </w:r>
    </w:p>
    <w:p w14:paraId="0674C315" w14:textId="358CDA5D" w:rsidR="0046682B" w:rsidRPr="00D64BE3" w:rsidRDefault="00D64BE3" w:rsidP="000753B3">
      <w:pPr>
        <w:pStyle w:val="Akapitzlist"/>
        <w:widowControl w:val="0"/>
        <w:numPr>
          <w:ilvl w:val="1"/>
          <w:numId w:val="68"/>
        </w:numPr>
        <w:suppressAutoHyphens/>
        <w:spacing w:line="276" w:lineRule="auto"/>
        <w:outlineLvl w:val="3"/>
        <w:rPr>
          <w:rFonts w:ascii="Cambria" w:hAnsi="Cambria" w:cs="Arial"/>
          <w:bCs/>
          <w:sz w:val="24"/>
          <w:szCs w:val="24"/>
        </w:rPr>
      </w:pPr>
      <w:r w:rsidRPr="00D64BE3">
        <w:rPr>
          <w:rFonts w:ascii="Cambria" w:hAnsi="Cambria" w:cs="Arial"/>
          <w:bCs/>
          <w:sz w:val="24"/>
          <w:szCs w:val="24"/>
        </w:rPr>
        <w:t>Przedłużenie terminu związania ofertą, o którym mowa w pkt. 15.2 SWZ, wymaga złożenia przez Wykonawcę pisemnego oświadczenia o wyrażeniu zgody na przedłużenie terminu związania ofertą</w:t>
      </w:r>
      <w:r w:rsidR="004C02D4">
        <w:rPr>
          <w:rFonts w:ascii="Cambria" w:hAnsi="Cambria" w:cs="Arial"/>
          <w:bCs/>
          <w:sz w:val="24"/>
          <w:szCs w:val="24"/>
        </w:rPr>
        <w:t>.</w:t>
      </w:r>
    </w:p>
    <w:p w14:paraId="486C9FC5" w14:textId="77777777" w:rsidR="002152DC" w:rsidRPr="002152DC" w:rsidRDefault="002152DC" w:rsidP="002152DC">
      <w:pPr>
        <w:widowControl w:val="0"/>
        <w:spacing w:line="276" w:lineRule="auto"/>
        <w:ind w:left="720"/>
        <w:jc w:val="both"/>
        <w:outlineLvl w:val="3"/>
        <w:rPr>
          <w:rFonts w:ascii="Cambria" w:hAnsi="Cambria" w:cs="Arial"/>
          <w:bCs/>
        </w:rPr>
      </w:pPr>
    </w:p>
    <w:tbl>
      <w:tblPr>
        <w:tblW w:w="0" w:type="auto"/>
        <w:jc w:val="center"/>
        <w:tblBorders>
          <w:bottom w:val="single" w:sz="4" w:space="0" w:color="auto"/>
        </w:tblBorders>
        <w:tblLook w:val="00A0" w:firstRow="1" w:lastRow="0" w:firstColumn="1" w:lastColumn="0" w:noHBand="0" w:noVBand="0"/>
      </w:tblPr>
      <w:tblGrid>
        <w:gridCol w:w="9060"/>
      </w:tblGrid>
      <w:tr w:rsidR="00D9784D" w:rsidRPr="00C6306E" w14:paraId="452677ED" w14:textId="77777777" w:rsidTr="0046682B">
        <w:trPr>
          <w:jc w:val="center"/>
        </w:trPr>
        <w:tc>
          <w:tcPr>
            <w:tcW w:w="9060" w:type="dxa"/>
            <w:tcBorders>
              <w:bottom w:val="single" w:sz="4" w:space="0" w:color="auto"/>
            </w:tcBorders>
            <w:shd w:val="clear" w:color="auto" w:fill="D9D9D9" w:themeFill="background1" w:themeFillShade="D9"/>
          </w:tcPr>
          <w:p w14:paraId="0A3A29AD"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bookmarkStart w:id="13" w:name="_Hlk77585761"/>
            <w:r w:rsidRPr="00C6306E">
              <w:rPr>
                <w:rFonts w:asciiTheme="majorHAnsi" w:hAnsiTheme="majorHAnsi"/>
                <w:sz w:val="26"/>
                <w:szCs w:val="26"/>
              </w:rPr>
              <w:t>Rozdział 16</w:t>
            </w:r>
          </w:p>
          <w:p w14:paraId="745D94E8"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OPIS SPOSOBU OBLICZENIA CENY OFERTY</w:t>
            </w:r>
          </w:p>
        </w:tc>
      </w:tr>
    </w:tbl>
    <w:p w14:paraId="6FD38B4C" w14:textId="77777777" w:rsidR="00687671" w:rsidRPr="00C6306E" w:rsidRDefault="00687671" w:rsidP="00627C7D">
      <w:pPr>
        <w:pStyle w:val="Kolorowalistaakcent11"/>
        <w:widowControl w:val="0"/>
        <w:spacing w:before="0" w:after="0" w:line="276" w:lineRule="auto"/>
        <w:ind w:left="0"/>
        <w:contextualSpacing w:val="0"/>
        <w:outlineLvl w:val="3"/>
        <w:rPr>
          <w:rFonts w:asciiTheme="majorHAnsi" w:hAnsiTheme="majorHAnsi" w:cs="Arial"/>
          <w:bCs/>
          <w:vanish/>
          <w:sz w:val="24"/>
          <w:szCs w:val="24"/>
          <w:lang w:eastAsia="pl-PL"/>
        </w:rPr>
      </w:pPr>
    </w:p>
    <w:bookmarkEnd w:id="13"/>
    <w:p w14:paraId="2193D866" w14:textId="43334670" w:rsidR="00AC352E" w:rsidRDefault="00AC352E" w:rsidP="001F476F">
      <w:pPr>
        <w:pStyle w:val="Akapitzlist"/>
        <w:widowControl w:val="0"/>
        <w:numPr>
          <w:ilvl w:val="1"/>
          <w:numId w:val="28"/>
        </w:numPr>
        <w:spacing w:line="276" w:lineRule="auto"/>
        <w:outlineLvl w:val="3"/>
        <w:rPr>
          <w:rFonts w:asciiTheme="majorHAnsi" w:hAnsiTheme="majorHAnsi" w:cs="Arial"/>
          <w:bCs/>
          <w:sz w:val="24"/>
          <w:szCs w:val="24"/>
        </w:rPr>
      </w:pPr>
      <w:r>
        <w:rPr>
          <w:rFonts w:asciiTheme="majorHAnsi" w:hAnsiTheme="majorHAnsi" w:cs="Arial"/>
          <w:bCs/>
          <w:sz w:val="24"/>
          <w:szCs w:val="24"/>
        </w:rPr>
        <w:t xml:space="preserve">Obowiązującą formą wynagrodzenia za wykonanie przez Wykonawcę przedmiotu zamówienia będzie </w:t>
      </w:r>
      <w:r>
        <w:rPr>
          <w:rFonts w:asciiTheme="majorHAnsi" w:hAnsiTheme="majorHAnsi" w:cs="Arial"/>
          <w:b/>
          <w:bCs/>
          <w:sz w:val="24"/>
          <w:szCs w:val="24"/>
        </w:rPr>
        <w:t xml:space="preserve">wynagrodzenie </w:t>
      </w:r>
      <w:r>
        <w:rPr>
          <w:rFonts w:asciiTheme="majorHAnsi" w:hAnsiTheme="majorHAnsi" w:cs="Arial"/>
          <w:bCs/>
          <w:sz w:val="24"/>
          <w:szCs w:val="24"/>
        </w:rPr>
        <w:t xml:space="preserve">wskazane w </w:t>
      </w:r>
      <w:r>
        <w:rPr>
          <w:rFonts w:asciiTheme="majorHAnsi" w:hAnsiTheme="majorHAnsi" w:cs="Arial"/>
          <w:b/>
          <w:sz w:val="24"/>
          <w:szCs w:val="24"/>
        </w:rPr>
        <w:t>Formularzu ofertowym – Załącznik Nr 3 do SWZ</w:t>
      </w:r>
      <w:r>
        <w:rPr>
          <w:rFonts w:asciiTheme="majorHAnsi" w:hAnsiTheme="majorHAnsi" w:cs="Arial"/>
          <w:bCs/>
          <w:sz w:val="24"/>
          <w:szCs w:val="24"/>
        </w:rPr>
        <w:t xml:space="preserve">. Cena obejmuje wszystkie koszty i składniki związane z wykonaniem zamówienia w zakresie wynikającym z opisu przedmiotu zamówienia. </w:t>
      </w:r>
    </w:p>
    <w:p w14:paraId="3FE18936" w14:textId="77777777" w:rsidR="00AC352E" w:rsidRDefault="00AC352E" w:rsidP="001F476F">
      <w:pPr>
        <w:pStyle w:val="Akapitzlist"/>
        <w:widowControl w:val="0"/>
        <w:numPr>
          <w:ilvl w:val="1"/>
          <w:numId w:val="28"/>
        </w:numPr>
        <w:spacing w:line="276" w:lineRule="auto"/>
        <w:outlineLvl w:val="3"/>
        <w:rPr>
          <w:rFonts w:asciiTheme="majorHAnsi" w:hAnsiTheme="majorHAnsi" w:cs="Arial"/>
          <w:bCs/>
          <w:sz w:val="24"/>
          <w:szCs w:val="24"/>
        </w:rPr>
      </w:pPr>
      <w:r>
        <w:rPr>
          <w:rFonts w:asciiTheme="majorHAnsi" w:hAnsiTheme="majorHAnsi" w:cs="Arial"/>
          <w:bCs/>
          <w:sz w:val="24"/>
          <w:szCs w:val="24"/>
        </w:rPr>
        <w:t>Cena winna uwzględniać wymagania wskazane w dokumentacji opisującej przedmiot zamówienia, SWZ i worze umowy.</w:t>
      </w:r>
    </w:p>
    <w:p w14:paraId="348D1428" w14:textId="77777777" w:rsidR="00AC352E" w:rsidRDefault="00AC352E" w:rsidP="001F476F">
      <w:pPr>
        <w:pStyle w:val="Akapitzlist"/>
        <w:widowControl w:val="0"/>
        <w:numPr>
          <w:ilvl w:val="1"/>
          <w:numId w:val="28"/>
        </w:numPr>
        <w:spacing w:line="276" w:lineRule="auto"/>
        <w:outlineLvl w:val="3"/>
        <w:rPr>
          <w:rFonts w:asciiTheme="majorHAnsi" w:hAnsiTheme="majorHAnsi" w:cs="Arial"/>
          <w:bCs/>
          <w:sz w:val="24"/>
          <w:szCs w:val="24"/>
        </w:rPr>
      </w:pPr>
      <w:r>
        <w:rPr>
          <w:rFonts w:asciiTheme="majorHAnsi" w:hAnsiTheme="majorHAnsi" w:cs="Arial"/>
          <w:bCs/>
          <w:sz w:val="24"/>
          <w:szCs w:val="24"/>
        </w:rPr>
        <w:t>Wszelkie rozliczenia dotyczące realizacji przedmiotu zamówienia opisanego w niniejszej specyfikacji dokonywane będą w złotych polskich.</w:t>
      </w:r>
    </w:p>
    <w:p w14:paraId="234B2357" w14:textId="77777777" w:rsidR="00AC352E" w:rsidRDefault="00AC352E" w:rsidP="001F476F">
      <w:pPr>
        <w:pStyle w:val="Akapitzlist"/>
        <w:widowControl w:val="0"/>
        <w:numPr>
          <w:ilvl w:val="1"/>
          <w:numId w:val="28"/>
        </w:numPr>
        <w:spacing w:line="276" w:lineRule="auto"/>
        <w:outlineLvl w:val="3"/>
        <w:rPr>
          <w:rFonts w:asciiTheme="majorHAnsi" w:hAnsiTheme="majorHAnsi" w:cs="Arial"/>
          <w:bCs/>
          <w:sz w:val="24"/>
          <w:szCs w:val="24"/>
        </w:rPr>
      </w:pPr>
      <w:r>
        <w:rPr>
          <w:rFonts w:ascii="Cambria" w:hAnsi="Cambria"/>
          <w:color w:val="000000"/>
          <w:sz w:val="24"/>
          <w:szCs w:val="24"/>
        </w:rPr>
        <w:t xml:space="preserve">Jeżeli została złożona oferta, której wybór prowadziłby do powstania </w:t>
      </w:r>
      <w:r>
        <w:rPr>
          <w:rFonts w:ascii="Cambria" w:hAnsi="Cambria"/>
          <w:color w:val="000000"/>
          <w:sz w:val="24"/>
          <w:szCs w:val="24"/>
        </w:rPr>
        <w:br/>
        <w:t>u Zamawiającego obowiązku podatkowego zgodnie z ustawą z dnia 11 marca 2004 r. o podatku od towarów i usług (</w:t>
      </w:r>
      <w:proofErr w:type="spellStart"/>
      <w:r>
        <w:rPr>
          <w:rFonts w:ascii="Cambria" w:hAnsi="Cambria"/>
          <w:color w:val="000000"/>
          <w:sz w:val="24"/>
          <w:szCs w:val="24"/>
        </w:rPr>
        <w:t>t.j</w:t>
      </w:r>
      <w:proofErr w:type="spellEnd"/>
      <w:r>
        <w:rPr>
          <w:rFonts w:ascii="Cambria" w:hAnsi="Cambria"/>
          <w:color w:val="000000"/>
          <w:sz w:val="24"/>
          <w:szCs w:val="24"/>
        </w:rPr>
        <w:t>. Dz. U. z 2020 r. poz. 106, z późn. zm.), dla celów zastosowania kryterium ceny lub kosztu zamawiający dolicza do przedstawionej w tej ofercie ceny kwotę podatku od towarów i usług, którą miałby obowiązek rozliczyć.</w:t>
      </w:r>
    </w:p>
    <w:p w14:paraId="14978E29" w14:textId="42CCA25E" w:rsidR="00AC352E" w:rsidRDefault="00AC352E" w:rsidP="001F476F">
      <w:pPr>
        <w:pStyle w:val="Akapitzlist"/>
        <w:widowControl w:val="0"/>
        <w:numPr>
          <w:ilvl w:val="1"/>
          <w:numId w:val="28"/>
        </w:numPr>
        <w:spacing w:line="276" w:lineRule="auto"/>
        <w:outlineLvl w:val="3"/>
        <w:rPr>
          <w:rFonts w:asciiTheme="majorHAnsi" w:hAnsiTheme="majorHAnsi" w:cs="Arial"/>
          <w:bCs/>
          <w:sz w:val="24"/>
          <w:szCs w:val="24"/>
        </w:rPr>
      </w:pPr>
      <w:r>
        <w:rPr>
          <w:rFonts w:ascii="Cambria" w:hAnsi="Cambria"/>
          <w:color w:val="000000"/>
          <w:sz w:val="24"/>
          <w:szCs w:val="24"/>
        </w:rPr>
        <w:t>W ofercie, o której mowa w pkt. 16.</w:t>
      </w:r>
      <w:r w:rsidR="000753B3">
        <w:rPr>
          <w:rFonts w:ascii="Cambria" w:hAnsi="Cambria"/>
          <w:color w:val="000000"/>
          <w:sz w:val="24"/>
          <w:szCs w:val="24"/>
        </w:rPr>
        <w:t>4</w:t>
      </w:r>
      <w:r>
        <w:rPr>
          <w:rFonts w:ascii="Cambria" w:hAnsi="Cambria"/>
          <w:color w:val="000000"/>
          <w:sz w:val="24"/>
          <w:szCs w:val="24"/>
        </w:rPr>
        <w:t xml:space="preserve"> SWZ Wykonawca ma obowiązek:</w:t>
      </w:r>
    </w:p>
    <w:p w14:paraId="15356E4C" w14:textId="77777777" w:rsidR="00AC352E" w:rsidRDefault="00AC352E" w:rsidP="001F476F">
      <w:pPr>
        <w:pStyle w:val="Akapitzlist"/>
        <w:numPr>
          <w:ilvl w:val="0"/>
          <w:numId w:val="30"/>
        </w:numPr>
        <w:shd w:val="clear" w:color="auto" w:fill="FFFFFF"/>
        <w:tabs>
          <w:tab w:val="left" w:pos="851"/>
        </w:tabs>
        <w:spacing w:before="72" w:after="72" w:line="276" w:lineRule="auto"/>
        <w:ind w:left="993" w:hanging="284"/>
        <w:rPr>
          <w:rFonts w:ascii="Cambria" w:hAnsi="Cambria"/>
          <w:color w:val="000000"/>
          <w:sz w:val="24"/>
          <w:szCs w:val="24"/>
        </w:rPr>
      </w:pPr>
      <w:r>
        <w:rPr>
          <w:rFonts w:ascii="Cambria" w:hAnsi="Cambria"/>
          <w:color w:val="000000"/>
          <w:sz w:val="24"/>
          <w:szCs w:val="24"/>
        </w:rPr>
        <w:t>poinformowania Zamawiającego, że wybór jego oferty będzie prowadził do powstania u Zamawiającego obowiązku podatkowego;</w:t>
      </w:r>
    </w:p>
    <w:p w14:paraId="3DD52450" w14:textId="77777777" w:rsidR="00AC352E" w:rsidRDefault="00AC352E" w:rsidP="001F476F">
      <w:pPr>
        <w:pStyle w:val="Akapitzlist"/>
        <w:numPr>
          <w:ilvl w:val="0"/>
          <w:numId w:val="30"/>
        </w:numPr>
        <w:shd w:val="clear" w:color="auto" w:fill="FFFFFF"/>
        <w:tabs>
          <w:tab w:val="left" w:pos="851"/>
        </w:tabs>
        <w:spacing w:before="72" w:after="72" w:line="276" w:lineRule="auto"/>
        <w:ind w:left="993" w:hanging="284"/>
        <w:rPr>
          <w:rFonts w:ascii="Cambria" w:hAnsi="Cambria"/>
          <w:color w:val="000000"/>
          <w:sz w:val="24"/>
          <w:szCs w:val="24"/>
        </w:rPr>
      </w:pPr>
      <w:r>
        <w:rPr>
          <w:rFonts w:ascii="Cambria" w:hAnsi="Cambria"/>
          <w:color w:val="000000"/>
          <w:sz w:val="24"/>
          <w:szCs w:val="24"/>
        </w:rPr>
        <w:t>wskazania nazwy (rodzaju) towaru lub usługi, których dostawa lub świadczenie będą prowadziły do powstania obowiązku podatkowego;</w:t>
      </w:r>
    </w:p>
    <w:p w14:paraId="34DEEE93" w14:textId="77777777" w:rsidR="00AC352E" w:rsidRDefault="00AC352E" w:rsidP="001F476F">
      <w:pPr>
        <w:pStyle w:val="Akapitzlist"/>
        <w:numPr>
          <w:ilvl w:val="0"/>
          <w:numId w:val="30"/>
        </w:numPr>
        <w:shd w:val="clear" w:color="auto" w:fill="FFFFFF"/>
        <w:tabs>
          <w:tab w:val="left" w:pos="851"/>
        </w:tabs>
        <w:spacing w:before="72" w:after="72" w:line="276" w:lineRule="auto"/>
        <w:ind w:left="993" w:hanging="284"/>
        <w:rPr>
          <w:rFonts w:ascii="Cambria" w:hAnsi="Cambria"/>
          <w:color w:val="000000"/>
          <w:sz w:val="24"/>
          <w:szCs w:val="24"/>
        </w:rPr>
      </w:pPr>
      <w:r>
        <w:rPr>
          <w:rFonts w:ascii="Cambria" w:hAnsi="Cambria"/>
          <w:color w:val="000000"/>
          <w:sz w:val="24"/>
          <w:szCs w:val="24"/>
        </w:rPr>
        <w:t>wskazania wartości towaru lub usługi objętego obowiązkiem podatkowym Zamawiającego, bez kwoty podatku;</w:t>
      </w:r>
    </w:p>
    <w:p w14:paraId="67734B40" w14:textId="77777777" w:rsidR="00AC352E" w:rsidRDefault="00AC352E" w:rsidP="001F476F">
      <w:pPr>
        <w:pStyle w:val="Akapitzlist"/>
        <w:numPr>
          <w:ilvl w:val="0"/>
          <w:numId w:val="30"/>
        </w:numPr>
        <w:shd w:val="clear" w:color="auto" w:fill="FFFFFF"/>
        <w:tabs>
          <w:tab w:val="left" w:pos="851"/>
        </w:tabs>
        <w:spacing w:before="72" w:after="72" w:line="276" w:lineRule="auto"/>
        <w:ind w:left="993" w:hanging="284"/>
        <w:rPr>
          <w:rFonts w:ascii="Cambria" w:hAnsi="Cambria"/>
          <w:color w:val="000000"/>
          <w:sz w:val="24"/>
          <w:szCs w:val="24"/>
        </w:rPr>
      </w:pPr>
      <w:r>
        <w:rPr>
          <w:rFonts w:ascii="Cambria" w:hAnsi="Cambria"/>
          <w:color w:val="000000"/>
          <w:sz w:val="24"/>
          <w:szCs w:val="24"/>
        </w:rPr>
        <w:lastRenderedPageBreak/>
        <w:t>wskazania stawki podatku od towarów i usług, która zgodnie z wiedzą Wykonawcy, będzie miała zastosowanie.</w:t>
      </w:r>
    </w:p>
    <w:p w14:paraId="4D1ACBE3" w14:textId="77777777" w:rsidR="00AC352E" w:rsidRDefault="00AC352E" w:rsidP="001F476F">
      <w:pPr>
        <w:pStyle w:val="Kolorowalistaakcent11"/>
        <w:widowControl w:val="0"/>
        <w:numPr>
          <w:ilvl w:val="1"/>
          <w:numId w:val="28"/>
        </w:numPr>
        <w:autoSpaceDE w:val="0"/>
        <w:autoSpaceDN w:val="0"/>
        <w:adjustRightInd w:val="0"/>
        <w:spacing w:before="0" w:after="0" w:line="276" w:lineRule="auto"/>
        <w:ind w:left="709"/>
        <w:rPr>
          <w:rFonts w:asciiTheme="majorHAnsi" w:hAnsiTheme="majorHAnsi" w:cs="Arial"/>
          <w:sz w:val="24"/>
          <w:szCs w:val="24"/>
        </w:rPr>
      </w:pPr>
      <w:r>
        <w:rPr>
          <w:rFonts w:asciiTheme="majorHAnsi" w:hAnsiTheme="majorHAnsi" w:cs="Arial"/>
          <w:sz w:val="24"/>
          <w:szCs w:val="24"/>
        </w:rPr>
        <w:t>W Formularzu oferty Wykonawca podaje cen</w:t>
      </w:r>
      <w:r>
        <w:rPr>
          <w:rFonts w:asciiTheme="majorHAnsi" w:eastAsia="TimesNewRoman" w:hAnsiTheme="majorHAnsi" w:cs="Arial"/>
          <w:sz w:val="24"/>
          <w:szCs w:val="24"/>
        </w:rPr>
        <w:t>ę</w:t>
      </w:r>
      <w:r>
        <w:rPr>
          <w:rFonts w:asciiTheme="majorHAnsi" w:hAnsiTheme="majorHAnsi" w:cs="Arial"/>
          <w:sz w:val="24"/>
          <w:szCs w:val="24"/>
        </w:rPr>
        <w:t>, z dokładno</w:t>
      </w:r>
      <w:r>
        <w:rPr>
          <w:rFonts w:asciiTheme="majorHAnsi" w:eastAsia="TimesNewRoman" w:hAnsiTheme="majorHAnsi" w:cs="Arial"/>
          <w:sz w:val="24"/>
          <w:szCs w:val="24"/>
        </w:rPr>
        <w:t>ś</w:t>
      </w:r>
      <w:r>
        <w:rPr>
          <w:rFonts w:asciiTheme="majorHAnsi" w:hAnsiTheme="majorHAnsi" w:cs="Arial"/>
          <w:sz w:val="24"/>
          <w:szCs w:val="24"/>
        </w:rPr>
        <w:t>ci</w:t>
      </w:r>
      <w:r>
        <w:rPr>
          <w:rFonts w:asciiTheme="majorHAnsi" w:eastAsia="TimesNewRoman" w:hAnsiTheme="majorHAnsi" w:cs="Arial"/>
          <w:sz w:val="24"/>
          <w:szCs w:val="24"/>
        </w:rPr>
        <w:t xml:space="preserve">ą </w:t>
      </w:r>
      <w:r>
        <w:rPr>
          <w:rFonts w:asciiTheme="majorHAnsi" w:hAnsiTheme="majorHAnsi" w:cs="Arial"/>
          <w:sz w:val="24"/>
          <w:szCs w:val="24"/>
        </w:rPr>
        <w:t xml:space="preserve">do dwóch miejsc po przecinku w rozumieniu art. 3 ust. 1 pkt 1 i ust. 2 ustawy z dnia 9 maja </w:t>
      </w:r>
      <w:proofErr w:type="gramStart"/>
      <w:r>
        <w:rPr>
          <w:rFonts w:asciiTheme="majorHAnsi" w:hAnsiTheme="majorHAnsi" w:cs="Arial"/>
          <w:sz w:val="24"/>
          <w:szCs w:val="24"/>
        </w:rPr>
        <w:t>2014r.</w:t>
      </w:r>
      <w:proofErr w:type="gramEnd"/>
      <w:r>
        <w:rPr>
          <w:rFonts w:asciiTheme="majorHAnsi" w:hAnsiTheme="majorHAnsi" w:cs="Arial"/>
          <w:sz w:val="24"/>
          <w:szCs w:val="24"/>
        </w:rPr>
        <w:t xml:space="preserve"> o informowaniu o cenach towarów i usług oraz ustawy z dnia 7 lipca 1994 r. o denominacji złotego, za któr</w:t>
      </w:r>
      <w:r>
        <w:rPr>
          <w:rFonts w:asciiTheme="majorHAnsi" w:eastAsia="TimesNewRoman" w:hAnsiTheme="majorHAnsi" w:cs="Arial"/>
          <w:sz w:val="24"/>
          <w:szCs w:val="24"/>
        </w:rPr>
        <w:t xml:space="preserve">ą </w:t>
      </w:r>
      <w:r>
        <w:rPr>
          <w:rFonts w:asciiTheme="majorHAnsi" w:hAnsiTheme="majorHAnsi" w:cs="Arial"/>
          <w:sz w:val="24"/>
          <w:szCs w:val="24"/>
        </w:rPr>
        <w:t>podejmuje si</w:t>
      </w:r>
      <w:r>
        <w:rPr>
          <w:rFonts w:asciiTheme="majorHAnsi" w:eastAsia="TimesNewRoman" w:hAnsiTheme="majorHAnsi" w:cs="Arial"/>
          <w:sz w:val="24"/>
          <w:szCs w:val="24"/>
        </w:rPr>
        <w:t xml:space="preserve">ę </w:t>
      </w:r>
      <w:r>
        <w:rPr>
          <w:rFonts w:asciiTheme="majorHAnsi" w:hAnsiTheme="majorHAnsi" w:cs="Arial"/>
          <w:sz w:val="24"/>
          <w:szCs w:val="24"/>
        </w:rPr>
        <w:t>zrealizowa</w:t>
      </w:r>
      <w:r>
        <w:rPr>
          <w:rFonts w:asciiTheme="majorHAnsi" w:eastAsia="TimesNewRoman" w:hAnsiTheme="majorHAnsi" w:cs="Arial"/>
          <w:sz w:val="24"/>
          <w:szCs w:val="24"/>
        </w:rPr>
        <w:t xml:space="preserve">ć </w:t>
      </w:r>
      <w:r>
        <w:rPr>
          <w:rFonts w:asciiTheme="majorHAnsi" w:hAnsiTheme="majorHAnsi" w:cs="Arial"/>
          <w:sz w:val="24"/>
          <w:szCs w:val="24"/>
        </w:rPr>
        <w:t xml:space="preserve">przedmiot zamówienia. </w:t>
      </w:r>
    </w:p>
    <w:p w14:paraId="34900951" w14:textId="7EF99B1B" w:rsidR="007A6B26" w:rsidRDefault="007A6B26" w:rsidP="001F476F">
      <w:pPr>
        <w:pStyle w:val="Kolorowalistaakcent11"/>
        <w:widowControl w:val="0"/>
        <w:numPr>
          <w:ilvl w:val="1"/>
          <w:numId w:val="28"/>
        </w:numPr>
        <w:autoSpaceDE w:val="0"/>
        <w:autoSpaceDN w:val="0"/>
        <w:adjustRightInd w:val="0"/>
        <w:spacing w:before="0" w:after="0" w:line="276" w:lineRule="auto"/>
        <w:ind w:left="709"/>
        <w:rPr>
          <w:rFonts w:asciiTheme="majorHAnsi" w:hAnsiTheme="majorHAnsi" w:cs="Arial"/>
          <w:sz w:val="24"/>
          <w:szCs w:val="24"/>
        </w:rPr>
      </w:pPr>
      <w:r>
        <w:rPr>
          <w:rFonts w:asciiTheme="majorHAnsi" w:hAnsiTheme="majorHAnsi" w:cs="Arial"/>
          <w:sz w:val="24"/>
          <w:szCs w:val="24"/>
        </w:rPr>
        <w:t>W formularzu ofertowym Wykonawca wskazuje jednostkową cenę netto każdego typu oprawy, jej wartość netto oraz wartość brutto, a także cenę całkowitą brutto stanowiącą sumę wartości brutto wszystkich oferowanych typów opraw.</w:t>
      </w:r>
    </w:p>
    <w:p w14:paraId="180CA40D" w14:textId="77777777" w:rsidR="00AC352E" w:rsidRDefault="00AC352E" w:rsidP="001F476F">
      <w:pPr>
        <w:pStyle w:val="Kolorowalistaakcent11"/>
        <w:widowControl w:val="0"/>
        <w:numPr>
          <w:ilvl w:val="1"/>
          <w:numId w:val="28"/>
        </w:numPr>
        <w:autoSpaceDE w:val="0"/>
        <w:autoSpaceDN w:val="0"/>
        <w:adjustRightInd w:val="0"/>
        <w:spacing w:before="0" w:after="0" w:line="276" w:lineRule="auto"/>
        <w:rPr>
          <w:rFonts w:asciiTheme="majorHAnsi" w:hAnsiTheme="majorHAnsi" w:cs="Arial"/>
          <w:b/>
          <w:bCs/>
        </w:rPr>
      </w:pPr>
      <w:r>
        <w:rPr>
          <w:rFonts w:asciiTheme="majorHAnsi" w:hAnsiTheme="majorHAnsi" w:cs="Arial"/>
          <w:sz w:val="24"/>
          <w:szCs w:val="24"/>
        </w:rPr>
        <w:t xml:space="preserve">Wynagrodzenie będzie płatne zgodnie z Projektem umowy </w:t>
      </w:r>
      <w:r>
        <w:rPr>
          <w:rFonts w:asciiTheme="majorHAnsi" w:hAnsiTheme="majorHAnsi" w:cs="Arial"/>
          <w:b/>
          <w:sz w:val="24"/>
          <w:szCs w:val="24"/>
        </w:rPr>
        <w:t>Załącznik Nr 2 do SWZ.</w:t>
      </w:r>
      <w:r>
        <w:rPr>
          <w:rFonts w:asciiTheme="majorHAnsi" w:hAnsiTheme="majorHAnsi" w:cs="Arial"/>
          <w:b/>
          <w:bCs/>
        </w:rPr>
        <w:t xml:space="preserve"> </w:t>
      </w:r>
    </w:p>
    <w:p w14:paraId="18A17B72" w14:textId="77777777" w:rsidR="004C02D4" w:rsidRDefault="004C02D4" w:rsidP="00C03C14">
      <w:pPr>
        <w:pStyle w:val="Kolorowalistaakcent11"/>
        <w:widowControl w:val="0"/>
        <w:autoSpaceDE w:val="0"/>
        <w:autoSpaceDN w:val="0"/>
        <w:adjustRightInd w:val="0"/>
        <w:spacing w:before="0" w:after="0" w:line="276" w:lineRule="auto"/>
        <w:ind w:left="0"/>
        <w:rPr>
          <w:rFonts w:asciiTheme="majorHAnsi" w:hAnsiTheme="majorHAnsi" w:cs="Arial"/>
          <w:b/>
          <w:bCs/>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4B36D496" w14:textId="77777777" w:rsidTr="0046682B">
        <w:trPr>
          <w:jc w:val="center"/>
        </w:trPr>
        <w:tc>
          <w:tcPr>
            <w:tcW w:w="9072" w:type="dxa"/>
            <w:tcBorders>
              <w:bottom w:val="single" w:sz="4" w:space="0" w:color="auto"/>
            </w:tcBorders>
            <w:shd w:val="clear" w:color="auto" w:fill="D9D9D9" w:themeFill="background1" w:themeFillShade="D9"/>
          </w:tcPr>
          <w:p w14:paraId="2FD1DF47"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w:t>
            </w:r>
            <w:r w:rsidR="00FE5B21">
              <w:rPr>
                <w:rFonts w:asciiTheme="majorHAnsi" w:hAnsiTheme="majorHAnsi"/>
                <w:sz w:val="26"/>
                <w:szCs w:val="26"/>
              </w:rPr>
              <w:t>7</w:t>
            </w:r>
          </w:p>
          <w:p w14:paraId="216F7060" w14:textId="77777777" w:rsidR="00D9784D" w:rsidRPr="00C6306E" w:rsidRDefault="00CB2EDF" w:rsidP="00CB2EDF">
            <w:pPr>
              <w:suppressAutoHyphens/>
              <w:spacing w:line="276" w:lineRule="auto"/>
              <w:contextualSpacing/>
              <w:jc w:val="center"/>
              <w:textAlignment w:val="baseline"/>
              <w:rPr>
                <w:rFonts w:asciiTheme="majorHAnsi" w:hAnsiTheme="majorHAnsi"/>
              </w:rPr>
            </w:pPr>
            <w:r w:rsidRPr="00CB2EDF">
              <w:rPr>
                <w:rFonts w:asciiTheme="majorHAnsi" w:hAnsiTheme="majorHAnsi"/>
                <w:b/>
                <w:sz w:val="26"/>
                <w:szCs w:val="26"/>
              </w:rPr>
              <w:t xml:space="preserve">OPIS KRYTERIÓW OCENY OFERT, WRAZ Z PODANIEM WAG TYCH KRYTERIÓW </w:t>
            </w:r>
            <w:r>
              <w:rPr>
                <w:rFonts w:asciiTheme="majorHAnsi" w:hAnsiTheme="majorHAnsi"/>
                <w:b/>
                <w:sz w:val="26"/>
                <w:szCs w:val="26"/>
              </w:rPr>
              <w:t>I SPOSOBU OCENY OFERT</w:t>
            </w:r>
          </w:p>
        </w:tc>
      </w:tr>
    </w:tbl>
    <w:p w14:paraId="118663CC" w14:textId="77777777" w:rsidR="00687671" w:rsidRPr="00C6306E" w:rsidRDefault="00687671" w:rsidP="00627C7D">
      <w:pPr>
        <w:pStyle w:val="Listanumerowana2"/>
        <w:numPr>
          <w:ilvl w:val="0"/>
          <w:numId w:val="0"/>
        </w:numPr>
        <w:tabs>
          <w:tab w:val="left" w:pos="709"/>
          <w:tab w:val="left" w:pos="1276"/>
          <w:tab w:val="left" w:pos="1418"/>
        </w:tabs>
        <w:suppressAutoHyphens/>
        <w:spacing w:line="276" w:lineRule="auto"/>
        <w:ind w:left="709"/>
        <w:rPr>
          <w:rFonts w:asciiTheme="majorHAnsi" w:hAnsiTheme="majorHAnsi"/>
          <w:sz w:val="24"/>
        </w:rPr>
      </w:pPr>
    </w:p>
    <w:p w14:paraId="6BAF52C3" w14:textId="77777777" w:rsidR="00A80604" w:rsidRDefault="00A80604" w:rsidP="001F476F">
      <w:pPr>
        <w:pStyle w:val="Listanumerowana2"/>
        <w:numPr>
          <w:ilvl w:val="1"/>
          <w:numId w:val="31"/>
        </w:numPr>
        <w:suppressAutoHyphens/>
        <w:spacing w:line="276" w:lineRule="auto"/>
        <w:ind w:left="709" w:hanging="709"/>
        <w:rPr>
          <w:rFonts w:asciiTheme="majorHAnsi" w:hAnsiTheme="majorHAnsi"/>
          <w:sz w:val="24"/>
        </w:rPr>
      </w:pPr>
      <w:r>
        <w:rPr>
          <w:rFonts w:ascii="Cambria" w:hAnsi="Cambria"/>
          <w:color w:val="000000" w:themeColor="text1"/>
          <w:sz w:val="24"/>
        </w:rPr>
        <w:t>Zamawiający dokona oceny ofert, które nie zostały odrzucone, na podstawie następujących kryteriów oceny ofert:</w:t>
      </w:r>
    </w:p>
    <w:p w14:paraId="4006F1E2" w14:textId="77777777" w:rsidR="00A80604" w:rsidRDefault="00A80604" w:rsidP="00A80604">
      <w:pPr>
        <w:pStyle w:val="Akapitzlist"/>
        <w:tabs>
          <w:tab w:val="left" w:pos="709"/>
          <w:tab w:val="left" w:pos="1276"/>
          <w:tab w:val="left" w:pos="1418"/>
        </w:tabs>
        <w:suppressAutoHyphens/>
        <w:spacing w:before="0" w:after="0" w:line="276" w:lineRule="auto"/>
        <w:ind w:left="709"/>
        <w:rPr>
          <w:rFonts w:ascii="Cambria" w:hAnsi="Cambria"/>
          <w:color w:val="000000" w:themeColor="text1"/>
          <w:sz w:val="10"/>
          <w:szCs w:val="10"/>
        </w:rPr>
      </w:pP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
        <w:gridCol w:w="4191"/>
        <w:gridCol w:w="3349"/>
      </w:tblGrid>
      <w:tr w:rsidR="00A80604" w14:paraId="3946902E" w14:textId="77777777" w:rsidTr="00A80604">
        <w:tc>
          <w:tcPr>
            <w:tcW w:w="818" w:type="dxa"/>
            <w:tcBorders>
              <w:top w:val="single" w:sz="4" w:space="0" w:color="auto"/>
              <w:left w:val="single" w:sz="4" w:space="0" w:color="auto"/>
              <w:bottom w:val="single" w:sz="4" w:space="0" w:color="auto"/>
              <w:right w:val="single" w:sz="4" w:space="0" w:color="auto"/>
            </w:tcBorders>
            <w:shd w:val="pct10" w:color="auto" w:fill="auto"/>
            <w:hideMark/>
          </w:tcPr>
          <w:p w14:paraId="657A4C48" w14:textId="77777777" w:rsidR="00A80604" w:rsidRDefault="00A80604">
            <w:pPr>
              <w:pStyle w:val="Akapitzlist"/>
              <w:tabs>
                <w:tab w:val="left" w:pos="709"/>
                <w:tab w:val="left" w:pos="1276"/>
                <w:tab w:val="left" w:pos="1418"/>
              </w:tabs>
              <w:suppressAutoHyphens/>
              <w:spacing w:before="0" w:after="0" w:line="276" w:lineRule="auto"/>
              <w:ind w:left="0"/>
              <w:jc w:val="center"/>
              <w:rPr>
                <w:rFonts w:ascii="Cambria" w:hAnsi="Cambria"/>
                <w:b/>
                <w:color w:val="000000" w:themeColor="text1"/>
                <w:sz w:val="24"/>
                <w:szCs w:val="24"/>
              </w:rPr>
            </w:pPr>
            <w:r>
              <w:rPr>
                <w:rFonts w:ascii="Cambria" w:hAnsi="Cambria"/>
                <w:b/>
                <w:color w:val="000000" w:themeColor="text1"/>
                <w:sz w:val="24"/>
                <w:szCs w:val="24"/>
              </w:rPr>
              <w:t>Lp.</w:t>
            </w:r>
          </w:p>
        </w:tc>
        <w:tc>
          <w:tcPr>
            <w:tcW w:w="4191" w:type="dxa"/>
            <w:tcBorders>
              <w:top w:val="single" w:sz="4" w:space="0" w:color="auto"/>
              <w:left w:val="single" w:sz="4" w:space="0" w:color="auto"/>
              <w:bottom w:val="single" w:sz="4" w:space="0" w:color="auto"/>
              <w:right w:val="single" w:sz="4" w:space="0" w:color="auto"/>
            </w:tcBorders>
            <w:shd w:val="pct10" w:color="auto" w:fill="auto"/>
            <w:hideMark/>
          </w:tcPr>
          <w:p w14:paraId="1FCD568D" w14:textId="77777777" w:rsidR="00A80604" w:rsidRDefault="00A80604">
            <w:pPr>
              <w:pStyle w:val="Akapitzlist"/>
              <w:tabs>
                <w:tab w:val="left" w:pos="709"/>
                <w:tab w:val="left" w:pos="1276"/>
                <w:tab w:val="left" w:pos="1418"/>
              </w:tabs>
              <w:suppressAutoHyphens/>
              <w:spacing w:before="0" w:after="0" w:line="276" w:lineRule="auto"/>
              <w:ind w:left="0"/>
              <w:rPr>
                <w:rFonts w:ascii="Cambria" w:hAnsi="Cambria"/>
                <w:b/>
                <w:color w:val="000000" w:themeColor="text1"/>
                <w:sz w:val="24"/>
                <w:szCs w:val="24"/>
              </w:rPr>
            </w:pPr>
            <w:r>
              <w:rPr>
                <w:rFonts w:ascii="Cambria" w:hAnsi="Cambria"/>
                <w:b/>
                <w:color w:val="000000" w:themeColor="text1"/>
                <w:sz w:val="24"/>
                <w:szCs w:val="24"/>
              </w:rPr>
              <w:t>Nazwa kryterium</w:t>
            </w:r>
          </w:p>
        </w:tc>
        <w:tc>
          <w:tcPr>
            <w:tcW w:w="3349" w:type="dxa"/>
            <w:tcBorders>
              <w:top w:val="single" w:sz="4" w:space="0" w:color="auto"/>
              <w:left w:val="single" w:sz="4" w:space="0" w:color="auto"/>
              <w:bottom w:val="single" w:sz="4" w:space="0" w:color="auto"/>
              <w:right w:val="single" w:sz="4" w:space="0" w:color="auto"/>
            </w:tcBorders>
            <w:shd w:val="pct10" w:color="auto" w:fill="auto"/>
            <w:hideMark/>
          </w:tcPr>
          <w:p w14:paraId="237E2462" w14:textId="77777777" w:rsidR="00A80604" w:rsidRDefault="00A80604">
            <w:pPr>
              <w:pStyle w:val="Akapitzlist"/>
              <w:tabs>
                <w:tab w:val="left" w:pos="709"/>
                <w:tab w:val="left" w:pos="1276"/>
                <w:tab w:val="left" w:pos="1418"/>
              </w:tabs>
              <w:suppressAutoHyphens/>
              <w:spacing w:before="0" w:after="0" w:line="276" w:lineRule="auto"/>
              <w:ind w:left="0"/>
              <w:jc w:val="center"/>
              <w:rPr>
                <w:rFonts w:ascii="Cambria" w:hAnsi="Cambria"/>
                <w:b/>
                <w:color w:val="000000" w:themeColor="text1"/>
                <w:sz w:val="24"/>
                <w:szCs w:val="24"/>
              </w:rPr>
            </w:pPr>
            <w:r>
              <w:rPr>
                <w:rFonts w:ascii="Cambria" w:hAnsi="Cambria"/>
                <w:b/>
                <w:color w:val="000000" w:themeColor="text1"/>
                <w:sz w:val="24"/>
                <w:szCs w:val="24"/>
              </w:rPr>
              <w:t>Znaczenie kryterium (w %)</w:t>
            </w:r>
          </w:p>
        </w:tc>
      </w:tr>
      <w:tr w:rsidR="00A80604" w14:paraId="35BE66A4" w14:textId="77777777" w:rsidTr="00A80604">
        <w:tc>
          <w:tcPr>
            <w:tcW w:w="818" w:type="dxa"/>
            <w:tcBorders>
              <w:top w:val="single" w:sz="4" w:space="0" w:color="auto"/>
              <w:left w:val="single" w:sz="4" w:space="0" w:color="auto"/>
              <w:bottom w:val="single" w:sz="4" w:space="0" w:color="auto"/>
              <w:right w:val="single" w:sz="4" w:space="0" w:color="auto"/>
            </w:tcBorders>
            <w:vAlign w:val="center"/>
            <w:hideMark/>
          </w:tcPr>
          <w:p w14:paraId="6316009D" w14:textId="77777777" w:rsidR="00A80604" w:rsidRDefault="00A80604">
            <w:pPr>
              <w:pStyle w:val="Akapitzlist"/>
              <w:tabs>
                <w:tab w:val="left" w:pos="709"/>
                <w:tab w:val="left" w:pos="1276"/>
                <w:tab w:val="left" w:pos="1418"/>
              </w:tabs>
              <w:suppressAutoHyphens/>
              <w:spacing w:before="0" w:after="0" w:line="276" w:lineRule="auto"/>
              <w:ind w:left="0"/>
              <w:jc w:val="center"/>
              <w:rPr>
                <w:rFonts w:ascii="Cambria" w:hAnsi="Cambria"/>
                <w:color w:val="000000" w:themeColor="text1"/>
                <w:sz w:val="24"/>
                <w:szCs w:val="24"/>
              </w:rPr>
            </w:pPr>
            <w:r>
              <w:rPr>
                <w:rFonts w:ascii="Cambria" w:hAnsi="Cambria"/>
                <w:color w:val="000000" w:themeColor="text1"/>
                <w:sz w:val="24"/>
                <w:szCs w:val="24"/>
              </w:rPr>
              <w:t>1</w:t>
            </w:r>
          </w:p>
        </w:tc>
        <w:tc>
          <w:tcPr>
            <w:tcW w:w="4191" w:type="dxa"/>
            <w:tcBorders>
              <w:top w:val="single" w:sz="4" w:space="0" w:color="auto"/>
              <w:left w:val="single" w:sz="4" w:space="0" w:color="auto"/>
              <w:bottom w:val="single" w:sz="4" w:space="0" w:color="auto"/>
              <w:right w:val="single" w:sz="4" w:space="0" w:color="auto"/>
            </w:tcBorders>
            <w:hideMark/>
          </w:tcPr>
          <w:p w14:paraId="5E2260F3" w14:textId="77777777" w:rsidR="00A80604" w:rsidRDefault="00A80604">
            <w:pPr>
              <w:pStyle w:val="Akapitzlist"/>
              <w:tabs>
                <w:tab w:val="left" w:pos="709"/>
                <w:tab w:val="left" w:pos="1276"/>
                <w:tab w:val="left" w:pos="1418"/>
              </w:tabs>
              <w:suppressAutoHyphens/>
              <w:spacing w:before="0" w:after="0" w:line="276" w:lineRule="auto"/>
              <w:ind w:left="0"/>
              <w:rPr>
                <w:rFonts w:ascii="Cambria" w:hAnsi="Cambria"/>
                <w:color w:val="000000" w:themeColor="text1"/>
                <w:sz w:val="24"/>
                <w:szCs w:val="24"/>
              </w:rPr>
            </w:pPr>
            <w:r>
              <w:rPr>
                <w:rFonts w:ascii="Cambria" w:hAnsi="Cambria"/>
                <w:color w:val="000000" w:themeColor="text1"/>
                <w:sz w:val="24"/>
                <w:szCs w:val="24"/>
              </w:rPr>
              <w:t>Cena (C)</w:t>
            </w:r>
          </w:p>
        </w:tc>
        <w:tc>
          <w:tcPr>
            <w:tcW w:w="3349" w:type="dxa"/>
            <w:tcBorders>
              <w:top w:val="single" w:sz="4" w:space="0" w:color="auto"/>
              <w:left w:val="single" w:sz="4" w:space="0" w:color="auto"/>
              <w:bottom w:val="single" w:sz="4" w:space="0" w:color="auto"/>
              <w:right w:val="single" w:sz="4" w:space="0" w:color="auto"/>
            </w:tcBorders>
            <w:hideMark/>
          </w:tcPr>
          <w:p w14:paraId="67EE22EA" w14:textId="2AD8A1B3" w:rsidR="00A80604" w:rsidRDefault="007135A1">
            <w:pPr>
              <w:pStyle w:val="Akapitzlist"/>
              <w:tabs>
                <w:tab w:val="left" w:pos="709"/>
                <w:tab w:val="left" w:pos="1276"/>
                <w:tab w:val="left" w:pos="1418"/>
              </w:tabs>
              <w:suppressAutoHyphens/>
              <w:spacing w:before="0" w:after="0" w:line="276" w:lineRule="auto"/>
              <w:ind w:left="0"/>
              <w:jc w:val="center"/>
              <w:rPr>
                <w:rFonts w:ascii="Cambria" w:hAnsi="Cambria"/>
                <w:color w:val="000000" w:themeColor="text1"/>
                <w:sz w:val="24"/>
                <w:szCs w:val="24"/>
              </w:rPr>
            </w:pPr>
            <w:r>
              <w:rPr>
                <w:rFonts w:ascii="Cambria" w:hAnsi="Cambria"/>
                <w:color w:val="000000" w:themeColor="text1"/>
                <w:sz w:val="24"/>
                <w:szCs w:val="24"/>
              </w:rPr>
              <w:t>100</w:t>
            </w:r>
          </w:p>
        </w:tc>
      </w:tr>
    </w:tbl>
    <w:p w14:paraId="09A3971A" w14:textId="77777777" w:rsidR="00A80604" w:rsidRDefault="00A80604" w:rsidP="00A80604">
      <w:pPr>
        <w:pStyle w:val="Akapitzlist"/>
        <w:tabs>
          <w:tab w:val="left" w:pos="709"/>
          <w:tab w:val="left" w:pos="1276"/>
          <w:tab w:val="left" w:pos="1418"/>
        </w:tabs>
        <w:suppressAutoHyphens/>
        <w:spacing w:before="0" w:after="0" w:line="276" w:lineRule="auto"/>
        <w:ind w:left="709"/>
        <w:rPr>
          <w:rFonts w:ascii="Cambria" w:hAnsi="Cambria"/>
          <w:color w:val="000000" w:themeColor="text1"/>
          <w:sz w:val="10"/>
          <w:szCs w:val="10"/>
        </w:rPr>
      </w:pPr>
    </w:p>
    <w:p w14:paraId="63E86E86" w14:textId="77777777" w:rsidR="00A80604" w:rsidRDefault="00A80604" w:rsidP="00A80604">
      <w:pPr>
        <w:pStyle w:val="Akapitzlist"/>
        <w:tabs>
          <w:tab w:val="left" w:pos="709"/>
          <w:tab w:val="left" w:pos="1276"/>
          <w:tab w:val="left" w:pos="1418"/>
        </w:tabs>
        <w:suppressAutoHyphens/>
        <w:spacing w:before="0" w:after="0" w:line="276" w:lineRule="auto"/>
        <w:ind w:left="709"/>
        <w:rPr>
          <w:rFonts w:ascii="Cambria" w:hAnsi="Cambria"/>
          <w:color w:val="000000" w:themeColor="text1"/>
          <w:sz w:val="24"/>
          <w:szCs w:val="24"/>
        </w:rPr>
      </w:pPr>
      <w:r>
        <w:rPr>
          <w:rFonts w:ascii="Cambria" w:hAnsi="Cambria"/>
          <w:color w:val="000000" w:themeColor="text1"/>
          <w:sz w:val="24"/>
          <w:szCs w:val="24"/>
        </w:rPr>
        <w:t>Zamawiający dokona oceny ofert przyznając punkty w ramach poszczególnych kryteriów oceny ofert, przyjmując zasadę, że 1% = 1 punkt.</w:t>
      </w:r>
    </w:p>
    <w:p w14:paraId="66E4FFB7" w14:textId="77777777" w:rsidR="00A80604" w:rsidRDefault="00A80604" w:rsidP="00A80604">
      <w:pPr>
        <w:pStyle w:val="Akapitzlist"/>
        <w:tabs>
          <w:tab w:val="left" w:pos="709"/>
          <w:tab w:val="left" w:pos="1276"/>
          <w:tab w:val="left" w:pos="1418"/>
        </w:tabs>
        <w:suppressAutoHyphens/>
        <w:spacing w:before="0" w:after="0" w:line="276" w:lineRule="auto"/>
        <w:ind w:left="709"/>
        <w:rPr>
          <w:rFonts w:ascii="Cambria" w:hAnsi="Cambria"/>
          <w:color w:val="000000" w:themeColor="text1"/>
          <w:sz w:val="10"/>
          <w:szCs w:val="10"/>
        </w:rPr>
      </w:pPr>
    </w:p>
    <w:p w14:paraId="7A33050A" w14:textId="77777777" w:rsidR="00A80604" w:rsidRDefault="00A80604" w:rsidP="001F476F">
      <w:pPr>
        <w:pStyle w:val="Akapitzlist"/>
        <w:numPr>
          <w:ilvl w:val="1"/>
          <w:numId w:val="32"/>
        </w:numPr>
        <w:tabs>
          <w:tab w:val="left" w:pos="709"/>
          <w:tab w:val="left" w:pos="1276"/>
          <w:tab w:val="left" w:pos="1418"/>
        </w:tabs>
        <w:suppressAutoHyphens/>
        <w:spacing w:line="276" w:lineRule="auto"/>
        <w:rPr>
          <w:rFonts w:ascii="Cambria" w:hAnsi="Cambria"/>
          <w:color w:val="000000" w:themeColor="text1"/>
          <w:sz w:val="24"/>
          <w:szCs w:val="24"/>
        </w:rPr>
      </w:pPr>
      <w:r>
        <w:rPr>
          <w:rFonts w:ascii="Cambria" w:hAnsi="Cambria"/>
          <w:color w:val="000000" w:themeColor="text1"/>
          <w:sz w:val="24"/>
          <w:szCs w:val="24"/>
        </w:rPr>
        <w:t xml:space="preserve">Punkty za kryterium </w:t>
      </w:r>
      <w:r>
        <w:rPr>
          <w:rFonts w:ascii="Cambria" w:hAnsi="Cambria"/>
          <w:b/>
          <w:color w:val="000000" w:themeColor="text1"/>
          <w:sz w:val="24"/>
          <w:szCs w:val="24"/>
        </w:rPr>
        <w:t>„Cena”</w:t>
      </w:r>
      <w:r>
        <w:rPr>
          <w:rFonts w:ascii="Cambria" w:hAnsi="Cambria"/>
          <w:color w:val="000000" w:themeColor="text1"/>
          <w:sz w:val="24"/>
          <w:szCs w:val="24"/>
        </w:rPr>
        <w:t xml:space="preserve"> zostaną obliczone według wzoru:</w:t>
      </w:r>
    </w:p>
    <w:p w14:paraId="1255509D" w14:textId="77777777" w:rsidR="00A80604" w:rsidRDefault="00A80604" w:rsidP="00A80604">
      <w:pPr>
        <w:pStyle w:val="Akapitzlist"/>
        <w:tabs>
          <w:tab w:val="left" w:pos="709"/>
          <w:tab w:val="left" w:pos="1276"/>
          <w:tab w:val="left" w:pos="1418"/>
        </w:tabs>
        <w:suppressAutoHyphens/>
        <w:spacing w:before="0" w:after="0" w:line="276" w:lineRule="auto"/>
        <w:ind w:left="709"/>
        <w:rPr>
          <w:rFonts w:ascii="Cambria" w:hAnsi="Cambria"/>
          <w:b/>
          <w:i/>
          <w:color w:val="000000" w:themeColor="text1"/>
          <w:sz w:val="24"/>
          <w:szCs w:val="24"/>
        </w:rPr>
      </w:pPr>
      <w:r>
        <w:rPr>
          <w:rFonts w:ascii="Cambria" w:hAnsi="Cambria"/>
          <w:i/>
          <w:color w:val="000000" w:themeColor="text1"/>
          <w:sz w:val="24"/>
          <w:szCs w:val="24"/>
        </w:rPr>
        <w:tab/>
      </w:r>
      <w:r>
        <w:rPr>
          <w:rFonts w:ascii="Cambria" w:hAnsi="Cambria"/>
          <w:b/>
          <w:i/>
          <w:color w:val="000000" w:themeColor="text1"/>
          <w:sz w:val="24"/>
          <w:szCs w:val="24"/>
        </w:rPr>
        <w:tab/>
        <w:t>C</w:t>
      </w:r>
      <w:r>
        <w:rPr>
          <w:rFonts w:ascii="Cambria" w:hAnsi="Cambria"/>
          <w:b/>
          <w:i/>
          <w:color w:val="000000" w:themeColor="text1"/>
          <w:sz w:val="24"/>
          <w:szCs w:val="24"/>
          <w:vertAlign w:val="subscript"/>
        </w:rPr>
        <w:t>n</w:t>
      </w:r>
    </w:p>
    <w:p w14:paraId="6E0253CD" w14:textId="3C7A40F4" w:rsidR="00A80604" w:rsidRDefault="00A80604" w:rsidP="00A80604">
      <w:pPr>
        <w:pStyle w:val="Akapitzlist"/>
        <w:tabs>
          <w:tab w:val="left" w:pos="709"/>
          <w:tab w:val="left" w:pos="1276"/>
          <w:tab w:val="left" w:pos="1418"/>
        </w:tabs>
        <w:suppressAutoHyphens/>
        <w:spacing w:before="0" w:after="0" w:line="276" w:lineRule="auto"/>
        <w:ind w:left="709"/>
        <w:rPr>
          <w:rFonts w:ascii="Cambria" w:hAnsi="Cambria"/>
          <w:b/>
          <w:i/>
          <w:color w:val="000000" w:themeColor="text1"/>
          <w:sz w:val="24"/>
          <w:szCs w:val="24"/>
        </w:rPr>
      </w:pPr>
      <w:r>
        <w:rPr>
          <w:rFonts w:ascii="Cambria" w:hAnsi="Cambria"/>
          <w:b/>
          <w:i/>
          <w:color w:val="000000" w:themeColor="text1"/>
          <w:sz w:val="24"/>
          <w:szCs w:val="24"/>
        </w:rPr>
        <w:t>P</w:t>
      </w:r>
      <w:r>
        <w:rPr>
          <w:rFonts w:ascii="Cambria" w:hAnsi="Cambria"/>
          <w:b/>
          <w:i/>
          <w:color w:val="000000" w:themeColor="text1"/>
          <w:sz w:val="24"/>
          <w:szCs w:val="24"/>
          <w:vertAlign w:val="subscript"/>
        </w:rPr>
        <w:t>C</w:t>
      </w:r>
      <w:r>
        <w:rPr>
          <w:rFonts w:ascii="Cambria" w:hAnsi="Cambria"/>
          <w:b/>
          <w:i/>
          <w:color w:val="000000" w:themeColor="text1"/>
          <w:sz w:val="24"/>
          <w:szCs w:val="24"/>
        </w:rPr>
        <w:t xml:space="preserve"> = </w:t>
      </w:r>
      <w:r>
        <w:rPr>
          <w:rFonts w:ascii="Cambria" w:hAnsi="Cambria"/>
          <w:b/>
          <w:i/>
          <w:color w:val="000000" w:themeColor="text1"/>
          <w:sz w:val="24"/>
          <w:szCs w:val="24"/>
        </w:rPr>
        <w:tab/>
        <w:t xml:space="preserve">------- x </w:t>
      </w:r>
      <w:r w:rsidR="007135A1">
        <w:rPr>
          <w:rFonts w:ascii="Cambria" w:hAnsi="Cambria"/>
          <w:b/>
          <w:i/>
          <w:color w:val="000000" w:themeColor="text1"/>
          <w:sz w:val="24"/>
          <w:szCs w:val="24"/>
        </w:rPr>
        <w:t>100</w:t>
      </w:r>
      <w:r>
        <w:rPr>
          <w:rFonts w:ascii="Cambria" w:hAnsi="Cambria"/>
          <w:b/>
          <w:i/>
          <w:color w:val="000000" w:themeColor="text1"/>
          <w:sz w:val="24"/>
          <w:szCs w:val="24"/>
        </w:rPr>
        <w:t xml:space="preserve"> pkt </w:t>
      </w:r>
    </w:p>
    <w:p w14:paraId="6A55C539" w14:textId="77777777" w:rsidR="00A80604" w:rsidRDefault="00A80604" w:rsidP="00A80604">
      <w:pPr>
        <w:pStyle w:val="Akapitzlist"/>
        <w:tabs>
          <w:tab w:val="left" w:pos="709"/>
          <w:tab w:val="left" w:pos="1276"/>
          <w:tab w:val="left" w:pos="1418"/>
        </w:tabs>
        <w:suppressAutoHyphens/>
        <w:spacing w:before="0" w:after="0" w:line="276" w:lineRule="auto"/>
        <w:ind w:left="709"/>
        <w:rPr>
          <w:rFonts w:ascii="Cambria" w:hAnsi="Cambria"/>
          <w:b/>
          <w:i/>
          <w:color w:val="000000" w:themeColor="text1"/>
          <w:sz w:val="24"/>
          <w:szCs w:val="24"/>
        </w:rPr>
      </w:pPr>
      <w:r>
        <w:rPr>
          <w:rFonts w:ascii="Cambria" w:hAnsi="Cambria"/>
          <w:b/>
          <w:i/>
          <w:color w:val="000000" w:themeColor="text1"/>
          <w:sz w:val="24"/>
          <w:szCs w:val="24"/>
        </w:rPr>
        <w:tab/>
        <w:t>C</w:t>
      </w:r>
      <w:r>
        <w:rPr>
          <w:rFonts w:ascii="Cambria" w:hAnsi="Cambria"/>
          <w:b/>
          <w:i/>
          <w:color w:val="000000" w:themeColor="text1"/>
          <w:sz w:val="24"/>
          <w:szCs w:val="24"/>
          <w:vertAlign w:val="subscript"/>
        </w:rPr>
        <w:t>b</w:t>
      </w:r>
    </w:p>
    <w:p w14:paraId="777C0F2B" w14:textId="77777777" w:rsidR="00A80604" w:rsidRDefault="00A80604" w:rsidP="00A80604">
      <w:pPr>
        <w:tabs>
          <w:tab w:val="left" w:pos="709"/>
          <w:tab w:val="left" w:pos="1276"/>
          <w:tab w:val="left" w:pos="1418"/>
        </w:tabs>
        <w:suppressAutoHyphens/>
        <w:spacing w:line="276" w:lineRule="auto"/>
        <w:rPr>
          <w:rFonts w:ascii="Cambria" w:hAnsi="Cambria"/>
          <w:color w:val="000000" w:themeColor="text1"/>
        </w:rPr>
      </w:pPr>
      <w:r>
        <w:rPr>
          <w:rFonts w:ascii="Cambria" w:hAnsi="Cambria"/>
          <w:b/>
          <w:color w:val="000000" w:themeColor="text1"/>
        </w:rPr>
        <w:tab/>
      </w:r>
      <w:r>
        <w:rPr>
          <w:rFonts w:ascii="Cambria" w:hAnsi="Cambria"/>
          <w:color w:val="000000" w:themeColor="text1"/>
        </w:rPr>
        <w:t>gdzie,</w:t>
      </w:r>
    </w:p>
    <w:p w14:paraId="6D5EE14D" w14:textId="77777777" w:rsidR="00A80604" w:rsidRDefault="00A80604" w:rsidP="00A80604">
      <w:pPr>
        <w:pStyle w:val="Bezodstpw"/>
        <w:spacing w:line="276" w:lineRule="auto"/>
        <w:ind w:left="708"/>
        <w:jc w:val="both"/>
        <w:rPr>
          <w:rFonts w:ascii="Cambria" w:hAnsi="Cambria"/>
          <w:color w:val="000000" w:themeColor="text1"/>
          <w:sz w:val="24"/>
          <w:szCs w:val="24"/>
        </w:rPr>
      </w:pPr>
      <w:r>
        <w:rPr>
          <w:rFonts w:ascii="Cambria" w:hAnsi="Cambria"/>
          <w:b/>
          <w:color w:val="000000" w:themeColor="text1"/>
          <w:sz w:val="24"/>
          <w:szCs w:val="24"/>
        </w:rPr>
        <w:t>P</w:t>
      </w:r>
      <w:r>
        <w:rPr>
          <w:rFonts w:ascii="Cambria" w:hAnsi="Cambria"/>
          <w:b/>
          <w:color w:val="000000" w:themeColor="text1"/>
          <w:sz w:val="24"/>
          <w:szCs w:val="24"/>
          <w:vertAlign w:val="subscript"/>
        </w:rPr>
        <w:t xml:space="preserve">C </w:t>
      </w:r>
      <w:r>
        <w:rPr>
          <w:rFonts w:ascii="Cambria" w:hAnsi="Cambria"/>
          <w:b/>
          <w:color w:val="000000" w:themeColor="text1"/>
          <w:sz w:val="24"/>
          <w:szCs w:val="24"/>
        </w:rPr>
        <w:t>-</w:t>
      </w:r>
      <w:r>
        <w:rPr>
          <w:rFonts w:ascii="Cambria" w:hAnsi="Cambria"/>
          <w:color w:val="000000" w:themeColor="text1"/>
          <w:sz w:val="24"/>
          <w:szCs w:val="24"/>
        </w:rPr>
        <w:t xml:space="preserve"> ilość punktów za kryterium cena,</w:t>
      </w:r>
    </w:p>
    <w:p w14:paraId="6BF62A66" w14:textId="77777777" w:rsidR="00A80604" w:rsidRDefault="00A80604" w:rsidP="00A80604">
      <w:pPr>
        <w:pStyle w:val="Bezodstpw"/>
        <w:spacing w:line="276" w:lineRule="auto"/>
        <w:ind w:left="708"/>
        <w:jc w:val="both"/>
        <w:rPr>
          <w:rFonts w:ascii="Cambria" w:hAnsi="Cambria"/>
          <w:color w:val="000000" w:themeColor="text1"/>
          <w:sz w:val="24"/>
          <w:szCs w:val="24"/>
        </w:rPr>
      </w:pPr>
      <w:r>
        <w:rPr>
          <w:rFonts w:ascii="Cambria" w:hAnsi="Cambria"/>
          <w:b/>
          <w:color w:val="000000" w:themeColor="text1"/>
          <w:sz w:val="24"/>
          <w:szCs w:val="24"/>
        </w:rPr>
        <w:t>C</w:t>
      </w:r>
      <w:r>
        <w:rPr>
          <w:rFonts w:ascii="Cambria" w:hAnsi="Cambria"/>
          <w:b/>
          <w:color w:val="000000" w:themeColor="text1"/>
          <w:sz w:val="24"/>
          <w:szCs w:val="24"/>
          <w:vertAlign w:val="subscript"/>
        </w:rPr>
        <w:t>n</w:t>
      </w:r>
      <w:r>
        <w:rPr>
          <w:rFonts w:ascii="Cambria" w:hAnsi="Cambria"/>
          <w:b/>
          <w:color w:val="000000" w:themeColor="text1"/>
          <w:sz w:val="24"/>
          <w:szCs w:val="24"/>
        </w:rPr>
        <w:t xml:space="preserve"> -</w:t>
      </w:r>
      <w:r>
        <w:rPr>
          <w:rFonts w:ascii="Cambria" w:hAnsi="Cambria"/>
          <w:color w:val="000000" w:themeColor="text1"/>
          <w:sz w:val="24"/>
          <w:szCs w:val="24"/>
        </w:rPr>
        <w:t xml:space="preserve"> najniższa cena ofertowa spośród ofert nieodrzuconych,</w:t>
      </w:r>
    </w:p>
    <w:p w14:paraId="5DC58CC1" w14:textId="77777777" w:rsidR="00A80604" w:rsidRDefault="00A80604" w:rsidP="00A80604">
      <w:pPr>
        <w:pStyle w:val="Bezodstpw"/>
        <w:spacing w:line="276" w:lineRule="auto"/>
        <w:ind w:left="708"/>
        <w:jc w:val="both"/>
        <w:rPr>
          <w:rFonts w:ascii="Cambria" w:hAnsi="Cambria"/>
          <w:color w:val="000000" w:themeColor="text1"/>
          <w:sz w:val="24"/>
          <w:szCs w:val="24"/>
        </w:rPr>
      </w:pPr>
      <w:r>
        <w:rPr>
          <w:rFonts w:ascii="Cambria" w:hAnsi="Cambria"/>
          <w:b/>
          <w:color w:val="000000" w:themeColor="text1"/>
          <w:sz w:val="24"/>
          <w:szCs w:val="24"/>
        </w:rPr>
        <w:t>C</w:t>
      </w:r>
      <w:r>
        <w:rPr>
          <w:rFonts w:ascii="Cambria" w:hAnsi="Cambria"/>
          <w:b/>
          <w:color w:val="000000" w:themeColor="text1"/>
          <w:sz w:val="24"/>
          <w:szCs w:val="24"/>
          <w:vertAlign w:val="subscript"/>
        </w:rPr>
        <w:t>b</w:t>
      </w:r>
      <w:r>
        <w:rPr>
          <w:rFonts w:ascii="Cambria" w:hAnsi="Cambria"/>
          <w:b/>
          <w:color w:val="000000" w:themeColor="text1"/>
          <w:sz w:val="24"/>
          <w:szCs w:val="24"/>
        </w:rPr>
        <w:t xml:space="preserve"> –</w:t>
      </w:r>
      <w:r>
        <w:rPr>
          <w:rFonts w:ascii="Cambria" w:hAnsi="Cambria"/>
          <w:color w:val="000000" w:themeColor="text1"/>
          <w:sz w:val="24"/>
          <w:szCs w:val="24"/>
        </w:rPr>
        <w:t xml:space="preserve"> cena oferty badanej.</w:t>
      </w:r>
    </w:p>
    <w:p w14:paraId="7EB5B222" w14:textId="77777777" w:rsidR="00A80604" w:rsidRDefault="00A80604" w:rsidP="00A80604">
      <w:pPr>
        <w:pStyle w:val="Bezodstpw"/>
        <w:spacing w:line="276" w:lineRule="auto"/>
        <w:ind w:left="708"/>
        <w:jc w:val="both"/>
        <w:rPr>
          <w:rFonts w:ascii="Cambria" w:hAnsi="Cambria"/>
          <w:color w:val="000000" w:themeColor="text1"/>
          <w:sz w:val="10"/>
          <w:szCs w:val="10"/>
        </w:rPr>
      </w:pPr>
    </w:p>
    <w:p w14:paraId="1B7FC361" w14:textId="0C2BE73B" w:rsidR="00A80604" w:rsidRDefault="00A80604" w:rsidP="00A80604">
      <w:pPr>
        <w:pStyle w:val="Akapitzlist"/>
        <w:spacing w:before="0" w:after="0" w:line="276" w:lineRule="auto"/>
        <w:ind w:left="708"/>
        <w:rPr>
          <w:rFonts w:ascii="Cambria" w:hAnsi="Cambria"/>
          <w:color w:val="000000" w:themeColor="text1"/>
          <w:sz w:val="24"/>
          <w:szCs w:val="24"/>
        </w:rPr>
      </w:pPr>
      <w:r>
        <w:rPr>
          <w:rFonts w:ascii="Cambria" w:hAnsi="Cambria"/>
          <w:color w:val="000000" w:themeColor="text1"/>
          <w:sz w:val="24"/>
          <w:szCs w:val="24"/>
        </w:rPr>
        <w:t>W kryterium „</w:t>
      </w:r>
      <w:r>
        <w:rPr>
          <w:rFonts w:ascii="Cambria" w:hAnsi="Cambria"/>
          <w:b/>
          <w:color w:val="000000" w:themeColor="text1"/>
          <w:sz w:val="24"/>
          <w:szCs w:val="24"/>
        </w:rPr>
        <w:t>Cena”</w:t>
      </w:r>
      <w:r>
        <w:rPr>
          <w:rFonts w:ascii="Cambria" w:hAnsi="Cambria"/>
          <w:color w:val="000000" w:themeColor="text1"/>
          <w:sz w:val="24"/>
          <w:szCs w:val="24"/>
        </w:rPr>
        <w:t xml:space="preserve">, oferta z najniższą ceną otrzyma </w:t>
      </w:r>
      <w:r w:rsidR="007135A1">
        <w:rPr>
          <w:rFonts w:ascii="Cambria" w:hAnsi="Cambria"/>
          <w:color w:val="000000" w:themeColor="text1"/>
          <w:sz w:val="24"/>
          <w:szCs w:val="24"/>
        </w:rPr>
        <w:t>100</w:t>
      </w:r>
      <w:r>
        <w:rPr>
          <w:rFonts w:ascii="Cambria" w:hAnsi="Cambria"/>
          <w:color w:val="000000" w:themeColor="text1"/>
          <w:sz w:val="24"/>
          <w:szCs w:val="24"/>
        </w:rPr>
        <w:t xml:space="preserve"> punktów a pozostałe oferty po matematycznym przeliczeniu w odniesieniu do najniższej ceny odpowiednio mniej. Końcowy wynik powyższego działania zostanie zaokrąglony do dwóch miejsc po przecinku.</w:t>
      </w:r>
    </w:p>
    <w:p w14:paraId="0F7731D7" w14:textId="77777777" w:rsidR="00A80604" w:rsidRPr="00421234" w:rsidRDefault="00A80604" w:rsidP="00A80604">
      <w:pPr>
        <w:pStyle w:val="Akapitzlist"/>
        <w:spacing w:before="0" w:after="0" w:line="276" w:lineRule="auto"/>
        <w:ind w:left="708"/>
        <w:rPr>
          <w:rFonts w:ascii="Cambria" w:hAnsi="Cambria"/>
          <w:color w:val="000000" w:themeColor="text1"/>
          <w:sz w:val="24"/>
          <w:szCs w:val="24"/>
        </w:rPr>
      </w:pPr>
    </w:p>
    <w:p w14:paraId="0E11953F" w14:textId="4B42507D" w:rsidR="00A80604" w:rsidRDefault="00A80604" w:rsidP="001F476F">
      <w:pPr>
        <w:pStyle w:val="Listanumerowana2"/>
        <w:numPr>
          <w:ilvl w:val="1"/>
          <w:numId w:val="32"/>
        </w:numPr>
        <w:ind w:left="709" w:hanging="709"/>
        <w:rPr>
          <w:rFonts w:ascii="Cambria" w:hAnsi="Cambria"/>
          <w:sz w:val="24"/>
        </w:rPr>
      </w:pPr>
      <w:r>
        <w:rPr>
          <w:rFonts w:ascii="Cambria" w:hAnsi="Cambria"/>
          <w:sz w:val="24"/>
        </w:rPr>
        <w:t xml:space="preserve">Za najkorzystniejszą ofertę zostanie uznana oferta, </w:t>
      </w:r>
      <w:r w:rsidR="007135A1">
        <w:rPr>
          <w:rFonts w:ascii="Cambria" w:hAnsi="Cambria"/>
          <w:sz w:val="24"/>
        </w:rPr>
        <w:t>z najniższą ceną.</w:t>
      </w:r>
    </w:p>
    <w:p w14:paraId="456A990A" w14:textId="77777777" w:rsidR="00D9784D" w:rsidRDefault="00D9784D" w:rsidP="004C02D4">
      <w:pPr>
        <w:pStyle w:val="Kolorowalistaakcent11"/>
        <w:tabs>
          <w:tab w:val="left" w:pos="709"/>
          <w:tab w:val="left" w:pos="1276"/>
          <w:tab w:val="left" w:pos="1418"/>
        </w:tabs>
        <w:suppressAutoHyphens/>
        <w:spacing w:before="0" w:after="0" w:line="276" w:lineRule="auto"/>
        <w:ind w:left="0"/>
        <w:rPr>
          <w:rFonts w:asciiTheme="majorHAnsi" w:hAnsiTheme="majorHAnsi"/>
          <w:sz w:val="10"/>
          <w:szCs w:val="10"/>
        </w:rPr>
      </w:pPr>
    </w:p>
    <w:p w14:paraId="5C8B8EF6" w14:textId="77777777" w:rsidR="004C02D4" w:rsidRPr="00C6306E" w:rsidRDefault="004C02D4" w:rsidP="004C02D4">
      <w:pPr>
        <w:pStyle w:val="Kolorowalistaakcent11"/>
        <w:tabs>
          <w:tab w:val="left" w:pos="709"/>
          <w:tab w:val="left" w:pos="1276"/>
          <w:tab w:val="left" w:pos="1418"/>
        </w:tabs>
        <w:suppressAutoHyphens/>
        <w:spacing w:before="0" w:after="0" w:line="276" w:lineRule="auto"/>
        <w:ind w:left="0"/>
        <w:rPr>
          <w:rFonts w:asciiTheme="majorHAnsi" w:hAnsiTheme="majorHAnsi"/>
          <w:sz w:val="10"/>
          <w:szCs w:val="10"/>
        </w:rPr>
      </w:pPr>
    </w:p>
    <w:tbl>
      <w:tblPr>
        <w:tblW w:w="0" w:type="auto"/>
        <w:jc w:val="center"/>
        <w:tblBorders>
          <w:bottom w:val="single" w:sz="4" w:space="0" w:color="auto"/>
        </w:tblBorders>
        <w:tblLook w:val="00A0" w:firstRow="1" w:lastRow="0" w:firstColumn="1" w:lastColumn="0" w:noHBand="0" w:noVBand="0"/>
      </w:tblPr>
      <w:tblGrid>
        <w:gridCol w:w="9070"/>
      </w:tblGrid>
      <w:tr w:rsidR="00D9784D" w:rsidRPr="00C6306E" w14:paraId="5135B2B3" w14:textId="77777777" w:rsidTr="00CB2EDF">
        <w:trPr>
          <w:jc w:val="center"/>
        </w:trPr>
        <w:tc>
          <w:tcPr>
            <w:tcW w:w="9070" w:type="dxa"/>
            <w:tcBorders>
              <w:bottom w:val="single" w:sz="4" w:space="0" w:color="auto"/>
            </w:tcBorders>
            <w:shd w:val="clear" w:color="auto" w:fill="D9D9D9" w:themeFill="background1" w:themeFillShade="D9"/>
          </w:tcPr>
          <w:p w14:paraId="257DE243"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1</w:t>
            </w:r>
            <w:r w:rsidR="00FE5B21">
              <w:rPr>
                <w:rFonts w:asciiTheme="majorHAnsi" w:hAnsiTheme="majorHAnsi"/>
                <w:sz w:val="26"/>
                <w:szCs w:val="26"/>
              </w:rPr>
              <w:t>8</w:t>
            </w:r>
          </w:p>
          <w:p w14:paraId="695DDEB5" w14:textId="77777777" w:rsidR="00D9784D" w:rsidRPr="00C6306E" w:rsidRDefault="000405D0" w:rsidP="00627C7D">
            <w:pPr>
              <w:suppressAutoHyphens/>
              <w:spacing w:line="276" w:lineRule="auto"/>
              <w:contextualSpacing/>
              <w:jc w:val="center"/>
              <w:textAlignment w:val="baseline"/>
              <w:rPr>
                <w:rFonts w:asciiTheme="majorHAnsi" w:hAnsiTheme="majorHAnsi"/>
              </w:rPr>
            </w:pPr>
            <w:r>
              <w:rPr>
                <w:rFonts w:asciiTheme="majorHAnsi" w:hAnsiTheme="majorHAnsi"/>
                <w:b/>
                <w:sz w:val="26"/>
                <w:szCs w:val="26"/>
              </w:rPr>
              <w:t>WYBÓR NAJKORZYSTNIEJSZEJ OFERTY</w:t>
            </w:r>
          </w:p>
        </w:tc>
      </w:tr>
    </w:tbl>
    <w:p w14:paraId="14155AEA" w14:textId="77777777" w:rsidR="008E02E9" w:rsidRDefault="008E02E9" w:rsidP="00FE5B21">
      <w:pPr>
        <w:pStyle w:val="Kolorowalistaakcent11"/>
        <w:tabs>
          <w:tab w:val="left" w:pos="709"/>
          <w:tab w:val="left" w:pos="1276"/>
          <w:tab w:val="left" w:pos="1418"/>
        </w:tabs>
        <w:suppressAutoHyphens/>
        <w:spacing w:before="0" w:after="0" w:line="276" w:lineRule="auto"/>
        <w:ind w:left="0"/>
        <w:rPr>
          <w:rFonts w:asciiTheme="majorHAnsi" w:hAnsiTheme="majorHAnsi"/>
          <w:color w:val="000000"/>
        </w:rPr>
      </w:pPr>
    </w:p>
    <w:p w14:paraId="124D8D57" w14:textId="77777777" w:rsidR="000405D0" w:rsidRPr="000405D0" w:rsidRDefault="000405D0" w:rsidP="001F476F">
      <w:pPr>
        <w:pStyle w:val="Akapitzlist"/>
        <w:numPr>
          <w:ilvl w:val="1"/>
          <w:numId w:val="24"/>
        </w:numPr>
        <w:shd w:val="clear" w:color="auto" w:fill="FFFFFF"/>
        <w:spacing w:before="72"/>
        <w:ind w:left="709" w:hanging="709"/>
        <w:rPr>
          <w:rFonts w:ascii="Cambria" w:hAnsi="Cambria"/>
          <w:color w:val="000000"/>
          <w:sz w:val="24"/>
          <w:szCs w:val="24"/>
        </w:rPr>
      </w:pPr>
      <w:r w:rsidRPr="000405D0">
        <w:rPr>
          <w:rFonts w:ascii="Cambria" w:hAnsi="Cambria" w:cs="Arial"/>
          <w:color w:val="000000" w:themeColor="text1"/>
          <w:sz w:val="24"/>
          <w:szCs w:val="24"/>
        </w:rPr>
        <w:t>Zamawiający wybiera najkorzystniejszą ofertę w terminie związania ofertą.</w:t>
      </w:r>
    </w:p>
    <w:p w14:paraId="4433FD46" w14:textId="77777777" w:rsidR="000405D0" w:rsidRPr="000405D0" w:rsidRDefault="000405D0" w:rsidP="001F476F">
      <w:pPr>
        <w:pStyle w:val="Listanumerowana2"/>
        <w:widowControl w:val="0"/>
        <w:numPr>
          <w:ilvl w:val="1"/>
          <w:numId w:val="24"/>
        </w:numPr>
        <w:tabs>
          <w:tab w:val="left" w:pos="993"/>
        </w:tabs>
        <w:spacing w:line="276" w:lineRule="auto"/>
        <w:ind w:left="709" w:hanging="709"/>
        <w:rPr>
          <w:rFonts w:ascii="Cambria" w:hAnsi="Cambria" w:cs="Arial"/>
          <w:color w:val="000000" w:themeColor="text1"/>
          <w:sz w:val="24"/>
        </w:rPr>
      </w:pPr>
      <w:r w:rsidRPr="000405D0">
        <w:rPr>
          <w:rFonts w:ascii="Cambria" w:hAnsi="Cambria" w:cs="Arial"/>
          <w:color w:val="000000" w:themeColor="text1"/>
          <w:sz w:val="24"/>
        </w:rPr>
        <w:lastRenderedPageBreak/>
        <w:t>Jeżeli termin związania ofertą upłynął przed wyborem najkorzystniejszej oferty, Zamawiający wzywa Wykonawcę, którego oferta otrzymała najwyższą ocenę, do wyrażenia, w wyznaczonym przez Zamawiającego terminie, pisemnej zgody na wybór jego oferty.</w:t>
      </w:r>
    </w:p>
    <w:p w14:paraId="198848E3" w14:textId="77777777" w:rsidR="000405D0" w:rsidRPr="000405D0" w:rsidRDefault="000405D0" w:rsidP="001F476F">
      <w:pPr>
        <w:pStyle w:val="Listanumerowana2"/>
        <w:widowControl w:val="0"/>
        <w:numPr>
          <w:ilvl w:val="1"/>
          <w:numId w:val="24"/>
        </w:numPr>
        <w:tabs>
          <w:tab w:val="left" w:pos="993"/>
        </w:tabs>
        <w:spacing w:line="276" w:lineRule="auto"/>
        <w:ind w:left="709" w:hanging="709"/>
        <w:rPr>
          <w:rFonts w:ascii="Cambria" w:hAnsi="Cambria" w:cs="Arial"/>
          <w:color w:val="000000" w:themeColor="text1"/>
          <w:sz w:val="24"/>
        </w:rPr>
      </w:pPr>
      <w:r w:rsidRPr="000405D0">
        <w:rPr>
          <w:rFonts w:ascii="Cambria" w:hAnsi="Cambria"/>
          <w:color w:val="000000"/>
          <w:sz w:val="24"/>
        </w:rPr>
        <w:t xml:space="preserve">Stosownie do art. 253 ust. 1 ustawy Pzp, Zamawiający </w:t>
      </w:r>
      <w:r w:rsidRPr="000405D0">
        <w:rPr>
          <w:rFonts w:ascii="Cambria" w:hAnsi="Cambria" w:cs="Arial"/>
          <w:color w:val="000000" w:themeColor="text1"/>
          <w:sz w:val="24"/>
        </w:rPr>
        <w:t xml:space="preserve">niezwłocznie po wyborze najkorzystniejszej oferty informuje równocześnie Wykonawców, którzy złożyli </w:t>
      </w:r>
      <w:r w:rsidRPr="000405D0">
        <w:rPr>
          <w:rFonts w:ascii="Cambria" w:hAnsi="Cambria" w:cs="Arial"/>
          <w:color w:val="000000" w:themeColor="text1"/>
          <w:sz w:val="24"/>
        </w:rPr>
        <w:br/>
        <w:t>oferty, o:</w:t>
      </w:r>
    </w:p>
    <w:p w14:paraId="1C60F9DE" w14:textId="77777777" w:rsidR="000405D0" w:rsidRPr="000405D0" w:rsidRDefault="000405D0" w:rsidP="001F476F">
      <w:pPr>
        <w:pStyle w:val="Akapitzlist"/>
        <w:numPr>
          <w:ilvl w:val="0"/>
          <w:numId w:val="23"/>
        </w:numPr>
        <w:tabs>
          <w:tab w:val="left" w:pos="1134"/>
          <w:tab w:val="left" w:pos="1276"/>
        </w:tabs>
        <w:suppressAutoHyphens/>
        <w:spacing w:line="276" w:lineRule="auto"/>
        <w:ind w:left="1134" w:hanging="425"/>
        <w:rPr>
          <w:rFonts w:ascii="Cambria" w:hAnsi="Cambria"/>
          <w:color w:val="000000"/>
          <w:sz w:val="24"/>
          <w:szCs w:val="24"/>
        </w:rPr>
      </w:pPr>
      <w:r w:rsidRPr="000405D0">
        <w:rPr>
          <w:rFonts w:ascii="Cambria" w:hAnsi="Cambria"/>
          <w:color w:val="000000"/>
          <w:sz w:val="24"/>
          <w:szCs w:val="24"/>
        </w:rPr>
        <w:t>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4F5E857A" w14:textId="77777777" w:rsidR="000405D0" w:rsidRPr="000405D0" w:rsidRDefault="000405D0" w:rsidP="001F476F">
      <w:pPr>
        <w:pStyle w:val="Akapitzlist"/>
        <w:numPr>
          <w:ilvl w:val="0"/>
          <w:numId w:val="23"/>
        </w:numPr>
        <w:tabs>
          <w:tab w:val="left" w:pos="1134"/>
          <w:tab w:val="left" w:pos="1276"/>
        </w:tabs>
        <w:suppressAutoHyphens/>
        <w:spacing w:line="276" w:lineRule="auto"/>
        <w:ind w:left="1134" w:hanging="425"/>
        <w:rPr>
          <w:rFonts w:ascii="Cambria" w:hAnsi="Cambria"/>
          <w:color w:val="000000"/>
          <w:sz w:val="24"/>
          <w:szCs w:val="24"/>
        </w:rPr>
      </w:pPr>
      <w:r w:rsidRPr="000405D0">
        <w:rPr>
          <w:rFonts w:ascii="Cambria" w:hAnsi="Cambria"/>
          <w:color w:val="000000"/>
          <w:sz w:val="24"/>
          <w:szCs w:val="24"/>
        </w:rPr>
        <w:t>Wykonawcach, których oferty zostały odrzucone.</w:t>
      </w:r>
    </w:p>
    <w:p w14:paraId="78336C43" w14:textId="77777777" w:rsidR="000405D0" w:rsidRPr="000405D0" w:rsidRDefault="000405D0" w:rsidP="000405D0">
      <w:pPr>
        <w:pStyle w:val="Akapitzlist"/>
        <w:tabs>
          <w:tab w:val="left" w:pos="709"/>
          <w:tab w:val="left" w:pos="1276"/>
          <w:tab w:val="left" w:pos="1418"/>
        </w:tabs>
        <w:suppressAutoHyphens/>
        <w:spacing w:before="0" w:after="0" w:line="276" w:lineRule="auto"/>
        <w:ind w:left="709" w:hanging="709"/>
        <w:rPr>
          <w:rFonts w:ascii="Cambria" w:hAnsi="Cambria"/>
          <w:i/>
          <w:color w:val="000000"/>
          <w:sz w:val="24"/>
          <w:szCs w:val="24"/>
        </w:rPr>
      </w:pPr>
      <w:r>
        <w:rPr>
          <w:rFonts w:ascii="Cambria" w:hAnsi="Cambria"/>
          <w:i/>
          <w:color w:val="000000"/>
          <w:sz w:val="24"/>
          <w:szCs w:val="24"/>
        </w:rPr>
        <w:tab/>
      </w:r>
      <w:r w:rsidRPr="000405D0">
        <w:rPr>
          <w:rFonts w:ascii="Cambria" w:hAnsi="Cambria"/>
          <w:i/>
          <w:color w:val="000000"/>
          <w:sz w:val="24"/>
          <w:szCs w:val="24"/>
        </w:rPr>
        <w:t>podaj</w:t>
      </w:r>
      <w:r w:rsidRPr="000405D0">
        <w:rPr>
          <w:rFonts w:ascii="Cambria" w:eastAsia="Calibri" w:hAnsi="Cambria" w:cs="Calibri"/>
          <w:i/>
          <w:color w:val="000000"/>
          <w:sz w:val="24"/>
          <w:szCs w:val="24"/>
        </w:rPr>
        <w:t>ą</w:t>
      </w:r>
      <w:r w:rsidRPr="000405D0">
        <w:rPr>
          <w:rFonts w:ascii="Cambria" w:hAnsi="Cambria"/>
          <w:i/>
          <w:color w:val="000000"/>
          <w:sz w:val="24"/>
          <w:szCs w:val="24"/>
        </w:rPr>
        <w:t>c uzasadnienie faktyczne i prawne.</w:t>
      </w:r>
    </w:p>
    <w:p w14:paraId="67CD4976" w14:textId="1C6A5AFC" w:rsidR="000405D0" w:rsidRPr="000405D0" w:rsidRDefault="000405D0" w:rsidP="001F476F">
      <w:pPr>
        <w:pStyle w:val="Akapitzlist"/>
        <w:numPr>
          <w:ilvl w:val="1"/>
          <w:numId w:val="24"/>
        </w:numPr>
        <w:tabs>
          <w:tab w:val="left" w:pos="709"/>
          <w:tab w:val="left" w:pos="1276"/>
          <w:tab w:val="left" w:pos="1418"/>
        </w:tabs>
        <w:suppressAutoHyphens/>
        <w:spacing w:line="276" w:lineRule="auto"/>
        <w:ind w:left="709" w:hanging="709"/>
        <w:rPr>
          <w:rFonts w:ascii="Cambria" w:hAnsi="Cambria"/>
          <w:color w:val="000000"/>
          <w:sz w:val="24"/>
          <w:szCs w:val="24"/>
        </w:rPr>
      </w:pPr>
      <w:r w:rsidRPr="000405D0">
        <w:rPr>
          <w:rFonts w:ascii="Cambria" w:hAnsi="Cambria" w:cs="Arial"/>
          <w:bCs/>
          <w:color w:val="000000" w:themeColor="text1"/>
          <w:sz w:val="24"/>
          <w:szCs w:val="24"/>
        </w:rPr>
        <w:t xml:space="preserve">Zamawiający udostępnia niezwłocznie informacje, o których mowa w pkt </w:t>
      </w:r>
      <w:r w:rsidRPr="000405D0">
        <w:rPr>
          <w:rFonts w:ascii="Cambria" w:hAnsi="Cambria"/>
          <w:color w:val="000000"/>
          <w:sz w:val="24"/>
          <w:szCs w:val="24"/>
        </w:rPr>
        <w:t>1</w:t>
      </w:r>
      <w:r>
        <w:rPr>
          <w:rFonts w:ascii="Cambria" w:hAnsi="Cambria"/>
          <w:color w:val="000000"/>
          <w:sz w:val="24"/>
          <w:szCs w:val="24"/>
        </w:rPr>
        <w:t>8</w:t>
      </w:r>
      <w:r w:rsidRPr="000405D0">
        <w:rPr>
          <w:rFonts w:ascii="Cambria" w:hAnsi="Cambria"/>
          <w:color w:val="000000"/>
          <w:sz w:val="24"/>
          <w:szCs w:val="24"/>
        </w:rPr>
        <w:t>.3 tiret pierwszy SWZ</w:t>
      </w:r>
      <w:r w:rsidRPr="000405D0">
        <w:rPr>
          <w:rFonts w:ascii="Cambria" w:hAnsi="Cambria" w:cs="Arial"/>
          <w:bCs/>
          <w:color w:val="000000" w:themeColor="text1"/>
          <w:sz w:val="24"/>
          <w:szCs w:val="24"/>
        </w:rPr>
        <w:t>, na stronie internetowej prowadzonego postępowania</w:t>
      </w:r>
      <w:r w:rsidR="007135A1">
        <w:rPr>
          <w:rFonts w:ascii="Cambria" w:hAnsi="Cambria" w:cs="Arial"/>
          <w:bCs/>
          <w:color w:val="000000" w:themeColor="text1"/>
          <w:sz w:val="24"/>
          <w:szCs w:val="24"/>
        </w:rPr>
        <w:t>.</w:t>
      </w:r>
    </w:p>
    <w:p w14:paraId="0884B0C0" w14:textId="77777777" w:rsidR="00B809E3" w:rsidRPr="007135A1" w:rsidRDefault="00B809E3" w:rsidP="007135A1">
      <w:pPr>
        <w:widowControl w:val="0"/>
        <w:spacing w:line="276" w:lineRule="auto"/>
        <w:outlineLvl w:val="3"/>
        <w:rPr>
          <w:rFonts w:asciiTheme="majorHAnsi" w:hAnsiTheme="majorHAnsi"/>
        </w:rPr>
      </w:pPr>
    </w:p>
    <w:p w14:paraId="657D6C39" w14:textId="77777777" w:rsidR="00D9784D" w:rsidRPr="00C6306E" w:rsidRDefault="00D9784D" w:rsidP="00627C7D">
      <w:pPr>
        <w:pStyle w:val="Kolorowalistaakcent11"/>
        <w:tabs>
          <w:tab w:val="left" w:pos="1134"/>
          <w:tab w:val="left" w:pos="1276"/>
          <w:tab w:val="left" w:pos="1418"/>
        </w:tabs>
        <w:suppressAutoHyphens/>
        <w:spacing w:before="0" w:after="0" w:line="276" w:lineRule="auto"/>
        <w:ind w:left="0"/>
        <w:rPr>
          <w:rFonts w:asciiTheme="majorHAnsi" w:hAnsiTheme="majorHAnsi"/>
          <w:vanish/>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429021D8" w14:textId="77777777" w:rsidTr="000405D0">
        <w:trPr>
          <w:trHeight w:val="1015"/>
          <w:jc w:val="center"/>
        </w:trPr>
        <w:tc>
          <w:tcPr>
            <w:tcW w:w="9102" w:type="dxa"/>
            <w:tcBorders>
              <w:bottom w:val="single" w:sz="4" w:space="0" w:color="auto"/>
            </w:tcBorders>
            <w:shd w:val="clear" w:color="auto" w:fill="D9D9D9" w:themeFill="background1" w:themeFillShade="D9"/>
          </w:tcPr>
          <w:p w14:paraId="17ADA292"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 xml:space="preserve">Rozdział </w:t>
            </w:r>
            <w:r w:rsidR="00451E97">
              <w:rPr>
                <w:rFonts w:asciiTheme="majorHAnsi" w:hAnsiTheme="majorHAnsi"/>
                <w:sz w:val="26"/>
                <w:szCs w:val="26"/>
              </w:rPr>
              <w:t>19</w:t>
            </w:r>
          </w:p>
          <w:p w14:paraId="7B428909" w14:textId="77777777" w:rsidR="00D9784D" w:rsidRPr="00C6306E" w:rsidRDefault="000405D0" w:rsidP="000405D0">
            <w:pPr>
              <w:suppressAutoHyphens/>
              <w:spacing w:line="276" w:lineRule="auto"/>
              <w:contextualSpacing/>
              <w:jc w:val="center"/>
              <w:textAlignment w:val="baseline"/>
              <w:rPr>
                <w:rFonts w:asciiTheme="majorHAnsi" w:hAnsiTheme="majorHAnsi"/>
              </w:rPr>
            </w:pPr>
            <w:r w:rsidRPr="000405D0">
              <w:rPr>
                <w:rFonts w:asciiTheme="majorHAnsi" w:hAnsiTheme="majorHAnsi"/>
                <w:b/>
                <w:sz w:val="26"/>
                <w:szCs w:val="26"/>
              </w:rPr>
              <w:t xml:space="preserve">INFORMACJE O FORMALNOŚCIACH, JAKIE MUSZĄ ZOSTAĆ DOPEŁNIONE </w:t>
            </w:r>
            <w:r>
              <w:rPr>
                <w:rFonts w:asciiTheme="majorHAnsi" w:hAnsiTheme="majorHAnsi"/>
                <w:b/>
                <w:sz w:val="26"/>
                <w:szCs w:val="26"/>
              </w:rPr>
              <w:br/>
            </w:r>
            <w:r w:rsidRPr="000405D0">
              <w:rPr>
                <w:rFonts w:asciiTheme="majorHAnsi" w:hAnsiTheme="majorHAnsi"/>
                <w:b/>
                <w:sz w:val="26"/>
                <w:szCs w:val="26"/>
              </w:rPr>
              <w:t>PO WYBORZE OFERTY W CELU ZAWARCIA UMOWY W</w:t>
            </w:r>
            <w:r>
              <w:rPr>
                <w:rFonts w:asciiTheme="majorHAnsi" w:hAnsiTheme="majorHAnsi"/>
                <w:b/>
                <w:sz w:val="26"/>
                <w:szCs w:val="26"/>
              </w:rPr>
              <w:t xml:space="preserve"> SPRAWIE ZAMÓWIENIA PUBLICZNEGO</w:t>
            </w:r>
          </w:p>
        </w:tc>
      </w:tr>
    </w:tbl>
    <w:p w14:paraId="2E6F33D0" w14:textId="77777777" w:rsidR="00687671" w:rsidRPr="00C6306E" w:rsidRDefault="00687671" w:rsidP="004C02D4">
      <w:pPr>
        <w:pStyle w:val="Kolorowalistaakcent11"/>
        <w:widowControl w:val="0"/>
        <w:suppressAutoHyphens/>
        <w:spacing w:line="276" w:lineRule="auto"/>
        <w:ind w:left="0"/>
        <w:outlineLvl w:val="3"/>
        <w:rPr>
          <w:rFonts w:asciiTheme="majorHAnsi" w:hAnsiTheme="majorHAnsi"/>
          <w:sz w:val="24"/>
          <w:szCs w:val="24"/>
        </w:rPr>
      </w:pPr>
    </w:p>
    <w:p w14:paraId="7B236BF4" w14:textId="77777777" w:rsidR="00451E97" w:rsidRDefault="00D9784D" w:rsidP="001F476F">
      <w:pPr>
        <w:pStyle w:val="Kolorowalistaakcent11"/>
        <w:widowControl w:val="0"/>
        <w:numPr>
          <w:ilvl w:val="1"/>
          <w:numId w:val="17"/>
        </w:numPr>
        <w:suppressAutoHyphens/>
        <w:spacing w:line="276" w:lineRule="auto"/>
        <w:ind w:left="851" w:hanging="851"/>
        <w:outlineLvl w:val="3"/>
        <w:rPr>
          <w:rFonts w:asciiTheme="majorHAnsi" w:hAnsiTheme="majorHAnsi"/>
          <w:sz w:val="24"/>
          <w:szCs w:val="24"/>
        </w:rPr>
      </w:pPr>
      <w:r w:rsidRPr="00C6306E">
        <w:rPr>
          <w:rFonts w:asciiTheme="majorHAnsi" w:hAnsiTheme="majorHAnsi"/>
          <w:sz w:val="24"/>
          <w:szCs w:val="24"/>
        </w:rPr>
        <w:t>W przypadku, gdy zostanie wybrana jako najkorzystniejsza oferta Wykonawców wspólnie ubiegających się o udzielenie zamówienia, Wykonawca przed podpisaniem umowy na wezwanie Zamawiającego przedłoży umowę regulującą współpracę Wykonawców.</w:t>
      </w:r>
    </w:p>
    <w:p w14:paraId="18F17517" w14:textId="77777777" w:rsidR="00451E97" w:rsidRDefault="00D9784D" w:rsidP="001F476F">
      <w:pPr>
        <w:pStyle w:val="Kolorowalistaakcent11"/>
        <w:widowControl w:val="0"/>
        <w:numPr>
          <w:ilvl w:val="1"/>
          <w:numId w:val="17"/>
        </w:numPr>
        <w:suppressAutoHyphens/>
        <w:spacing w:line="276" w:lineRule="auto"/>
        <w:ind w:left="851" w:hanging="851"/>
        <w:outlineLvl w:val="3"/>
        <w:rPr>
          <w:rFonts w:asciiTheme="majorHAnsi" w:hAnsiTheme="majorHAnsi"/>
          <w:sz w:val="24"/>
          <w:szCs w:val="24"/>
        </w:rPr>
      </w:pPr>
      <w:r w:rsidRPr="00451E97">
        <w:rPr>
          <w:rFonts w:asciiTheme="majorHAnsi" w:hAnsiTheme="majorHAnsi"/>
          <w:sz w:val="24"/>
          <w:szCs w:val="24"/>
        </w:rPr>
        <w:t xml:space="preserve">Osoby reprezentujące </w:t>
      </w:r>
      <w:r w:rsidR="007631EC" w:rsidRPr="00451E97">
        <w:rPr>
          <w:rFonts w:asciiTheme="majorHAnsi" w:hAnsiTheme="majorHAnsi"/>
          <w:sz w:val="24"/>
          <w:szCs w:val="24"/>
        </w:rPr>
        <w:t>W</w:t>
      </w:r>
      <w:r w:rsidRPr="00451E97">
        <w:rPr>
          <w:rFonts w:asciiTheme="majorHAnsi" w:hAnsiTheme="majorHAnsi"/>
          <w:sz w:val="24"/>
          <w:szCs w:val="24"/>
        </w:rPr>
        <w:t xml:space="preserve">ykonawcę przy podpisywaniu umowy powinny posiadać ze sobą dokumenty potwierdzające ich umocowanie do reprezentowania </w:t>
      </w:r>
      <w:r w:rsidR="007631EC" w:rsidRPr="00451E97">
        <w:rPr>
          <w:rFonts w:asciiTheme="majorHAnsi" w:hAnsiTheme="majorHAnsi"/>
          <w:sz w:val="24"/>
          <w:szCs w:val="24"/>
        </w:rPr>
        <w:t>W</w:t>
      </w:r>
      <w:r w:rsidRPr="00451E97">
        <w:rPr>
          <w:rFonts w:asciiTheme="majorHAnsi" w:hAnsiTheme="majorHAnsi"/>
          <w:sz w:val="24"/>
          <w:szCs w:val="24"/>
        </w:rPr>
        <w:t>ykonawcy, o ile umocowanie to nie będzie wynikać z dokumentów załączonych do oferty.</w:t>
      </w:r>
    </w:p>
    <w:p w14:paraId="0225BA2B" w14:textId="77777777" w:rsidR="00451E97" w:rsidRDefault="00D9784D" w:rsidP="001F476F">
      <w:pPr>
        <w:pStyle w:val="Kolorowalistaakcent11"/>
        <w:widowControl w:val="0"/>
        <w:numPr>
          <w:ilvl w:val="1"/>
          <w:numId w:val="17"/>
        </w:numPr>
        <w:suppressAutoHyphens/>
        <w:spacing w:line="276" w:lineRule="auto"/>
        <w:ind w:left="851" w:hanging="851"/>
        <w:outlineLvl w:val="3"/>
        <w:rPr>
          <w:rFonts w:asciiTheme="majorHAnsi" w:hAnsiTheme="majorHAnsi"/>
          <w:sz w:val="24"/>
          <w:szCs w:val="24"/>
        </w:rPr>
      </w:pPr>
      <w:r w:rsidRPr="00451E97">
        <w:rPr>
          <w:rFonts w:asciiTheme="majorHAnsi" w:hAnsiTheme="majorHAnsi"/>
          <w:sz w:val="24"/>
          <w:szCs w:val="24"/>
        </w:rPr>
        <w:t xml:space="preserve">O terminie złożenia dokumentu, o którym mowa w pkt </w:t>
      </w:r>
      <w:r w:rsidR="00451E97">
        <w:rPr>
          <w:rFonts w:asciiTheme="majorHAnsi" w:hAnsiTheme="majorHAnsi"/>
          <w:sz w:val="24"/>
          <w:szCs w:val="24"/>
        </w:rPr>
        <w:t>19</w:t>
      </w:r>
      <w:r w:rsidR="000405D0">
        <w:rPr>
          <w:rFonts w:asciiTheme="majorHAnsi" w:hAnsiTheme="majorHAnsi"/>
          <w:sz w:val="24"/>
          <w:szCs w:val="24"/>
        </w:rPr>
        <w:t>.1 SWZ</w:t>
      </w:r>
      <w:r w:rsidRPr="00451E97">
        <w:rPr>
          <w:rFonts w:asciiTheme="majorHAnsi" w:hAnsiTheme="majorHAnsi"/>
          <w:sz w:val="24"/>
          <w:szCs w:val="24"/>
        </w:rPr>
        <w:t xml:space="preserve"> Zamawiający powiadomi Wykonawcę odrębnym pismem.</w:t>
      </w:r>
    </w:p>
    <w:p w14:paraId="7C63A9AE" w14:textId="77777777" w:rsidR="00EE7E39" w:rsidRDefault="00EE7E39" w:rsidP="004C02D4">
      <w:pPr>
        <w:pStyle w:val="Kolorowalistaakcent11"/>
        <w:widowControl w:val="0"/>
        <w:suppressAutoHyphens/>
        <w:spacing w:line="276" w:lineRule="auto"/>
        <w:ind w:left="0"/>
        <w:outlineLvl w:val="3"/>
        <w:rPr>
          <w:rFonts w:asciiTheme="majorHAnsi" w:hAnsiTheme="majorHAnsi"/>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75DCBB16" w14:textId="77777777" w:rsidTr="000405D0">
        <w:trPr>
          <w:jc w:val="center"/>
        </w:trPr>
        <w:tc>
          <w:tcPr>
            <w:tcW w:w="9072" w:type="dxa"/>
            <w:tcBorders>
              <w:bottom w:val="single" w:sz="4" w:space="0" w:color="auto"/>
            </w:tcBorders>
            <w:shd w:val="clear" w:color="auto" w:fill="D9D9D9" w:themeFill="background1" w:themeFillShade="D9"/>
          </w:tcPr>
          <w:p w14:paraId="167182E9"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451E97">
              <w:rPr>
                <w:rFonts w:asciiTheme="majorHAnsi" w:hAnsiTheme="majorHAnsi"/>
                <w:sz w:val="26"/>
                <w:szCs w:val="26"/>
              </w:rPr>
              <w:t>0</w:t>
            </w:r>
          </w:p>
          <w:p w14:paraId="1BB7D114"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 xml:space="preserve">WYMAGANIA DOTYCZĄCE ZABEZPIECZENIA NALEŻYTEGO </w:t>
            </w:r>
            <w:r w:rsidRPr="00C6306E">
              <w:rPr>
                <w:rFonts w:asciiTheme="majorHAnsi" w:hAnsiTheme="majorHAnsi"/>
                <w:b/>
                <w:sz w:val="26"/>
                <w:szCs w:val="26"/>
              </w:rPr>
              <w:br/>
              <w:t>WYKONANIA UMOWY</w:t>
            </w:r>
          </w:p>
        </w:tc>
      </w:tr>
    </w:tbl>
    <w:p w14:paraId="30023E7E" w14:textId="77777777" w:rsidR="00D02CB1" w:rsidRDefault="00D02CB1" w:rsidP="00D02CB1">
      <w:pPr>
        <w:pStyle w:val="Kolorowalistaakcent11"/>
        <w:tabs>
          <w:tab w:val="left" w:pos="709"/>
        </w:tabs>
        <w:autoSpaceDE w:val="0"/>
        <w:autoSpaceDN w:val="0"/>
        <w:adjustRightInd w:val="0"/>
        <w:spacing w:line="276" w:lineRule="auto"/>
        <w:rPr>
          <w:rFonts w:asciiTheme="majorHAnsi" w:hAnsiTheme="majorHAnsi" w:cs="Helvetica"/>
          <w:bCs/>
          <w:sz w:val="24"/>
          <w:szCs w:val="24"/>
        </w:rPr>
      </w:pPr>
    </w:p>
    <w:p w14:paraId="61243938" w14:textId="77777777" w:rsidR="00D02CB1" w:rsidRDefault="00D02CB1" w:rsidP="007135A1">
      <w:pPr>
        <w:pStyle w:val="Kolorowalistaakcent11"/>
        <w:tabs>
          <w:tab w:val="left" w:pos="709"/>
        </w:tabs>
        <w:autoSpaceDE w:val="0"/>
        <w:autoSpaceDN w:val="0"/>
        <w:adjustRightInd w:val="0"/>
        <w:spacing w:line="276" w:lineRule="auto"/>
        <w:ind w:left="0"/>
        <w:rPr>
          <w:rFonts w:asciiTheme="majorHAnsi" w:hAnsiTheme="majorHAnsi" w:cs="Helvetica"/>
          <w:bCs/>
          <w:sz w:val="24"/>
          <w:szCs w:val="24"/>
        </w:rPr>
      </w:pPr>
      <w:r>
        <w:rPr>
          <w:rFonts w:asciiTheme="majorHAnsi" w:hAnsiTheme="majorHAnsi" w:cs="Helvetica"/>
          <w:bCs/>
          <w:sz w:val="24"/>
          <w:szCs w:val="24"/>
        </w:rPr>
        <w:t xml:space="preserve">Zamawiający </w:t>
      </w:r>
      <w:r w:rsidRPr="004C02D4">
        <w:rPr>
          <w:rFonts w:asciiTheme="majorHAnsi" w:hAnsiTheme="majorHAnsi" w:cs="Helvetica"/>
          <w:b/>
          <w:sz w:val="24"/>
          <w:szCs w:val="24"/>
        </w:rPr>
        <w:t>nie wymaga</w:t>
      </w:r>
      <w:r>
        <w:rPr>
          <w:rFonts w:asciiTheme="majorHAnsi" w:hAnsiTheme="majorHAnsi" w:cs="Helvetica"/>
          <w:bCs/>
          <w:sz w:val="24"/>
          <w:szCs w:val="24"/>
        </w:rPr>
        <w:t xml:space="preserve"> zabezpieczenia należytego wykonania umowy.</w:t>
      </w:r>
    </w:p>
    <w:p w14:paraId="45B40431" w14:textId="77777777" w:rsidR="006708E0" w:rsidRDefault="006708E0" w:rsidP="00627C7D">
      <w:pPr>
        <w:pStyle w:val="Kolorowalistaakcent11"/>
        <w:tabs>
          <w:tab w:val="left" w:pos="709"/>
        </w:tabs>
        <w:autoSpaceDE w:val="0"/>
        <w:autoSpaceDN w:val="0"/>
        <w:adjustRightInd w:val="0"/>
        <w:spacing w:before="0" w:after="0" w:line="276" w:lineRule="auto"/>
        <w:ind w:left="709"/>
        <w:rPr>
          <w:rFonts w:asciiTheme="majorHAnsi" w:hAnsiTheme="majorHAnsi" w:cs="Helvetica"/>
          <w:bCs/>
          <w:sz w:val="24"/>
          <w:szCs w:val="24"/>
        </w:rPr>
      </w:pPr>
    </w:p>
    <w:p w14:paraId="62643FFC" w14:textId="77777777" w:rsidR="00C03C14" w:rsidRPr="00C6306E" w:rsidRDefault="00C03C14" w:rsidP="00627C7D">
      <w:pPr>
        <w:pStyle w:val="Kolorowalistaakcent11"/>
        <w:tabs>
          <w:tab w:val="left" w:pos="709"/>
        </w:tabs>
        <w:autoSpaceDE w:val="0"/>
        <w:autoSpaceDN w:val="0"/>
        <w:adjustRightInd w:val="0"/>
        <w:spacing w:before="0" w:after="0" w:line="276" w:lineRule="auto"/>
        <w:ind w:left="709"/>
        <w:rPr>
          <w:rFonts w:asciiTheme="majorHAnsi" w:hAnsiTheme="majorHAnsi" w:cs="Helvetica"/>
          <w:bCs/>
          <w:sz w:val="24"/>
          <w:szCs w:val="24"/>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7729EF46" w14:textId="77777777" w:rsidTr="000405D0">
        <w:trPr>
          <w:jc w:val="center"/>
        </w:trPr>
        <w:tc>
          <w:tcPr>
            <w:tcW w:w="9102" w:type="dxa"/>
            <w:tcBorders>
              <w:bottom w:val="single" w:sz="4" w:space="0" w:color="auto"/>
            </w:tcBorders>
            <w:shd w:val="clear" w:color="auto" w:fill="D9D9D9" w:themeFill="background1" w:themeFillShade="D9"/>
          </w:tcPr>
          <w:p w14:paraId="2611A664"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lastRenderedPageBreak/>
              <w:t>Rozdział 2</w:t>
            </w:r>
            <w:r w:rsidR="005052D9">
              <w:rPr>
                <w:rFonts w:asciiTheme="majorHAnsi" w:hAnsiTheme="majorHAnsi"/>
                <w:sz w:val="26"/>
                <w:szCs w:val="26"/>
              </w:rPr>
              <w:t>1</w:t>
            </w:r>
          </w:p>
          <w:p w14:paraId="0E2914F6" w14:textId="77777777" w:rsidR="000405D0" w:rsidRPr="000405D0" w:rsidRDefault="000405D0" w:rsidP="000405D0">
            <w:pPr>
              <w:suppressAutoHyphens/>
              <w:spacing w:line="276" w:lineRule="auto"/>
              <w:contextualSpacing/>
              <w:jc w:val="center"/>
              <w:textAlignment w:val="baseline"/>
              <w:rPr>
                <w:rFonts w:asciiTheme="majorHAnsi" w:hAnsiTheme="majorHAnsi"/>
                <w:b/>
                <w:sz w:val="26"/>
                <w:szCs w:val="26"/>
              </w:rPr>
            </w:pPr>
            <w:r w:rsidRPr="000405D0">
              <w:rPr>
                <w:rFonts w:asciiTheme="majorHAnsi" w:hAnsiTheme="majorHAnsi"/>
                <w:b/>
                <w:sz w:val="26"/>
                <w:szCs w:val="26"/>
              </w:rPr>
              <w:t xml:space="preserve">PROJEKTOWANE POSTANOWIENIA UMOWY W SPRAWIE ZAMÓWIENIA </w:t>
            </w:r>
          </w:p>
          <w:p w14:paraId="5915D18B" w14:textId="77777777" w:rsidR="000405D0" w:rsidRPr="000405D0" w:rsidRDefault="000405D0" w:rsidP="000405D0">
            <w:pPr>
              <w:suppressAutoHyphens/>
              <w:spacing w:line="276" w:lineRule="auto"/>
              <w:contextualSpacing/>
              <w:jc w:val="center"/>
              <w:textAlignment w:val="baseline"/>
              <w:rPr>
                <w:rFonts w:asciiTheme="majorHAnsi" w:hAnsiTheme="majorHAnsi"/>
                <w:b/>
                <w:sz w:val="26"/>
                <w:szCs w:val="26"/>
              </w:rPr>
            </w:pPr>
            <w:r w:rsidRPr="000405D0">
              <w:rPr>
                <w:rFonts w:asciiTheme="majorHAnsi" w:hAnsiTheme="majorHAnsi"/>
                <w:b/>
                <w:sz w:val="26"/>
                <w:szCs w:val="26"/>
              </w:rPr>
              <w:t xml:space="preserve">PUBLICZNEGO, KTÓRE ZOSTANĄ WPROWADZONE DO UMOWY </w:t>
            </w:r>
          </w:p>
          <w:p w14:paraId="3514B9D5" w14:textId="77777777" w:rsidR="00D9784D" w:rsidRPr="00C6306E" w:rsidRDefault="000405D0" w:rsidP="000405D0">
            <w:pPr>
              <w:suppressAutoHyphens/>
              <w:spacing w:line="276" w:lineRule="auto"/>
              <w:contextualSpacing/>
              <w:jc w:val="center"/>
              <w:textAlignment w:val="baseline"/>
              <w:rPr>
                <w:rFonts w:asciiTheme="majorHAnsi" w:hAnsiTheme="majorHAnsi"/>
              </w:rPr>
            </w:pPr>
            <w:r w:rsidRPr="000405D0">
              <w:rPr>
                <w:rFonts w:asciiTheme="majorHAnsi" w:hAnsiTheme="majorHAnsi"/>
                <w:b/>
                <w:sz w:val="26"/>
                <w:szCs w:val="26"/>
              </w:rPr>
              <w:t>W</w:t>
            </w:r>
            <w:r>
              <w:rPr>
                <w:rFonts w:asciiTheme="majorHAnsi" w:hAnsiTheme="majorHAnsi"/>
                <w:b/>
                <w:sz w:val="26"/>
                <w:szCs w:val="26"/>
              </w:rPr>
              <w:t xml:space="preserve"> SPRAWIE ZAMÓWIENIA PUBLICZNEGO</w:t>
            </w:r>
          </w:p>
        </w:tc>
      </w:tr>
    </w:tbl>
    <w:p w14:paraId="1ECD5AE6" w14:textId="77777777" w:rsidR="005052D9" w:rsidRDefault="005052D9" w:rsidP="005052D9">
      <w:pPr>
        <w:pStyle w:val="Kolorowalistaakcent11"/>
        <w:widowControl w:val="0"/>
        <w:suppressAutoHyphens/>
        <w:spacing w:line="276" w:lineRule="auto"/>
        <w:outlineLvl w:val="3"/>
        <w:rPr>
          <w:rFonts w:asciiTheme="majorHAnsi" w:hAnsiTheme="majorHAnsi"/>
          <w:sz w:val="24"/>
          <w:szCs w:val="24"/>
        </w:rPr>
      </w:pPr>
    </w:p>
    <w:p w14:paraId="4724F6CE" w14:textId="77777777" w:rsidR="005052D9" w:rsidRDefault="005052D9" w:rsidP="001F476F">
      <w:pPr>
        <w:pStyle w:val="Kolorowalistaakcent11"/>
        <w:widowControl w:val="0"/>
        <w:numPr>
          <w:ilvl w:val="1"/>
          <w:numId w:val="18"/>
        </w:numPr>
        <w:suppressAutoHyphens/>
        <w:spacing w:line="276" w:lineRule="auto"/>
        <w:ind w:left="709" w:hanging="709"/>
        <w:outlineLvl w:val="3"/>
        <w:rPr>
          <w:rFonts w:asciiTheme="majorHAnsi" w:hAnsiTheme="majorHAnsi"/>
          <w:sz w:val="24"/>
          <w:szCs w:val="24"/>
        </w:rPr>
      </w:pPr>
      <w:r w:rsidRPr="00C6306E">
        <w:rPr>
          <w:rFonts w:asciiTheme="majorHAnsi" w:hAnsiTheme="majorHAnsi"/>
          <w:sz w:val="24"/>
          <w:szCs w:val="24"/>
        </w:rPr>
        <w:t xml:space="preserve">Projekt Umowy stanowi </w:t>
      </w:r>
      <w:r w:rsidRPr="00C6306E">
        <w:rPr>
          <w:rFonts w:asciiTheme="majorHAnsi" w:hAnsiTheme="majorHAnsi"/>
          <w:b/>
          <w:sz w:val="24"/>
          <w:szCs w:val="24"/>
        </w:rPr>
        <w:t xml:space="preserve">Załącznik Nr 2 do </w:t>
      </w:r>
      <w:r w:rsidR="00A435B8">
        <w:rPr>
          <w:rFonts w:asciiTheme="majorHAnsi" w:hAnsiTheme="majorHAnsi"/>
          <w:b/>
          <w:sz w:val="24"/>
          <w:szCs w:val="24"/>
        </w:rPr>
        <w:t>SWZ</w:t>
      </w:r>
      <w:r w:rsidRPr="00C6306E">
        <w:rPr>
          <w:rFonts w:asciiTheme="majorHAnsi" w:hAnsiTheme="majorHAnsi"/>
          <w:sz w:val="24"/>
          <w:szCs w:val="24"/>
        </w:rPr>
        <w:t>.</w:t>
      </w:r>
    </w:p>
    <w:p w14:paraId="701D2116" w14:textId="77777777" w:rsidR="00D9784D" w:rsidRDefault="00D9784D" w:rsidP="001F476F">
      <w:pPr>
        <w:pStyle w:val="Kolorowalistaakcent11"/>
        <w:widowControl w:val="0"/>
        <w:numPr>
          <w:ilvl w:val="1"/>
          <w:numId w:val="18"/>
        </w:numPr>
        <w:suppressAutoHyphens/>
        <w:spacing w:line="276" w:lineRule="auto"/>
        <w:ind w:left="709" w:hanging="709"/>
        <w:outlineLvl w:val="3"/>
        <w:rPr>
          <w:rFonts w:asciiTheme="majorHAnsi" w:hAnsiTheme="majorHAnsi"/>
          <w:sz w:val="24"/>
          <w:szCs w:val="24"/>
        </w:rPr>
      </w:pPr>
      <w:r w:rsidRPr="007F1F51">
        <w:rPr>
          <w:rFonts w:asciiTheme="majorHAnsi" w:hAnsiTheme="majorHAnsi"/>
          <w:sz w:val="24"/>
          <w:szCs w:val="24"/>
        </w:rPr>
        <w:t xml:space="preserve">Zamawiający przewiduje możliwości wprowadzenia zmian do zawartej umowy, na podstawie art. </w:t>
      </w:r>
      <w:r w:rsidR="007F1F51">
        <w:rPr>
          <w:rFonts w:asciiTheme="majorHAnsi" w:hAnsiTheme="majorHAnsi"/>
          <w:sz w:val="24"/>
          <w:szCs w:val="24"/>
        </w:rPr>
        <w:t>454-455</w:t>
      </w:r>
      <w:r w:rsidRPr="007F1F51">
        <w:rPr>
          <w:rFonts w:asciiTheme="majorHAnsi" w:hAnsiTheme="majorHAnsi"/>
          <w:sz w:val="24"/>
          <w:szCs w:val="24"/>
        </w:rPr>
        <w:t xml:space="preserve"> ustawy</w:t>
      </w:r>
      <w:r w:rsidR="000405D0">
        <w:rPr>
          <w:rFonts w:asciiTheme="majorHAnsi" w:hAnsiTheme="majorHAnsi"/>
          <w:sz w:val="24"/>
          <w:szCs w:val="24"/>
        </w:rPr>
        <w:t xml:space="preserve"> Pzp</w:t>
      </w:r>
      <w:r w:rsidR="007F1F51">
        <w:rPr>
          <w:rFonts w:asciiTheme="majorHAnsi" w:hAnsiTheme="majorHAnsi"/>
          <w:sz w:val="24"/>
          <w:szCs w:val="24"/>
        </w:rPr>
        <w:t xml:space="preserve"> oraz postanowień </w:t>
      </w:r>
      <w:r w:rsidR="0032584E" w:rsidRPr="007F1F51">
        <w:rPr>
          <w:rFonts w:asciiTheme="majorHAnsi" w:hAnsiTheme="majorHAnsi"/>
          <w:sz w:val="24"/>
          <w:szCs w:val="24"/>
        </w:rPr>
        <w:t>Projek</w:t>
      </w:r>
      <w:r w:rsidR="007F1F51">
        <w:rPr>
          <w:rFonts w:asciiTheme="majorHAnsi" w:hAnsiTheme="majorHAnsi"/>
          <w:sz w:val="24"/>
          <w:szCs w:val="24"/>
        </w:rPr>
        <w:t>tu</w:t>
      </w:r>
      <w:r w:rsidR="0099367B" w:rsidRPr="007F1F51">
        <w:rPr>
          <w:rFonts w:asciiTheme="majorHAnsi" w:hAnsiTheme="majorHAnsi"/>
          <w:sz w:val="24"/>
          <w:szCs w:val="24"/>
        </w:rPr>
        <w:t xml:space="preserve"> </w:t>
      </w:r>
      <w:r w:rsidRPr="007F1F51">
        <w:rPr>
          <w:rFonts w:asciiTheme="majorHAnsi" w:hAnsiTheme="majorHAnsi"/>
          <w:sz w:val="24"/>
          <w:szCs w:val="24"/>
        </w:rPr>
        <w:t>Umowy.</w:t>
      </w:r>
    </w:p>
    <w:p w14:paraId="288B4A8C" w14:textId="77777777" w:rsidR="007F1F51" w:rsidRPr="007F1F51" w:rsidRDefault="007F1F51" w:rsidP="007F1F51">
      <w:pPr>
        <w:pStyle w:val="Kolorowalistaakcent11"/>
        <w:widowControl w:val="0"/>
        <w:suppressAutoHyphens/>
        <w:spacing w:line="276" w:lineRule="auto"/>
        <w:ind w:left="709"/>
        <w:outlineLvl w:val="3"/>
        <w:rPr>
          <w:rFonts w:asciiTheme="majorHAnsi" w:hAnsiTheme="majorHAnsi"/>
          <w:sz w:val="24"/>
          <w:szCs w:val="24"/>
        </w:rPr>
      </w:pPr>
    </w:p>
    <w:tbl>
      <w:tblPr>
        <w:tblW w:w="0" w:type="auto"/>
        <w:jc w:val="center"/>
        <w:tblBorders>
          <w:bottom w:val="single" w:sz="4" w:space="0" w:color="auto"/>
        </w:tblBorders>
        <w:tblLook w:val="04A0" w:firstRow="1" w:lastRow="0" w:firstColumn="1" w:lastColumn="0" w:noHBand="0" w:noVBand="1"/>
      </w:tblPr>
      <w:tblGrid>
        <w:gridCol w:w="9072"/>
      </w:tblGrid>
      <w:tr w:rsidR="006708E0" w:rsidRPr="00C6306E" w14:paraId="47EEC71F" w14:textId="77777777" w:rsidTr="000405D0">
        <w:trPr>
          <w:trHeight w:val="507"/>
          <w:jc w:val="center"/>
        </w:trPr>
        <w:tc>
          <w:tcPr>
            <w:tcW w:w="9072" w:type="dxa"/>
            <w:shd w:val="clear" w:color="auto" w:fill="D9D9D9" w:themeFill="background1" w:themeFillShade="D9"/>
          </w:tcPr>
          <w:p w14:paraId="02B79296" w14:textId="77777777" w:rsidR="006708E0" w:rsidRPr="00C6306E" w:rsidRDefault="006708E0" w:rsidP="00627C7D">
            <w:pPr>
              <w:suppressAutoHyphens/>
              <w:spacing w:line="276" w:lineRule="auto"/>
              <w:contextualSpacing/>
              <w:jc w:val="center"/>
              <w:textAlignment w:val="baseline"/>
              <w:rPr>
                <w:rFonts w:asciiTheme="majorHAnsi" w:hAnsiTheme="majorHAnsi"/>
                <w:color w:val="000000"/>
                <w:sz w:val="26"/>
                <w:szCs w:val="26"/>
              </w:rPr>
            </w:pPr>
            <w:r w:rsidRPr="00C6306E">
              <w:rPr>
                <w:rFonts w:asciiTheme="majorHAnsi" w:hAnsiTheme="majorHAnsi"/>
                <w:color w:val="000000"/>
                <w:sz w:val="26"/>
                <w:szCs w:val="26"/>
              </w:rPr>
              <w:t>Rozdział 2</w:t>
            </w:r>
            <w:r w:rsidR="00195461">
              <w:rPr>
                <w:rFonts w:asciiTheme="majorHAnsi" w:hAnsiTheme="majorHAnsi"/>
                <w:color w:val="000000"/>
                <w:sz w:val="26"/>
                <w:szCs w:val="26"/>
              </w:rPr>
              <w:t>2</w:t>
            </w:r>
          </w:p>
          <w:p w14:paraId="577F4108" w14:textId="77777777" w:rsidR="006708E0" w:rsidRPr="00C6306E" w:rsidRDefault="006708E0" w:rsidP="00627C7D">
            <w:pPr>
              <w:suppressAutoHyphens/>
              <w:spacing w:line="276" w:lineRule="auto"/>
              <w:contextualSpacing/>
              <w:jc w:val="center"/>
              <w:textAlignment w:val="baseline"/>
              <w:rPr>
                <w:rFonts w:asciiTheme="majorHAnsi" w:hAnsiTheme="majorHAnsi"/>
                <w:color w:val="000000"/>
              </w:rPr>
            </w:pPr>
            <w:r w:rsidRPr="00C6306E">
              <w:rPr>
                <w:rFonts w:asciiTheme="majorHAnsi" w:hAnsiTheme="majorHAnsi"/>
                <w:b/>
                <w:color w:val="000000"/>
                <w:sz w:val="26"/>
                <w:szCs w:val="26"/>
              </w:rPr>
              <w:t>OCHRONA DANYCH OSOBOWYCH</w:t>
            </w:r>
          </w:p>
        </w:tc>
      </w:tr>
    </w:tbl>
    <w:p w14:paraId="2E59BA5E" w14:textId="77777777" w:rsidR="00470482" w:rsidRPr="00C6306E" w:rsidRDefault="00470482" w:rsidP="00627C7D">
      <w:pPr>
        <w:spacing w:line="276" w:lineRule="auto"/>
        <w:rPr>
          <w:rFonts w:asciiTheme="majorHAnsi" w:hAnsiTheme="majorHAnsi" w:cs="Arial"/>
          <w:bCs/>
        </w:rPr>
      </w:pPr>
    </w:p>
    <w:p w14:paraId="434F7447" w14:textId="77777777" w:rsidR="00470482" w:rsidRPr="00C6306E" w:rsidRDefault="00470482" w:rsidP="00627C7D">
      <w:pPr>
        <w:spacing w:line="276" w:lineRule="auto"/>
        <w:jc w:val="both"/>
        <w:rPr>
          <w:rFonts w:asciiTheme="majorHAnsi" w:hAnsiTheme="majorHAnsi" w:cs="Arial"/>
          <w:b/>
        </w:rPr>
      </w:pPr>
      <w:r w:rsidRPr="00C6306E">
        <w:rPr>
          <w:rFonts w:asciiTheme="majorHAnsi" w:hAnsiTheme="majorHAnsi" w:cs="Arial"/>
        </w:rPr>
        <w:t xml:space="preserve">Zgodnie z art. 13 ust. 1 i 2 rozporządzenia Parlamentu Europejskiego i Rady (UE) 2016/679 z dnia 27 kwietnia 2016 r. w sprawie ochrony osób fizycznych w związku z przetwarzaniem danych osobowych i w sprawie swobodnego przepływu takich </w:t>
      </w:r>
      <w:r w:rsidR="000405D0">
        <w:rPr>
          <w:rFonts w:asciiTheme="majorHAnsi" w:hAnsiTheme="majorHAnsi" w:cs="Arial"/>
        </w:rPr>
        <w:br/>
      </w:r>
      <w:r w:rsidRPr="00C6306E">
        <w:rPr>
          <w:rFonts w:asciiTheme="majorHAnsi" w:hAnsiTheme="majorHAnsi" w:cs="Arial"/>
        </w:rPr>
        <w:t xml:space="preserve">danych oraz uchylenia dyrektywy 95/46/WE (ogólne rozporządzenie o ochronie danych) (Dz. Urz. UE L 119 z 04.05.2016, str. 1), dalej </w:t>
      </w:r>
      <w:r w:rsidRPr="00C6306E">
        <w:rPr>
          <w:rFonts w:asciiTheme="majorHAnsi" w:hAnsiTheme="majorHAnsi" w:cs="Arial"/>
          <w:i/>
          <w:iCs/>
        </w:rPr>
        <w:t>„RODO”,</w:t>
      </w:r>
      <w:r w:rsidRPr="00C6306E">
        <w:rPr>
          <w:rFonts w:asciiTheme="majorHAnsi" w:hAnsiTheme="majorHAnsi" w:cs="Arial"/>
        </w:rPr>
        <w:t xml:space="preserve"> </w:t>
      </w:r>
      <w:r w:rsidRPr="00C6306E">
        <w:rPr>
          <w:rFonts w:asciiTheme="majorHAnsi" w:hAnsiTheme="majorHAnsi" w:cs="Arial"/>
          <w:b/>
        </w:rPr>
        <w:t xml:space="preserve">Zamawiający </w:t>
      </w:r>
      <w:r w:rsidRPr="00C6306E">
        <w:rPr>
          <w:rFonts w:asciiTheme="majorHAnsi" w:hAnsiTheme="majorHAnsi" w:cs="Arial"/>
          <w:b/>
        </w:rPr>
        <w:br/>
        <w:t xml:space="preserve">informuje, że: </w:t>
      </w:r>
    </w:p>
    <w:p w14:paraId="5A2C903F" w14:textId="77777777" w:rsidR="00470482" w:rsidRPr="00C6306E" w:rsidRDefault="00470482" w:rsidP="001F476F">
      <w:pPr>
        <w:pStyle w:val="Akapitzlist"/>
        <w:numPr>
          <w:ilvl w:val="0"/>
          <w:numId w:val="12"/>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Jest administratorem danych osobowych Wykonawcy oraz osób, których dane Wykonawca przekazał w niniejszym postępowaniu</w:t>
      </w:r>
      <w:r w:rsidRPr="00C6306E">
        <w:rPr>
          <w:rFonts w:asciiTheme="majorHAnsi" w:hAnsiTheme="majorHAnsi" w:cs="Arial"/>
          <w:i/>
          <w:sz w:val="24"/>
          <w:szCs w:val="24"/>
        </w:rPr>
        <w:t>;</w:t>
      </w:r>
    </w:p>
    <w:p w14:paraId="7AA6B386" w14:textId="14162171" w:rsidR="00470482" w:rsidRPr="00457525" w:rsidRDefault="00470482" w:rsidP="001F476F">
      <w:pPr>
        <w:pStyle w:val="Akapitzlist"/>
        <w:numPr>
          <w:ilvl w:val="0"/>
          <w:numId w:val="12"/>
        </w:numPr>
        <w:spacing w:line="276" w:lineRule="auto"/>
        <w:ind w:left="426" w:hanging="426"/>
        <w:rPr>
          <w:rFonts w:asciiTheme="majorHAnsi" w:hAnsiTheme="majorHAnsi" w:cs="Arial"/>
          <w:b/>
          <w:i/>
          <w:sz w:val="24"/>
          <w:szCs w:val="24"/>
        </w:rPr>
      </w:pPr>
      <w:r w:rsidRPr="00C6306E">
        <w:rPr>
          <w:rFonts w:asciiTheme="majorHAnsi" w:eastAsia="Times New Roman" w:hAnsiTheme="majorHAnsi" w:cs="Arial"/>
          <w:sz w:val="24"/>
          <w:szCs w:val="24"/>
          <w:lang w:eastAsia="pl-PL"/>
        </w:rPr>
        <w:t>dane osobowe Wykonawcy przetwarzane będą na podstawie art. 6 ust. 1 lit. c</w:t>
      </w:r>
      <w:r w:rsidRPr="00C6306E">
        <w:rPr>
          <w:rFonts w:asciiTheme="majorHAnsi" w:eastAsia="Times New Roman" w:hAnsiTheme="majorHAnsi" w:cs="Arial"/>
          <w:i/>
          <w:sz w:val="24"/>
          <w:szCs w:val="24"/>
          <w:lang w:eastAsia="pl-PL"/>
        </w:rPr>
        <w:t xml:space="preserve"> </w:t>
      </w:r>
      <w:r w:rsidRPr="00C6306E">
        <w:rPr>
          <w:rFonts w:asciiTheme="majorHAnsi" w:eastAsia="Times New Roman" w:hAnsiTheme="majorHAnsi" w:cs="Arial"/>
          <w:sz w:val="24"/>
          <w:szCs w:val="24"/>
          <w:lang w:eastAsia="pl-PL"/>
        </w:rPr>
        <w:t xml:space="preserve">RODO w celu </w:t>
      </w:r>
      <w:r w:rsidRPr="00C6306E">
        <w:rPr>
          <w:rFonts w:asciiTheme="majorHAnsi" w:hAnsiTheme="majorHAnsi" w:cs="Arial"/>
          <w:sz w:val="24"/>
          <w:szCs w:val="24"/>
        </w:rPr>
        <w:t>związanym z postępowaniem o udzielenie zamówienia publicznego</w:t>
      </w:r>
      <w:r w:rsidRPr="00457525">
        <w:rPr>
          <w:rFonts w:asciiTheme="majorHAnsi" w:hAnsiTheme="majorHAnsi" w:cs="Arial"/>
          <w:sz w:val="24"/>
          <w:szCs w:val="24"/>
        </w:rPr>
        <w:t>;</w:t>
      </w:r>
    </w:p>
    <w:p w14:paraId="6842186F" w14:textId="77777777" w:rsidR="002847FC" w:rsidRPr="00C6306E" w:rsidRDefault="002847FC" w:rsidP="001F476F">
      <w:pPr>
        <w:pStyle w:val="Akapitzlist"/>
        <w:numPr>
          <w:ilvl w:val="0"/>
          <w:numId w:val="12"/>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 xml:space="preserve">odbiorcami danych osobowych Wykonawcy będą osoby lub podmioty, którym udostępniona zostanie dokumentacja postępowania w oparciu o art. </w:t>
      </w:r>
      <w:r>
        <w:rPr>
          <w:rFonts w:asciiTheme="majorHAnsi" w:eastAsia="Times New Roman" w:hAnsiTheme="majorHAnsi" w:cs="Arial"/>
          <w:sz w:val="24"/>
          <w:szCs w:val="24"/>
          <w:lang w:eastAsia="pl-PL"/>
        </w:rPr>
        <w:t>1</w:t>
      </w:r>
      <w:r w:rsidRPr="00C6306E">
        <w:rPr>
          <w:rFonts w:asciiTheme="majorHAnsi" w:eastAsia="Times New Roman" w:hAnsiTheme="majorHAnsi" w:cs="Arial"/>
          <w:sz w:val="24"/>
          <w:szCs w:val="24"/>
          <w:lang w:eastAsia="pl-PL"/>
        </w:rPr>
        <w:t xml:space="preserve">8 oraz art. </w:t>
      </w:r>
      <w:r>
        <w:rPr>
          <w:rFonts w:asciiTheme="majorHAnsi" w:eastAsia="Times New Roman" w:hAnsiTheme="majorHAnsi" w:cs="Arial"/>
          <w:sz w:val="24"/>
          <w:szCs w:val="24"/>
          <w:lang w:eastAsia="pl-PL"/>
        </w:rPr>
        <w:t>74</w:t>
      </w:r>
      <w:r w:rsidRPr="00C6306E">
        <w:rPr>
          <w:rFonts w:asciiTheme="majorHAnsi" w:eastAsia="Times New Roman" w:hAnsiTheme="majorHAnsi" w:cs="Arial"/>
          <w:sz w:val="24"/>
          <w:szCs w:val="24"/>
          <w:lang w:eastAsia="pl-PL"/>
        </w:rPr>
        <w:t xml:space="preserve"> ust. </w:t>
      </w:r>
      <w:r>
        <w:rPr>
          <w:rFonts w:asciiTheme="majorHAnsi" w:eastAsia="Times New Roman" w:hAnsiTheme="majorHAnsi" w:cs="Arial"/>
          <w:sz w:val="24"/>
          <w:szCs w:val="24"/>
          <w:lang w:eastAsia="pl-PL"/>
        </w:rPr>
        <w:t>1</w:t>
      </w:r>
      <w:r w:rsidRPr="00C6306E">
        <w:rPr>
          <w:rFonts w:asciiTheme="majorHAnsi" w:eastAsia="Times New Roman" w:hAnsiTheme="majorHAnsi" w:cs="Arial"/>
          <w:sz w:val="24"/>
          <w:szCs w:val="24"/>
          <w:lang w:eastAsia="pl-PL"/>
        </w:rPr>
        <w:t xml:space="preserve"> ustawy z dnia </w:t>
      </w:r>
      <w:r>
        <w:rPr>
          <w:rFonts w:asciiTheme="majorHAnsi" w:eastAsia="Times New Roman" w:hAnsiTheme="majorHAnsi" w:cs="Arial"/>
          <w:sz w:val="24"/>
          <w:szCs w:val="24"/>
          <w:lang w:eastAsia="pl-PL"/>
        </w:rPr>
        <w:t>11 września 2019</w:t>
      </w:r>
      <w:r w:rsidRPr="00C6306E">
        <w:rPr>
          <w:rFonts w:asciiTheme="majorHAnsi" w:eastAsia="Times New Roman" w:hAnsiTheme="majorHAnsi" w:cs="Arial"/>
          <w:sz w:val="24"/>
          <w:szCs w:val="24"/>
          <w:lang w:eastAsia="pl-PL"/>
        </w:rPr>
        <w:t xml:space="preserve"> r. – Prawo zamówień publicznych (Dz. U. z </w:t>
      </w:r>
      <w:r w:rsidR="00457525">
        <w:rPr>
          <w:rFonts w:asciiTheme="majorHAnsi" w:eastAsia="Times New Roman" w:hAnsiTheme="majorHAnsi" w:cs="Arial"/>
          <w:sz w:val="24"/>
          <w:szCs w:val="24"/>
          <w:lang w:eastAsia="pl-PL"/>
        </w:rPr>
        <w:t>202</w:t>
      </w:r>
      <w:r w:rsidR="00D02CB1">
        <w:rPr>
          <w:rFonts w:asciiTheme="majorHAnsi" w:eastAsia="Times New Roman" w:hAnsiTheme="majorHAnsi" w:cs="Arial"/>
          <w:sz w:val="24"/>
          <w:szCs w:val="24"/>
          <w:lang w:eastAsia="pl-PL"/>
        </w:rPr>
        <w:t>2</w:t>
      </w:r>
      <w:r w:rsidRPr="00C6306E">
        <w:rPr>
          <w:rFonts w:asciiTheme="majorHAnsi" w:eastAsia="Times New Roman" w:hAnsiTheme="majorHAnsi" w:cs="Arial"/>
          <w:sz w:val="24"/>
          <w:szCs w:val="24"/>
          <w:lang w:eastAsia="pl-PL"/>
        </w:rPr>
        <w:t xml:space="preserve"> r. poz. </w:t>
      </w:r>
      <w:r w:rsidR="00457525">
        <w:rPr>
          <w:rFonts w:asciiTheme="majorHAnsi" w:eastAsia="Times New Roman" w:hAnsiTheme="majorHAnsi" w:cs="Arial"/>
          <w:sz w:val="24"/>
          <w:szCs w:val="24"/>
          <w:lang w:eastAsia="pl-PL"/>
        </w:rPr>
        <w:t>1</w:t>
      </w:r>
      <w:r w:rsidR="00D02CB1">
        <w:rPr>
          <w:rFonts w:asciiTheme="majorHAnsi" w:eastAsia="Times New Roman" w:hAnsiTheme="majorHAnsi" w:cs="Arial"/>
          <w:sz w:val="24"/>
          <w:szCs w:val="24"/>
          <w:lang w:eastAsia="pl-PL"/>
        </w:rPr>
        <w:t>710</w:t>
      </w:r>
      <w:r w:rsidRPr="00C6306E">
        <w:rPr>
          <w:rFonts w:asciiTheme="majorHAnsi" w:eastAsia="Times New Roman" w:hAnsiTheme="majorHAnsi" w:cs="Arial"/>
          <w:sz w:val="24"/>
          <w:szCs w:val="24"/>
          <w:lang w:eastAsia="pl-PL"/>
        </w:rPr>
        <w:t xml:space="preserve">), dalej „ustawa Pzp”;  </w:t>
      </w:r>
    </w:p>
    <w:p w14:paraId="4AB044CC" w14:textId="77777777" w:rsidR="002847FC" w:rsidRPr="00366EA8" w:rsidRDefault="002847FC" w:rsidP="001F476F">
      <w:pPr>
        <w:pStyle w:val="Akapitzlist"/>
        <w:numPr>
          <w:ilvl w:val="0"/>
          <w:numId w:val="12"/>
        </w:numPr>
        <w:spacing w:before="0" w:after="0" w:line="276" w:lineRule="auto"/>
        <w:ind w:left="426" w:hanging="426"/>
        <w:rPr>
          <w:rFonts w:asciiTheme="majorHAnsi" w:eastAsia="Times New Roman" w:hAnsiTheme="majorHAnsi" w:cs="Arial"/>
          <w:i/>
          <w:sz w:val="24"/>
          <w:szCs w:val="24"/>
          <w:lang w:eastAsia="pl-PL"/>
        </w:rPr>
      </w:pPr>
      <w:r w:rsidRPr="00366EA8">
        <w:rPr>
          <w:rFonts w:asciiTheme="majorHAnsi" w:eastAsia="Times New Roman" w:hAnsiTheme="majorHAnsi" w:cs="Arial"/>
          <w:sz w:val="24"/>
          <w:szCs w:val="24"/>
          <w:lang w:eastAsia="pl-PL"/>
        </w:rPr>
        <w:t>dane osobowe Wykonawcy będą przechowywane, zgodnie z art. 78 ust. 1 ustawy Pzp, przez okres 4 lat od dnia zakończenia postępowania o udzielenie zamówienia</w:t>
      </w:r>
      <w:r w:rsidRPr="00366EA8">
        <w:rPr>
          <w:sz w:val="24"/>
          <w:szCs w:val="24"/>
        </w:rPr>
        <w:t xml:space="preserve"> </w:t>
      </w:r>
      <w:r w:rsidRPr="00366EA8">
        <w:rPr>
          <w:rFonts w:asciiTheme="majorHAnsi" w:hAnsiTheme="majorHAnsi" w:cs="Arial"/>
          <w:sz w:val="24"/>
          <w:szCs w:val="24"/>
        </w:rPr>
        <w:t>w sposób gwarantujący jego nienaruszalność</w:t>
      </w:r>
      <w:r w:rsidRPr="00366EA8">
        <w:rPr>
          <w:rFonts w:asciiTheme="majorHAnsi" w:eastAsia="Times New Roman" w:hAnsiTheme="majorHAnsi" w:cs="Arial"/>
          <w:sz w:val="24"/>
          <w:szCs w:val="24"/>
          <w:lang w:eastAsia="pl-PL"/>
        </w:rPr>
        <w:t>, a jeżeli czas trwania umowy przekracza 4 lata, okres przechowywania obejmuje cały czas trwania umowy;</w:t>
      </w:r>
    </w:p>
    <w:p w14:paraId="674C2438" w14:textId="77777777" w:rsidR="002847FC" w:rsidRPr="00C6306E" w:rsidRDefault="002847FC" w:rsidP="001F476F">
      <w:pPr>
        <w:pStyle w:val="Akapitzlist"/>
        <w:numPr>
          <w:ilvl w:val="0"/>
          <w:numId w:val="12"/>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 xml:space="preserve">obowiązek podania przez Wykonawcę danych osobowych bezpośrednio go dotyczących jest wymogiem ustawowym określonym w przepisach ustawy Pzp, związanym z udziałem w postępowaniu o udzielenie zamówienia publicznego; konsekwencje niepodania określonych danych wynikają z ustawy Pzp;  </w:t>
      </w:r>
    </w:p>
    <w:p w14:paraId="6F165793" w14:textId="77777777" w:rsidR="002847FC" w:rsidRPr="00C6306E" w:rsidRDefault="002847FC" w:rsidP="001F476F">
      <w:pPr>
        <w:pStyle w:val="Akapitzlist"/>
        <w:numPr>
          <w:ilvl w:val="0"/>
          <w:numId w:val="12"/>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 xml:space="preserve">w odniesieniu do danych osobowych Wykonawcy decyzje nie będą podejmowane </w:t>
      </w:r>
      <w:r>
        <w:rPr>
          <w:rFonts w:asciiTheme="majorHAnsi" w:eastAsia="Times New Roman" w:hAnsiTheme="majorHAnsi" w:cs="Arial"/>
          <w:sz w:val="24"/>
          <w:szCs w:val="24"/>
          <w:lang w:eastAsia="pl-PL"/>
        </w:rPr>
        <w:t xml:space="preserve">                     </w:t>
      </w:r>
      <w:r w:rsidRPr="00C6306E">
        <w:rPr>
          <w:rFonts w:asciiTheme="majorHAnsi" w:eastAsia="Times New Roman" w:hAnsiTheme="majorHAnsi" w:cs="Arial"/>
          <w:sz w:val="24"/>
          <w:szCs w:val="24"/>
          <w:lang w:eastAsia="pl-PL"/>
        </w:rPr>
        <w:t>w sposób zautomatyzowany, stosowanie do art. 22 RODO;</w:t>
      </w:r>
    </w:p>
    <w:p w14:paraId="472A9D6F" w14:textId="77777777" w:rsidR="002847FC" w:rsidRPr="00C6306E" w:rsidRDefault="002847FC" w:rsidP="001F476F">
      <w:pPr>
        <w:pStyle w:val="Akapitzlist"/>
        <w:numPr>
          <w:ilvl w:val="0"/>
          <w:numId w:val="12"/>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Wykonawca posiada:</w:t>
      </w:r>
    </w:p>
    <w:p w14:paraId="48E68EE7" w14:textId="77777777" w:rsidR="002847FC" w:rsidRPr="00C6306E" w:rsidRDefault="002847FC" w:rsidP="001F476F">
      <w:pPr>
        <w:pStyle w:val="Akapitzlist"/>
        <w:numPr>
          <w:ilvl w:val="0"/>
          <w:numId w:val="10"/>
        </w:numPr>
        <w:spacing w:before="0" w:after="0" w:line="276" w:lineRule="auto"/>
        <w:ind w:left="709" w:hanging="283"/>
        <w:rPr>
          <w:rFonts w:asciiTheme="majorHAnsi" w:eastAsia="Times New Roman" w:hAnsiTheme="majorHAnsi" w:cs="Arial"/>
          <w:sz w:val="24"/>
          <w:szCs w:val="24"/>
          <w:lang w:eastAsia="pl-PL"/>
        </w:rPr>
      </w:pPr>
      <w:r w:rsidRPr="00C6306E">
        <w:rPr>
          <w:rFonts w:asciiTheme="majorHAnsi" w:eastAsia="Times New Roman" w:hAnsiTheme="majorHAnsi" w:cs="Arial"/>
          <w:sz w:val="24"/>
          <w:szCs w:val="24"/>
          <w:lang w:eastAsia="pl-PL"/>
        </w:rPr>
        <w:t>na podstawie art. 15 RODO prawo dostępu do danych osobowych dotyczących Wykonawcy;</w:t>
      </w:r>
    </w:p>
    <w:p w14:paraId="50051D1E" w14:textId="77777777" w:rsidR="002847FC" w:rsidRPr="00C6306E" w:rsidRDefault="002847FC" w:rsidP="001F476F">
      <w:pPr>
        <w:pStyle w:val="Akapitzlist"/>
        <w:numPr>
          <w:ilvl w:val="0"/>
          <w:numId w:val="10"/>
        </w:numPr>
        <w:spacing w:before="0" w:after="0" w:line="276" w:lineRule="auto"/>
        <w:ind w:left="709" w:hanging="283"/>
        <w:rPr>
          <w:rFonts w:asciiTheme="majorHAnsi" w:eastAsia="Times New Roman" w:hAnsiTheme="majorHAnsi" w:cs="Arial"/>
          <w:sz w:val="24"/>
          <w:szCs w:val="24"/>
          <w:lang w:eastAsia="pl-PL"/>
        </w:rPr>
      </w:pPr>
      <w:r w:rsidRPr="00C6306E">
        <w:rPr>
          <w:rFonts w:asciiTheme="majorHAnsi" w:eastAsia="Times New Roman" w:hAnsiTheme="majorHAnsi" w:cs="Arial"/>
          <w:sz w:val="24"/>
          <w:szCs w:val="24"/>
          <w:lang w:eastAsia="pl-PL"/>
        </w:rPr>
        <w:t xml:space="preserve">na podstawie art. 16 RODO prawo do sprostowania danych osobowych, o ile ich zmiana nie skutkuje zmianą </w:t>
      </w:r>
      <w:r w:rsidRPr="00C6306E">
        <w:rPr>
          <w:rFonts w:asciiTheme="majorHAnsi" w:hAnsiTheme="majorHAnsi" w:cs="Arial"/>
          <w:sz w:val="24"/>
          <w:szCs w:val="24"/>
        </w:rPr>
        <w:t xml:space="preserve">wyniku postępowania o udzielenie zamówienia </w:t>
      </w:r>
      <w:r w:rsidRPr="00C6306E">
        <w:rPr>
          <w:rFonts w:asciiTheme="majorHAnsi" w:hAnsiTheme="majorHAnsi" w:cs="Arial"/>
          <w:sz w:val="24"/>
          <w:szCs w:val="24"/>
        </w:rPr>
        <w:br/>
        <w:t>publicznego ani zmianą postanowień umowy w zakresie niezgodnym z ustawą Pzp oraz nie narusza integralności protokołu oraz jego załączników</w:t>
      </w:r>
      <w:r w:rsidRPr="00C6306E">
        <w:rPr>
          <w:rFonts w:asciiTheme="majorHAnsi" w:eastAsia="Times New Roman" w:hAnsiTheme="majorHAnsi" w:cs="Arial"/>
          <w:sz w:val="24"/>
          <w:szCs w:val="24"/>
          <w:lang w:eastAsia="pl-PL"/>
        </w:rPr>
        <w:t>;</w:t>
      </w:r>
    </w:p>
    <w:p w14:paraId="6F3AE2A2" w14:textId="77777777" w:rsidR="002847FC" w:rsidRPr="00C6306E" w:rsidRDefault="002847FC" w:rsidP="001F476F">
      <w:pPr>
        <w:pStyle w:val="Akapitzlist"/>
        <w:numPr>
          <w:ilvl w:val="0"/>
          <w:numId w:val="10"/>
        </w:numPr>
        <w:spacing w:before="0" w:after="0" w:line="276" w:lineRule="auto"/>
        <w:ind w:left="709" w:hanging="283"/>
        <w:rPr>
          <w:rFonts w:asciiTheme="majorHAnsi" w:eastAsia="Times New Roman" w:hAnsiTheme="majorHAnsi" w:cs="Arial"/>
          <w:sz w:val="24"/>
          <w:szCs w:val="24"/>
          <w:lang w:eastAsia="pl-PL"/>
        </w:rPr>
      </w:pPr>
      <w:r w:rsidRPr="00C6306E">
        <w:rPr>
          <w:rFonts w:asciiTheme="majorHAnsi" w:eastAsia="Times New Roman" w:hAnsiTheme="majorHAnsi" w:cs="Arial"/>
          <w:sz w:val="24"/>
          <w:szCs w:val="24"/>
          <w:lang w:eastAsia="pl-PL"/>
        </w:rPr>
        <w:lastRenderedPageBreak/>
        <w:t xml:space="preserve">na podstawie art. 18 RODO prawo żądania od administratora ograniczenia przetwarzania danych osobowych z zastrzeżeniem przypadków, o których mowa w art. 18 ust. 2 RODO;  </w:t>
      </w:r>
    </w:p>
    <w:p w14:paraId="41155FC8" w14:textId="77777777" w:rsidR="002847FC" w:rsidRPr="00C6306E" w:rsidRDefault="002847FC" w:rsidP="001F476F">
      <w:pPr>
        <w:pStyle w:val="Akapitzlist"/>
        <w:numPr>
          <w:ilvl w:val="0"/>
          <w:numId w:val="10"/>
        </w:numPr>
        <w:spacing w:before="0" w:after="0" w:line="276" w:lineRule="auto"/>
        <w:ind w:left="709" w:hanging="283"/>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prawo do wniesienia skargi do Prezesa Urzędu Ochrony Danych Osobowych, gdy Wykonawca uzna, że przetwarzanie jego danych osobowych narusza przepisy RODO;</w:t>
      </w:r>
    </w:p>
    <w:p w14:paraId="6C0849F4" w14:textId="77777777" w:rsidR="002847FC" w:rsidRPr="00C6306E" w:rsidRDefault="002847FC" w:rsidP="001F476F">
      <w:pPr>
        <w:pStyle w:val="Akapitzlist"/>
        <w:numPr>
          <w:ilvl w:val="0"/>
          <w:numId w:val="12"/>
        </w:numPr>
        <w:spacing w:before="0" w:after="0" w:line="276" w:lineRule="auto"/>
        <w:ind w:left="426" w:hanging="426"/>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Wykonawcy nie przysługuje:</w:t>
      </w:r>
    </w:p>
    <w:p w14:paraId="150A0EBA" w14:textId="77777777" w:rsidR="002847FC" w:rsidRPr="00C6306E" w:rsidRDefault="002847FC" w:rsidP="001F476F">
      <w:pPr>
        <w:pStyle w:val="Akapitzlist"/>
        <w:numPr>
          <w:ilvl w:val="0"/>
          <w:numId w:val="11"/>
        </w:numPr>
        <w:spacing w:before="0" w:after="0" w:line="276" w:lineRule="auto"/>
        <w:ind w:left="709" w:hanging="283"/>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w związku z art. 17 ust. 3 lit. b, d lub e RODO prawo do usunięcia danych osobowych;</w:t>
      </w:r>
    </w:p>
    <w:p w14:paraId="3DE3BD6D" w14:textId="77777777" w:rsidR="002847FC" w:rsidRPr="00C6306E" w:rsidRDefault="002847FC" w:rsidP="001F476F">
      <w:pPr>
        <w:pStyle w:val="Akapitzlist"/>
        <w:numPr>
          <w:ilvl w:val="0"/>
          <w:numId w:val="11"/>
        </w:numPr>
        <w:spacing w:before="0" w:after="0" w:line="276" w:lineRule="auto"/>
        <w:ind w:left="709" w:hanging="283"/>
        <w:rPr>
          <w:rFonts w:asciiTheme="majorHAnsi" w:eastAsia="Times New Roman" w:hAnsiTheme="majorHAnsi" w:cs="Arial"/>
          <w:b/>
          <w:i/>
          <w:sz w:val="24"/>
          <w:szCs w:val="24"/>
          <w:lang w:eastAsia="pl-PL"/>
        </w:rPr>
      </w:pPr>
      <w:r w:rsidRPr="00C6306E">
        <w:rPr>
          <w:rFonts w:asciiTheme="majorHAnsi" w:eastAsia="Times New Roman" w:hAnsiTheme="majorHAnsi" w:cs="Arial"/>
          <w:sz w:val="24"/>
          <w:szCs w:val="24"/>
          <w:lang w:eastAsia="pl-PL"/>
        </w:rPr>
        <w:t>prawo do przenoszenia danych osobowych, o którym mowa w art. 20 RODO;</w:t>
      </w:r>
    </w:p>
    <w:p w14:paraId="64E6DFDA" w14:textId="77777777" w:rsidR="002847FC" w:rsidRPr="00C6306E" w:rsidRDefault="002847FC" w:rsidP="001F476F">
      <w:pPr>
        <w:pStyle w:val="Akapitzlist"/>
        <w:numPr>
          <w:ilvl w:val="0"/>
          <w:numId w:val="11"/>
        </w:numPr>
        <w:spacing w:before="0" w:after="0" w:line="276" w:lineRule="auto"/>
        <w:ind w:left="709" w:hanging="283"/>
        <w:rPr>
          <w:rFonts w:asciiTheme="majorHAnsi" w:eastAsia="Times New Roman" w:hAnsiTheme="majorHAnsi" w:cs="Arial"/>
          <w:i/>
          <w:sz w:val="24"/>
          <w:szCs w:val="24"/>
          <w:lang w:eastAsia="pl-PL"/>
        </w:rPr>
      </w:pPr>
      <w:r w:rsidRPr="00C6306E">
        <w:rPr>
          <w:rFonts w:asciiTheme="majorHAnsi" w:eastAsia="Times New Roman" w:hAnsiTheme="majorHAnsi" w:cs="Arial"/>
          <w:sz w:val="24"/>
          <w:szCs w:val="24"/>
          <w:lang w:eastAsia="pl-PL"/>
        </w:rPr>
        <w:t xml:space="preserve">na podstawie art. 21 RODO prawo sprzeciwu, wobec przetwarzania danych osobowych, gdyż podstawą prawną przetwarzania danych osobowych Wykonawcy jest art. 6 ust. 1 lit. c RODO. </w:t>
      </w:r>
    </w:p>
    <w:p w14:paraId="0826A58F" w14:textId="77777777" w:rsidR="002847FC" w:rsidRPr="00C6306E" w:rsidRDefault="002847FC" w:rsidP="002847FC">
      <w:pPr>
        <w:pStyle w:val="text-justify"/>
        <w:shd w:val="clear" w:color="auto" w:fill="FFFFFF"/>
        <w:spacing w:before="120" w:beforeAutospacing="0" w:after="150" w:afterAutospacing="0" w:line="276" w:lineRule="auto"/>
        <w:ind w:left="142"/>
        <w:jc w:val="both"/>
        <w:rPr>
          <w:rFonts w:asciiTheme="majorHAnsi" w:hAnsiTheme="majorHAnsi"/>
        </w:rPr>
      </w:pPr>
      <w:r w:rsidRPr="00C6306E">
        <w:rPr>
          <w:rFonts w:asciiTheme="majorHAnsi" w:hAnsiTheme="majorHAnsi"/>
        </w:rPr>
        <w:t xml:space="preserve">W przypadku, gdy wykonanie obowiązków, o których mowa w art. 15 ust. 1-3 rozporządzenia 2016/679, wymagałoby niewspółmiernie dużego wysiłku, Zamawiający może żądać od osoby, której dane dotyczą, wskazania dodatkowych informacji mających na celu sprecyzowanie żądania, w szczególności podania nazwy lub daty postępowania </w:t>
      </w:r>
      <w:r>
        <w:rPr>
          <w:rFonts w:asciiTheme="majorHAnsi" w:hAnsiTheme="majorHAnsi"/>
        </w:rPr>
        <w:t xml:space="preserve">                  </w:t>
      </w:r>
      <w:r w:rsidRPr="00C6306E">
        <w:rPr>
          <w:rFonts w:asciiTheme="majorHAnsi" w:hAnsiTheme="majorHAnsi"/>
        </w:rPr>
        <w:t>o udzielenie zamówienia publicznego lub konkursu.</w:t>
      </w:r>
    </w:p>
    <w:p w14:paraId="4DAA1FFD" w14:textId="77777777" w:rsidR="002847FC" w:rsidRPr="00C6306E" w:rsidRDefault="002847FC" w:rsidP="002847FC">
      <w:pPr>
        <w:pStyle w:val="text-justify"/>
        <w:shd w:val="clear" w:color="auto" w:fill="FFFFFF"/>
        <w:spacing w:before="120" w:beforeAutospacing="0" w:after="150" w:afterAutospacing="0" w:line="276" w:lineRule="auto"/>
        <w:ind w:left="142"/>
        <w:jc w:val="both"/>
        <w:rPr>
          <w:rFonts w:asciiTheme="majorHAnsi" w:hAnsiTheme="majorHAnsi"/>
        </w:rPr>
      </w:pPr>
      <w:r w:rsidRPr="00C6306E">
        <w:rPr>
          <w:rFonts w:asciiTheme="majorHAnsi" w:hAnsiTheme="majorHAnsi"/>
        </w:rPr>
        <w:t>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z ustawą.</w:t>
      </w:r>
    </w:p>
    <w:p w14:paraId="1299F9DD" w14:textId="77777777" w:rsidR="002847FC" w:rsidRPr="00C6306E" w:rsidRDefault="002847FC" w:rsidP="002847FC">
      <w:pPr>
        <w:pStyle w:val="text-justify"/>
        <w:shd w:val="clear" w:color="auto" w:fill="FFFFFF"/>
        <w:spacing w:before="120" w:beforeAutospacing="0" w:after="150" w:afterAutospacing="0" w:line="276" w:lineRule="auto"/>
        <w:ind w:left="142"/>
        <w:jc w:val="both"/>
        <w:rPr>
          <w:rFonts w:asciiTheme="majorHAnsi" w:hAnsiTheme="majorHAnsi"/>
        </w:rPr>
      </w:pPr>
      <w:r w:rsidRPr="00C6306E">
        <w:rPr>
          <w:rFonts w:asciiTheme="majorHAnsi" w:hAnsiTheme="majorHAnsi"/>
        </w:rPr>
        <w:t xml:space="preserve">Wystąpienie z żądaniem, o którym mowa w art. 18 ust. 1 rozporządzenia 2016/679, nie ogranicza przetwarzania danych osobowych do czasu zakończenia postępowania </w:t>
      </w:r>
      <w:r w:rsidRPr="00C6306E">
        <w:rPr>
          <w:rFonts w:asciiTheme="majorHAnsi" w:hAnsiTheme="majorHAnsi"/>
        </w:rPr>
        <w:br/>
        <w:t>o udzielenie zamówienia publicznego lub konkursu.</w:t>
      </w:r>
    </w:p>
    <w:p w14:paraId="38135BAB" w14:textId="77777777" w:rsidR="002847FC" w:rsidRPr="00C6306E" w:rsidRDefault="002847FC" w:rsidP="002847FC">
      <w:pPr>
        <w:spacing w:line="276" w:lineRule="auto"/>
        <w:ind w:left="142"/>
        <w:jc w:val="both"/>
        <w:rPr>
          <w:rFonts w:asciiTheme="majorHAnsi" w:hAnsiTheme="majorHAnsi"/>
          <w:shd w:val="clear" w:color="auto" w:fill="FFFFFF"/>
        </w:rPr>
      </w:pPr>
      <w:r w:rsidRPr="00C6306E">
        <w:rPr>
          <w:rFonts w:asciiTheme="majorHAnsi" w:hAnsiTheme="majorHAnsi"/>
          <w:shd w:val="clear" w:color="auto" w:fill="FFFFFF"/>
        </w:rPr>
        <w:t>W przypadku danych osobowych zamieszczonych przez Zamawiającego w Biuletynie Zamówień Publicznych, prawa, o których mowa w art. 15 i art. 16 rozporządzenia 2016/679, są wykonywane w drodze żądania skierowanego do Zamawiającego.</w:t>
      </w:r>
    </w:p>
    <w:p w14:paraId="59B0746E" w14:textId="77777777" w:rsidR="00470482" w:rsidRPr="00C6306E" w:rsidRDefault="00470482" w:rsidP="00627C7D">
      <w:pPr>
        <w:spacing w:line="276" w:lineRule="auto"/>
        <w:jc w:val="both"/>
        <w:rPr>
          <w:rFonts w:asciiTheme="majorHAnsi" w:hAnsiTheme="majorHAnsi"/>
          <w:shd w:val="clear" w:color="auto" w:fill="FFFFFF"/>
        </w:rPr>
      </w:pPr>
    </w:p>
    <w:tbl>
      <w:tblPr>
        <w:tblW w:w="0" w:type="auto"/>
        <w:jc w:val="center"/>
        <w:tblBorders>
          <w:bottom w:val="single" w:sz="4" w:space="0" w:color="auto"/>
        </w:tblBorders>
        <w:tblLook w:val="00A0" w:firstRow="1" w:lastRow="0" w:firstColumn="1" w:lastColumn="0" w:noHBand="0" w:noVBand="0"/>
      </w:tblPr>
      <w:tblGrid>
        <w:gridCol w:w="9072"/>
      </w:tblGrid>
      <w:tr w:rsidR="006708E0" w:rsidRPr="00C6306E" w14:paraId="64B440D8" w14:textId="77777777" w:rsidTr="000405D0">
        <w:trPr>
          <w:jc w:val="center"/>
        </w:trPr>
        <w:tc>
          <w:tcPr>
            <w:tcW w:w="9072" w:type="dxa"/>
            <w:tcBorders>
              <w:bottom w:val="single" w:sz="4" w:space="0" w:color="auto"/>
            </w:tcBorders>
            <w:shd w:val="clear" w:color="auto" w:fill="D9D9D9" w:themeFill="background1" w:themeFillShade="D9"/>
          </w:tcPr>
          <w:p w14:paraId="616F7A79" w14:textId="77777777" w:rsidR="006708E0" w:rsidRPr="00C6306E" w:rsidRDefault="006708E0"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195461">
              <w:rPr>
                <w:rFonts w:asciiTheme="majorHAnsi" w:hAnsiTheme="majorHAnsi"/>
                <w:sz w:val="26"/>
                <w:szCs w:val="26"/>
              </w:rPr>
              <w:t>3</w:t>
            </w:r>
          </w:p>
          <w:p w14:paraId="0CBA5DFC" w14:textId="77777777" w:rsidR="006708E0" w:rsidRPr="00C6306E" w:rsidRDefault="006708E0"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POUCZENIE O ŚRODKACH OCHRONY PRAWNEJ</w:t>
            </w:r>
          </w:p>
        </w:tc>
      </w:tr>
    </w:tbl>
    <w:p w14:paraId="7228966D" w14:textId="77777777" w:rsidR="00432D57" w:rsidRDefault="00432D57" w:rsidP="00432D57">
      <w:pPr>
        <w:pStyle w:val="Kolorowalistaakcent11"/>
        <w:widowControl w:val="0"/>
        <w:suppressAutoHyphens/>
        <w:spacing w:line="276" w:lineRule="auto"/>
        <w:outlineLvl w:val="3"/>
        <w:rPr>
          <w:rFonts w:asciiTheme="majorHAnsi" w:hAnsiTheme="majorHAnsi"/>
          <w:sz w:val="24"/>
          <w:szCs w:val="24"/>
        </w:rPr>
      </w:pPr>
    </w:p>
    <w:p w14:paraId="1A1FCC62" w14:textId="77777777" w:rsidR="00432D57" w:rsidRDefault="00432D57" w:rsidP="001F476F">
      <w:pPr>
        <w:pStyle w:val="Kolorowalistaakcent11"/>
        <w:widowControl w:val="0"/>
        <w:numPr>
          <w:ilvl w:val="1"/>
          <w:numId w:val="19"/>
        </w:numPr>
        <w:suppressAutoHyphens/>
        <w:spacing w:line="276" w:lineRule="auto"/>
        <w:ind w:left="709" w:hanging="709"/>
        <w:outlineLvl w:val="3"/>
        <w:rPr>
          <w:rFonts w:asciiTheme="majorHAnsi" w:hAnsiTheme="majorHAnsi"/>
          <w:sz w:val="24"/>
          <w:szCs w:val="24"/>
        </w:rPr>
      </w:pPr>
      <w:r w:rsidRPr="00C6306E">
        <w:rPr>
          <w:rFonts w:asciiTheme="majorHAnsi" w:hAnsiTheme="majorHAnsi"/>
          <w:sz w:val="24"/>
          <w:szCs w:val="24"/>
        </w:rPr>
        <w:t xml:space="preserve">Środki ochrony prawnej przewidziane są w dziale </w:t>
      </w:r>
      <w:r>
        <w:rPr>
          <w:rFonts w:asciiTheme="majorHAnsi" w:hAnsiTheme="majorHAnsi"/>
          <w:sz w:val="24"/>
          <w:szCs w:val="24"/>
        </w:rPr>
        <w:t>IX</w:t>
      </w:r>
      <w:r w:rsidRPr="00C6306E">
        <w:rPr>
          <w:rFonts w:asciiTheme="majorHAnsi" w:hAnsiTheme="majorHAnsi"/>
          <w:sz w:val="24"/>
          <w:szCs w:val="24"/>
        </w:rPr>
        <w:t xml:space="preserve"> ustawy.</w:t>
      </w:r>
    </w:p>
    <w:p w14:paraId="50F09DF2" w14:textId="77777777" w:rsidR="00D9784D" w:rsidRPr="00432D57" w:rsidRDefault="00D9784D" w:rsidP="001F476F">
      <w:pPr>
        <w:pStyle w:val="Kolorowalistaakcent11"/>
        <w:widowControl w:val="0"/>
        <w:numPr>
          <w:ilvl w:val="1"/>
          <w:numId w:val="19"/>
        </w:numPr>
        <w:suppressAutoHyphens/>
        <w:spacing w:line="276" w:lineRule="auto"/>
        <w:ind w:left="709" w:hanging="709"/>
        <w:outlineLvl w:val="3"/>
        <w:rPr>
          <w:rFonts w:asciiTheme="majorHAnsi" w:hAnsiTheme="majorHAnsi"/>
          <w:sz w:val="24"/>
          <w:szCs w:val="24"/>
        </w:rPr>
      </w:pPr>
      <w:r w:rsidRPr="00432D57">
        <w:rPr>
          <w:rFonts w:asciiTheme="majorHAnsi" w:hAnsiTheme="majorHAnsi"/>
          <w:sz w:val="24"/>
          <w:szCs w:val="24"/>
        </w:rPr>
        <w:t>Środkami ochrony prawnej są odwołanie i skarga do sądu.</w:t>
      </w:r>
    </w:p>
    <w:p w14:paraId="39E83EA8" w14:textId="77777777" w:rsidR="00CC1FD8" w:rsidRDefault="00D9784D" w:rsidP="001F476F">
      <w:pPr>
        <w:pStyle w:val="Kolorowalistaakcent11"/>
        <w:widowControl w:val="0"/>
        <w:numPr>
          <w:ilvl w:val="1"/>
          <w:numId w:val="19"/>
        </w:numPr>
        <w:suppressAutoHyphens/>
        <w:spacing w:line="276" w:lineRule="auto"/>
        <w:ind w:left="709" w:hanging="709"/>
        <w:outlineLvl w:val="3"/>
        <w:rPr>
          <w:rFonts w:asciiTheme="majorHAnsi" w:hAnsiTheme="majorHAnsi"/>
          <w:sz w:val="24"/>
          <w:szCs w:val="24"/>
        </w:rPr>
      </w:pPr>
      <w:r w:rsidRPr="00C6306E">
        <w:rPr>
          <w:rFonts w:asciiTheme="majorHAnsi" w:hAnsiTheme="majorHAnsi"/>
          <w:sz w:val="24"/>
          <w:szCs w:val="24"/>
        </w:rPr>
        <w:t xml:space="preserve">Środki ochrony prawnej przysługują </w:t>
      </w:r>
      <w:r w:rsidR="00CC1FD8" w:rsidRPr="00CC1FD8">
        <w:rPr>
          <w:rFonts w:asciiTheme="majorHAnsi" w:hAnsiTheme="majorHAnsi"/>
          <w:sz w:val="24"/>
          <w:szCs w:val="24"/>
        </w:rPr>
        <w:t>wykonawcy oraz innemu podmiotowi, jeżeli ma lub miał interes w uzyskaniu zamówienia lub nagrody w konkursie oraz poniósł lub może ponieść szkodę w wyniku naruszenia przez zamawiającego przepisów ustawy.</w:t>
      </w:r>
      <w:r w:rsidR="00CC1FD8" w:rsidRPr="00CC1FD8">
        <w:rPr>
          <w:rFonts w:asciiTheme="majorHAnsi" w:hAnsiTheme="majorHAnsi"/>
        </w:rPr>
        <w:t> </w:t>
      </w:r>
      <w:r w:rsidR="00CC1FD8" w:rsidRPr="00CC1FD8">
        <w:rPr>
          <w:rFonts w:asciiTheme="majorHAnsi" w:hAnsiTheme="majorHAnsi"/>
          <w:sz w:val="24"/>
          <w:szCs w:val="24"/>
        </w:rPr>
        <w:t xml:space="preserve">Środki ochrony prawnej wobec ogłoszenia wszczynającego postępowanie o udzielenie zamówienia lub ogłoszenia o konkursie oraz dokumentów zamówienia przysługują również organizacjom wpisanym na listę, o </w:t>
      </w:r>
      <w:r w:rsidR="00CC1FD8" w:rsidRPr="00CC1FD8">
        <w:rPr>
          <w:rFonts w:asciiTheme="majorHAnsi" w:hAnsiTheme="majorHAnsi"/>
          <w:sz w:val="24"/>
          <w:szCs w:val="24"/>
        </w:rPr>
        <w:lastRenderedPageBreak/>
        <w:t>której mowa w art. 469 pkt 15</w:t>
      </w:r>
      <w:r w:rsidR="000405D0">
        <w:rPr>
          <w:rFonts w:asciiTheme="majorHAnsi" w:hAnsiTheme="majorHAnsi"/>
          <w:sz w:val="24"/>
          <w:szCs w:val="24"/>
        </w:rPr>
        <w:t xml:space="preserve"> ust</w:t>
      </w:r>
      <w:r w:rsidR="00CC1FD8">
        <w:rPr>
          <w:rFonts w:asciiTheme="majorHAnsi" w:hAnsiTheme="majorHAnsi"/>
          <w:sz w:val="24"/>
          <w:szCs w:val="24"/>
        </w:rPr>
        <w:t>awy</w:t>
      </w:r>
      <w:r w:rsidR="000405D0">
        <w:rPr>
          <w:rFonts w:asciiTheme="majorHAnsi" w:hAnsiTheme="majorHAnsi"/>
          <w:sz w:val="24"/>
          <w:szCs w:val="24"/>
        </w:rPr>
        <w:t xml:space="preserve"> Pzp</w:t>
      </w:r>
      <w:r w:rsidR="00CC1FD8" w:rsidRPr="00CC1FD8">
        <w:rPr>
          <w:rFonts w:asciiTheme="majorHAnsi" w:hAnsiTheme="majorHAnsi"/>
          <w:sz w:val="24"/>
          <w:szCs w:val="24"/>
        </w:rPr>
        <w:t xml:space="preserve"> oraz Rzecznikowi Małych i Średnich Przedsiębiorców.</w:t>
      </w:r>
    </w:p>
    <w:p w14:paraId="1DB88288" w14:textId="77777777" w:rsidR="00CC1FD8" w:rsidRPr="00CC1FD8" w:rsidRDefault="00D9784D" w:rsidP="001F476F">
      <w:pPr>
        <w:pStyle w:val="Kolorowalistaakcent11"/>
        <w:widowControl w:val="0"/>
        <w:numPr>
          <w:ilvl w:val="1"/>
          <w:numId w:val="19"/>
        </w:numPr>
        <w:suppressAutoHyphens/>
        <w:spacing w:line="276" w:lineRule="auto"/>
        <w:ind w:left="709" w:hanging="709"/>
        <w:outlineLvl w:val="3"/>
        <w:rPr>
          <w:rFonts w:asciiTheme="majorHAnsi" w:hAnsiTheme="majorHAnsi"/>
          <w:sz w:val="24"/>
          <w:szCs w:val="24"/>
        </w:rPr>
      </w:pPr>
      <w:r w:rsidRPr="00CC1FD8">
        <w:rPr>
          <w:rFonts w:asciiTheme="majorHAnsi" w:hAnsiTheme="majorHAnsi"/>
          <w:sz w:val="24"/>
          <w:szCs w:val="24"/>
        </w:rPr>
        <w:t xml:space="preserve">Odwołanie </w:t>
      </w:r>
      <w:r w:rsidR="00CC1FD8" w:rsidRPr="00CC1FD8">
        <w:rPr>
          <w:rFonts w:asciiTheme="majorHAnsi" w:hAnsiTheme="majorHAnsi"/>
          <w:color w:val="000000"/>
          <w:sz w:val="24"/>
          <w:szCs w:val="24"/>
        </w:rPr>
        <w:t>przysługuje na:</w:t>
      </w:r>
    </w:p>
    <w:p w14:paraId="4A746A88" w14:textId="77777777" w:rsidR="00CC1FD8" w:rsidRPr="00CC1FD8" w:rsidRDefault="00CC1FD8" w:rsidP="00CC1FD8">
      <w:pPr>
        <w:pStyle w:val="Akapitzlist"/>
        <w:shd w:val="clear" w:color="auto" w:fill="FFFFFF"/>
        <w:spacing w:before="72" w:after="72" w:line="276" w:lineRule="auto"/>
        <w:ind w:left="1134" w:hanging="425"/>
        <w:rPr>
          <w:rFonts w:asciiTheme="majorHAnsi" w:hAnsiTheme="majorHAnsi"/>
          <w:color w:val="000000"/>
          <w:sz w:val="24"/>
          <w:szCs w:val="24"/>
        </w:rPr>
      </w:pPr>
      <w:r w:rsidRPr="00CC1FD8">
        <w:rPr>
          <w:rFonts w:asciiTheme="majorHAnsi" w:hAnsiTheme="majorHAnsi"/>
          <w:color w:val="000000"/>
          <w:sz w:val="24"/>
          <w:szCs w:val="24"/>
        </w:rPr>
        <w:t>1)</w:t>
      </w:r>
      <w:r>
        <w:rPr>
          <w:rFonts w:asciiTheme="majorHAnsi" w:hAnsiTheme="majorHAnsi"/>
          <w:color w:val="000000"/>
          <w:sz w:val="24"/>
          <w:szCs w:val="24"/>
        </w:rPr>
        <w:tab/>
      </w:r>
      <w:r w:rsidRPr="00CC1FD8">
        <w:rPr>
          <w:rFonts w:asciiTheme="majorHAnsi" w:hAnsiTheme="majorHAnsi"/>
          <w:color w:val="000000"/>
          <w:sz w:val="24"/>
          <w:szCs w:val="24"/>
        </w:rPr>
        <w:t>niezgodną z przepisami ustawy czynność zamawiającego, podjętą w postępowaniu o udzielenie zamówienia, w tym na projektowane postanowienie umowy;</w:t>
      </w:r>
    </w:p>
    <w:p w14:paraId="6F27B60D" w14:textId="77777777" w:rsidR="00CC1FD8" w:rsidRPr="00BD5F7F" w:rsidRDefault="00CC1FD8" w:rsidP="00CC1FD8">
      <w:pPr>
        <w:pStyle w:val="Akapitzlist"/>
        <w:shd w:val="clear" w:color="auto" w:fill="FFFFFF"/>
        <w:spacing w:after="72" w:line="276" w:lineRule="auto"/>
        <w:ind w:left="1134" w:hanging="425"/>
        <w:rPr>
          <w:rFonts w:asciiTheme="majorHAnsi" w:hAnsiTheme="majorHAnsi"/>
          <w:color w:val="000000"/>
          <w:sz w:val="24"/>
          <w:szCs w:val="24"/>
        </w:rPr>
      </w:pPr>
      <w:r w:rsidRPr="00BD5F7F">
        <w:rPr>
          <w:rFonts w:asciiTheme="majorHAnsi" w:hAnsiTheme="majorHAnsi"/>
          <w:color w:val="000000"/>
          <w:sz w:val="24"/>
          <w:szCs w:val="24"/>
        </w:rPr>
        <w:t>2)</w:t>
      </w:r>
      <w:r w:rsidRPr="00BD5F7F">
        <w:rPr>
          <w:rFonts w:asciiTheme="majorHAnsi" w:hAnsiTheme="majorHAnsi"/>
          <w:color w:val="000000"/>
          <w:sz w:val="24"/>
          <w:szCs w:val="24"/>
        </w:rPr>
        <w:tab/>
        <w:t>zaniechanie czynności w postępowaniu o udzielenie zamówienia, do której zamawiający był obowiązany na podstawie ustawy;</w:t>
      </w:r>
    </w:p>
    <w:p w14:paraId="617FF7F9" w14:textId="77777777" w:rsidR="00CC1FD8" w:rsidRPr="00BD5F7F" w:rsidRDefault="00CC1FD8" w:rsidP="00CC1FD8">
      <w:pPr>
        <w:pStyle w:val="Akapitzlist"/>
        <w:shd w:val="clear" w:color="auto" w:fill="FFFFFF"/>
        <w:spacing w:after="72" w:line="276" w:lineRule="auto"/>
        <w:ind w:left="1134" w:hanging="425"/>
        <w:rPr>
          <w:rFonts w:asciiTheme="majorHAnsi" w:hAnsiTheme="majorHAnsi"/>
          <w:color w:val="000000"/>
          <w:sz w:val="24"/>
          <w:szCs w:val="24"/>
        </w:rPr>
      </w:pPr>
      <w:r w:rsidRPr="00BD5F7F">
        <w:rPr>
          <w:rFonts w:asciiTheme="majorHAnsi" w:hAnsiTheme="majorHAnsi"/>
          <w:color w:val="000000"/>
          <w:sz w:val="24"/>
          <w:szCs w:val="24"/>
        </w:rPr>
        <w:t>3)</w:t>
      </w:r>
      <w:r w:rsidRPr="00BD5F7F">
        <w:rPr>
          <w:rFonts w:asciiTheme="majorHAnsi" w:hAnsiTheme="majorHAnsi"/>
          <w:color w:val="000000"/>
          <w:sz w:val="24"/>
          <w:szCs w:val="24"/>
        </w:rPr>
        <w:tab/>
        <w:t>zaniechanie przeprowadzenia postępowania o udzielenie zamówienia lub zorganizowania konkursu na podstawie ustawy, mimo że zamawiający był do tego obowiązany.</w:t>
      </w:r>
    </w:p>
    <w:p w14:paraId="0558F0D7" w14:textId="77777777" w:rsidR="00CC1FD8" w:rsidRPr="00BD5F7F" w:rsidRDefault="00CC1FD8" w:rsidP="001F476F">
      <w:pPr>
        <w:pStyle w:val="Kolorowalistaakcent11"/>
        <w:widowControl w:val="0"/>
        <w:numPr>
          <w:ilvl w:val="1"/>
          <w:numId w:val="19"/>
        </w:numPr>
        <w:suppressAutoHyphens/>
        <w:spacing w:line="276" w:lineRule="auto"/>
        <w:ind w:left="709" w:hanging="709"/>
        <w:outlineLvl w:val="3"/>
        <w:rPr>
          <w:rFonts w:asciiTheme="majorHAnsi" w:hAnsiTheme="majorHAnsi"/>
          <w:sz w:val="24"/>
          <w:szCs w:val="24"/>
        </w:rPr>
      </w:pPr>
      <w:r w:rsidRPr="00BD5F7F">
        <w:rPr>
          <w:rFonts w:asciiTheme="majorHAnsi" w:hAnsiTheme="majorHAnsi"/>
          <w:color w:val="000000"/>
          <w:sz w:val="24"/>
          <w:szCs w:val="24"/>
        </w:rPr>
        <w:t>Odwołanie wnosi się do Prezesa Krajowej Izby Odwoławczej.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401C125E" w14:textId="77777777" w:rsidR="00CC1FD8" w:rsidRPr="00BD5F7F" w:rsidRDefault="00BD5F7F" w:rsidP="001F476F">
      <w:pPr>
        <w:pStyle w:val="Kolorowalistaakcent11"/>
        <w:widowControl w:val="0"/>
        <w:numPr>
          <w:ilvl w:val="1"/>
          <w:numId w:val="19"/>
        </w:numPr>
        <w:suppressAutoHyphens/>
        <w:spacing w:line="276" w:lineRule="auto"/>
        <w:ind w:left="709" w:hanging="709"/>
        <w:outlineLvl w:val="3"/>
        <w:rPr>
          <w:rFonts w:asciiTheme="majorHAnsi" w:hAnsiTheme="majorHAnsi"/>
          <w:sz w:val="24"/>
          <w:szCs w:val="24"/>
        </w:rPr>
      </w:pPr>
      <w:r>
        <w:rPr>
          <w:rFonts w:asciiTheme="majorHAnsi" w:hAnsiTheme="majorHAnsi"/>
          <w:color w:val="000000"/>
          <w:sz w:val="24"/>
          <w:szCs w:val="24"/>
        </w:rPr>
        <w:t xml:space="preserve">Terminy wnoszenia odwołań </w:t>
      </w:r>
    </w:p>
    <w:p w14:paraId="0FF964B6" w14:textId="77777777" w:rsidR="00CC1FD8" w:rsidRPr="00BD5F7F" w:rsidRDefault="00CC1FD8" w:rsidP="000405D0">
      <w:pPr>
        <w:pStyle w:val="Akapitzlist"/>
        <w:shd w:val="clear" w:color="auto" w:fill="FFFFFF"/>
        <w:spacing w:before="72" w:after="72" w:line="276" w:lineRule="auto"/>
        <w:ind w:left="1134" w:hanging="425"/>
        <w:rPr>
          <w:rFonts w:asciiTheme="majorHAnsi" w:hAnsiTheme="majorHAnsi"/>
          <w:color w:val="000000"/>
          <w:sz w:val="24"/>
          <w:szCs w:val="24"/>
        </w:rPr>
      </w:pPr>
      <w:r w:rsidRPr="00BD5F7F">
        <w:rPr>
          <w:rFonts w:asciiTheme="majorHAnsi" w:hAnsiTheme="majorHAnsi"/>
          <w:color w:val="000000"/>
          <w:sz w:val="24"/>
          <w:szCs w:val="24"/>
        </w:rPr>
        <w:t>1)</w:t>
      </w:r>
      <w:r w:rsidR="00BD5F7F">
        <w:rPr>
          <w:rFonts w:asciiTheme="majorHAnsi" w:hAnsiTheme="majorHAnsi"/>
          <w:color w:val="000000"/>
          <w:sz w:val="24"/>
          <w:szCs w:val="24"/>
        </w:rPr>
        <w:tab/>
      </w:r>
      <w:r w:rsidR="00BD5F7F" w:rsidRPr="00BD5F7F">
        <w:rPr>
          <w:rFonts w:asciiTheme="majorHAnsi" w:hAnsiTheme="majorHAnsi"/>
          <w:color w:val="000000"/>
          <w:sz w:val="24"/>
          <w:szCs w:val="24"/>
        </w:rPr>
        <w:t xml:space="preserve">Odwołanie wnosi się </w:t>
      </w:r>
      <w:r w:rsidRPr="00BD5F7F">
        <w:rPr>
          <w:rFonts w:asciiTheme="majorHAnsi" w:hAnsiTheme="majorHAnsi"/>
          <w:color w:val="000000"/>
          <w:sz w:val="24"/>
          <w:szCs w:val="24"/>
        </w:rPr>
        <w:t>w terminie:</w:t>
      </w:r>
    </w:p>
    <w:p w14:paraId="6D99554F" w14:textId="77777777" w:rsidR="00CC1FD8" w:rsidRPr="00BD5F7F" w:rsidRDefault="00CC1FD8" w:rsidP="00BD5F7F">
      <w:pPr>
        <w:pStyle w:val="Akapitzlist"/>
        <w:shd w:val="clear" w:color="auto" w:fill="FFFFFF"/>
        <w:spacing w:before="72" w:after="72" w:line="276" w:lineRule="auto"/>
        <w:ind w:left="1701" w:hanging="567"/>
        <w:rPr>
          <w:rFonts w:asciiTheme="majorHAnsi" w:hAnsiTheme="majorHAnsi"/>
          <w:color w:val="000000"/>
          <w:sz w:val="24"/>
          <w:szCs w:val="24"/>
        </w:rPr>
      </w:pPr>
      <w:r w:rsidRPr="00BD5F7F">
        <w:rPr>
          <w:rFonts w:asciiTheme="majorHAnsi" w:hAnsiTheme="majorHAnsi"/>
          <w:color w:val="000000"/>
          <w:sz w:val="24"/>
          <w:szCs w:val="24"/>
        </w:rPr>
        <w:t>a)</w:t>
      </w:r>
      <w:r w:rsidR="00BD5F7F">
        <w:rPr>
          <w:rFonts w:asciiTheme="majorHAnsi" w:hAnsiTheme="majorHAnsi"/>
          <w:color w:val="000000"/>
          <w:sz w:val="24"/>
          <w:szCs w:val="24"/>
        </w:rPr>
        <w:tab/>
      </w:r>
      <w:r w:rsidRPr="00BD5F7F">
        <w:rPr>
          <w:rFonts w:asciiTheme="majorHAnsi" w:hAnsiTheme="majorHAnsi"/>
          <w:color w:val="000000"/>
          <w:sz w:val="24"/>
          <w:szCs w:val="24"/>
        </w:rPr>
        <w:t>5 dni od dnia przekazania informacji o czynności zamawiającego stanowiącej podstawę jego wniesienia, jeżeli informacja została przekazana przy użyciu środków komunikacji elektronicznej,</w:t>
      </w:r>
    </w:p>
    <w:p w14:paraId="2E6AA492" w14:textId="77777777" w:rsidR="00CC1FD8" w:rsidRPr="00BD5F7F" w:rsidRDefault="00CC1FD8" w:rsidP="00BD5F7F">
      <w:pPr>
        <w:pStyle w:val="Akapitzlist"/>
        <w:shd w:val="clear" w:color="auto" w:fill="FFFFFF"/>
        <w:spacing w:before="72" w:after="72" w:line="276" w:lineRule="auto"/>
        <w:ind w:left="1701" w:hanging="567"/>
        <w:rPr>
          <w:rFonts w:asciiTheme="majorHAnsi" w:hAnsiTheme="majorHAnsi"/>
          <w:color w:val="000000"/>
          <w:sz w:val="24"/>
          <w:szCs w:val="24"/>
        </w:rPr>
      </w:pPr>
      <w:r w:rsidRPr="00BD5F7F">
        <w:rPr>
          <w:rFonts w:asciiTheme="majorHAnsi" w:hAnsiTheme="majorHAnsi"/>
          <w:color w:val="000000"/>
          <w:sz w:val="24"/>
          <w:szCs w:val="24"/>
        </w:rPr>
        <w:t>b)</w:t>
      </w:r>
      <w:r w:rsidR="00BD5F7F">
        <w:rPr>
          <w:rFonts w:asciiTheme="majorHAnsi" w:hAnsiTheme="majorHAnsi"/>
          <w:color w:val="000000"/>
          <w:sz w:val="24"/>
          <w:szCs w:val="24"/>
        </w:rPr>
        <w:tab/>
      </w:r>
      <w:r w:rsidRPr="00BD5F7F">
        <w:rPr>
          <w:rFonts w:asciiTheme="majorHAnsi" w:hAnsiTheme="majorHAnsi"/>
          <w:color w:val="000000"/>
          <w:sz w:val="24"/>
          <w:szCs w:val="24"/>
        </w:rPr>
        <w:t>10 dni od dnia przekazania informacji o czynności zamawiającego stanowiącej podstawę jego wniesienia, jeżeli informacja została przekazana w sposób inny niż określony w lit. a.</w:t>
      </w:r>
    </w:p>
    <w:p w14:paraId="4C384C08" w14:textId="77777777" w:rsidR="00CC1FD8" w:rsidRPr="00BD5F7F" w:rsidRDefault="00CC1FD8" w:rsidP="00BD5F7F">
      <w:pPr>
        <w:pStyle w:val="Akapitzlist"/>
        <w:shd w:val="clear" w:color="auto" w:fill="FFFFFF"/>
        <w:spacing w:before="72" w:line="276" w:lineRule="auto"/>
        <w:ind w:left="1134" w:hanging="567"/>
        <w:rPr>
          <w:rFonts w:asciiTheme="majorHAnsi" w:hAnsiTheme="majorHAnsi"/>
          <w:color w:val="000000"/>
          <w:sz w:val="24"/>
          <w:szCs w:val="24"/>
        </w:rPr>
      </w:pPr>
      <w:r w:rsidRPr="00BD5F7F">
        <w:rPr>
          <w:rFonts w:asciiTheme="majorHAnsi" w:hAnsiTheme="majorHAnsi"/>
          <w:color w:val="000000"/>
          <w:sz w:val="24"/>
          <w:szCs w:val="24"/>
        </w:rPr>
        <w:t>2. </w:t>
      </w:r>
      <w:r w:rsidR="00BD5F7F">
        <w:rPr>
          <w:rFonts w:asciiTheme="majorHAnsi" w:hAnsiTheme="majorHAnsi"/>
          <w:color w:val="000000"/>
          <w:sz w:val="24"/>
          <w:szCs w:val="24"/>
        </w:rPr>
        <w:tab/>
      </w:r>
      <w:r w:rsidRPr="00BD5F7F">
        <w:rPr>
          <w:rFonts w:asciiTheme="majorHAnsi" w:hAnsiTheme="majorHAnsi"/>
          <w:color w:val="000000"/>
          <w:sz w:val="24"/>
          <w:szCs w:val="24"/>
        </w:rPr>
        <w:t>Odwołanie wobec treści ogłoszenia wszczynającego postępowanie o udzielenie zamówienia lub konkurs lub wobec treści dokumentów zamówienia wnosi się w terminie</w:t>
      </w:r>
      <w:r w:rsidR="00BD5F7F">
        <w:rPr>
          <w:rFonts w:asciiTheme="majorHAnsi" w:hAnsiTheme="majorHAnsi"/>
          <w:color w:val="000000"/>
          <w:sz w:val="24"/>
          <w:szCs w:val="24"/>
        </w:rPr>
        <w:t xml:space="preserve"> </w:t>
      </w:r>
      <w:r w:rsidRPr="00BD5F7F">
        <w:rPr>
          <w:rFonts w:asciiTheme="majorHAnsi" w:hAnsiTheme="majorHAnsi"/>
          <w:color w:val="000000"/>
          <w:sz w:val="24"/>
          <w:szCs w:val="24"/>
        </w:rPr>
        <w:t>5 dni od dnia zamieszczenia ogłoszenia w Biuletynie Zamówień Publicznych lub dokumentów zamówienia na stronie internetowej</w:t>
      </w:r>
      <w:r w:rsidR="00BD5F7F">
        <w:rPr>
          <w:rFonts w:asciiTheme="majorHAnsi" w:hAnsiTheme="majorHAnsi"/>
          <w:color w:val="000000"/>
          <w:sz w:val="24"/>
          <w:szCs w:val="24"/>
        </w:rPr>
        <w:t>.</w:t>
      </w:r>
    </w:p>
    <w:p w14:paraId="26C9A454" w14:textId="77777777" w:rsidR="00CC1FD8" w:rsidRPr="00BD5F7F" w:rsidRDefault="00CC1FD8" w:rsidP="00BD5F7F">
      <w:pPr>
        <w:pStyle w:val="Akapitzlist"/>
        <w:shd w:val="clear" w:color="auto" w:fill="FFFFFF"/>
        <w:spacing w:before="72" w:line="276" w:lineRule="auto"/>
        <w:ind w:left="1134" w:hanging="567"/>
        <w:rPr>
          <w:rFonts w:asciiTheme="majorHAnsi" w:hAnsiTheme="majorHAnsi"/>
          <w:color w:val="000000"/>
          <w:sz w:val="24"/>
          <w:szCs w:val="24"/>
        </w:rPr>
      </w:pPr>
      <w:r w:rsidRPr="00BD5F7F">
        <w:rPr>
          <w:rFonts w:asciiTheme="majorHAnsi" w:hAnsiTheme="majorHAnsi"/>
          <w:color w:val="000000"/>
          <w:sz w:val="24"/>
          <w:szCs w:val="24"/>
        </w:rPr>
        <w:t>3. </w:t>
      </w:r>
      <w:r w:rsidR="00BD5F7F">
        <w:rPr>
          <w:rFonts w:asciiTheme="majorHAnsi" w:hAnsiTheme="majorHAnsi"/>
          <w:color w:val="000000"/>
          <w:sz w:val="24"/>
          <w:szCs w:val="24"/>
        </w:rPr>
        <w:tab/>
      </w:r>
      <w:r w:rsidRPr="00BD5F7F">
        <w:rPr>
          <w:rFonts w:asciiTheme="majorHAnsi" w:hAnsiTheme="majorHAnsi"/>
          <w:color w:val="000000"/>
          <w:sz w:val="24"/>
          <w:szCs w:val="24"/>
        </w:rPr>
        <w:t xml:space="preserve">Odwołanie w przypadkach innych niż określone w </w:t>
      </w:r>
      <w:r w:rsidR="00BD5F7F">
        <w:rPr>
          <w:rFonts w:asciiTheme="majorHAnsi" w:hAnsiTheme="majorHAnsi"/>
          <w:color w:val="000000"/>
          <w:sz w:val="24"/>
          <w:szCs w:val="24"/>
        </w:rPr>
        <w:t>pkt</w:t>
      </w:r>
      <w:r w:rsidRPr="00BD5F7F">
        <w:rPr>
          <w:rFonts w:asciiTheme="majorHAnsi" w:hAnsiTheme="majorHAnsi"/>
          <w:color w:val="000000"/>
          <w:sz w:val="24"/>
          <w:szCs w:val="24"/>
        </w:rPr>
        <w:t xml:space="preserve"> 1 i 2 wnosi się w terminie</w:t>
      </w:r>
      <w:r w:rsidR="00BD5F7F">
        <w:rPr>
          <w:rFonts w:asciiTheme="majorHAnsi" w:hAnsiTheme="majorHAnsi"/>
          <w:color w:val="000000"/>
          <w:sz w:val="24"/>
          <w:szCs w:val="24"/>
        </w:rPr>
        <w:t xml:space="preserve"> </w:t>
      </w:r>
      <w:r w:rsidRPr="00BD5F7F">
        <w:rPr>
          <w:rFonts w:asciiTheme="majorHAnsi" w:hAnsiTheme="majorHAnsi"/>
          <w:color w:val="000000"/>
          <w:sz w:val="24"/>
          <w:szCs w:val="24"/>
        </w:rPr>
        <w:t>5 dni od dnia, w którym powzięto lub przy zachowaniu należytej staranności można było powziąć wiadomość o okolicznościach stanowiących podstawę jego wniesienia, w przypadku zamówień, których wartość jest mniejsza niż progi unijne.</w:t>
      </w:r>
    </w:p>
    <w:p w14:paraId="20B1E0B1" w14:textId="77777777" w:rsidR="00CC1FD8" w:rsidRPr="00BD5F7F" w:rsidRDefault="00CC1FD8" w:rsidP="00BD5F7F">
      <w:pPr>
        <w:pStyle w:val="Akapitzlist"/>
        <w:shd w:val="clear" w:color="auto" w:fill="FFFFFF"/>
        <w:spacing w:before="72" w:line="276" w:lineRule="auto"/>
        <w:ind w:left="1134" w:hanging="567"/>
        <w:rPr>
          <w:rFonts w:asciiTheme="majorHAnsi" w:hAnsiTheme="majorHAnsi"/>
          <w:color w:val="000000"/>
          <w:sz w:val="24"/>
          <w:szCs w:val="24"/>
        </w:rPr>
      </w:pPr>
      <w:r w:rsidRPr="00BD5F7F">
        <w:rPr>
          <w:rFonts w:asciiTheme="majorHAnsi" w:hAnsiTheme="majorHAnsi"/>
          <w:color w:val="000000"/>
          <w:sz w:val="24"/>
          <w:szCs w:val="24"/>
        </w:rPr>
        <w:t>4. </w:t>
      </w:r>
      <w:r w:rsidR="00BD5F7F">
        <w:rPr>
          <w:rFonts w:asciiTheme="majorHAnsi" w:hAnsiTheme="majorHAnsi"/>
          <w:color w:val="000000"/>
          <w:sz w:val="24"/>
          <w:szCs w:val="24"/>
        </w:rPr>
        <w:tab/>
      </w:r>
      <w:r w:rsidRPr="00BD5F7F">
        <w:rPr>
          <w:rFonts w:asciiTheme="majorHAnsi" w:hAnsiTheme="majorHAnsi"/>
          <w:color w:val="000000"/>
          <w:sz w:val="24"/>
          <w:szCs w:val="24"/>
        </w:rPr>
        <w:t>Jeżeli zamawiający nie opublikował ogłoszenia o zamiarze zawarcia umowy lub mimo takiego obowiązku nie przesłał wykonawcy zawiadomienia o wyborze najkorzystniejszej oferty lub nie zaprosił wykonawcy do złożenia oferty w ramach dynamicznego systemu zakupów lub umowy ramowej, odwołanie wnosi się nie później niż w terminie:</w:t>
      </w:r>
    </w:p>
    <w:p w14:paraId="6305A64A" w14:textId="77777777" w:rsidR="00CC1FD8" w:rsidRPr="00BD5F7F" w:rsidRDefault="00CC1FD8" w:rsidP="00BD5F7F">
      <w:pPr>
        <w:pStyle w:val="Akapitzlist"/>
        <w:shd w:val="clear" w:color="auto" w:fill="FFFFFF"/>
        <w:spacing w:before="72" w:after="72" w:line="276" w:lineRule="auto"/>
        <w:ind w:left="1701" w:hanging="567"/>
        <w:rPr>
          <w:rFonts w:asciiTheme="majorHAnsi" w:hAnsiTheme="majorHAnsi"/>
          <w:color w:val="000000"/>
          <w:sz w:val="24"/>
          <w:szCs w:val="24"/>
        </w:rPr>
      </w:pPr>
      <w:r w:rsidRPr="00BD5F7F">
        <w:rPr>
          <w:rFonts w:asciiTheme="majorHAnsi" w:hAnsiTheme="majorHAnsi"/>
          <w:color w:val="000000"/>
          <w:sz w:val="24"/>
          <w:szCs w:val="24"/>
        </w:rPr>
        <w:lastRenderedPageBreak/>
        <w:t>1)</w:t>
      </w:r>
      <w:r w:rsidR="00BD5F7F">
        <w:rPr>
          <w:rFonts w:asciiTheme="majorHAnsi" w:hAnsiTheme="majorHAnsi"/>
          <w:color w:val="000000"/>
          <w:sz w:val="24"/>
          <w:szCs w:val="24"/>
        </w:rPr>
        <w:tab/>
      </w:r>
      <w:r w:rsidRPr="00BD5F7F">
        <w:rPr>
          <w:rFonts w:asciiTheme="majorHAnsi" w:hAnsiTheme="majorHAnsi"/>
          <w:color w:val="000000"/>
          <w:sz w:val="24"/>
          <w:szCs w:val="24"/>
        </w:rPr>
        <w:t>15 dni od dnia zamieszczenia w Biuletynie Zamówień Publicznych ogłoszenia o wyniku postępowania</w:t>
      </w:r>
    </w:p>
    <w:p w14:paraId="6AC9435D" w14:textId="77777777" w:rsidR="00CC1FD8" w:rsidRPr="00BD5F7F" w:rsidRDefault="00CC1FD8" w:rsidP="00BD5F7F">
      <w:pPr>
        <w:pStyle w:val="Akapitzlist"/>
        <w:shd w:val="clear" w:color="auto" w:fill="FFFFFF"/>
        <w:spacing w:before="72" w:after="72" w:line="276" w:lineRule="auto"/>
        <w:ind w:left="1701" w:hanging="567"/>
        <w:rPr>
          <w:rFonts w:asciiTheme="majorHAnsi" w:hAnsiTheme="majorHAnsi"/>
          <w:color w:val="000000"/>
          <w:sz w:val="24"/>
          <w:szCs w:val="24"/>
        </w:rPr>
      </w:pPr>
      <w:r w:rsidRPr="00BD5F7F">
        <w:rPr>
          <w:rFonts w:asciiTheme="majorHAnsi" w:hAnsiTheme="majorHAnsi"/>
          <w:color w:val="000000"/>
          <w:sz w:val="24"/>
          <w:szCs w:val="24"/>
        </w:rPr>
        <w:t>3)</w:t>
      </w:r>
      <w:r w:rsidR="00BD5F7F">
        <w:rPr>
          <w:rFonts w:asciiTheme="majorHAnsi" w:hAnsiTheme="majorHAnsi"/>
          <w:color w:val="000000"/>
          <w:sz w:val="24"/>
          <w:szCs w:val="24"/>
        </w:rPr>
        <w:tab/>
      </w:r>
      <w:r w:rsidRPr="00BD5F7F">
        <w:rPr>
          <w:rFonts w:asciiTheme="majorHAnsi" w:hAnsiTheme="majorHAnsi"/>
          <w:color w:val="000000"/>
          <w:sz w:val="24"/>
          <w:szCs w:val="24"/>
        </w:rPr>
        <w:t>miesiąca od dnia zawarcia umowy, jeżeli zamawiający:</w:t>
      </w:r>
    </w:p>
    <w:p w14:paraId="462A48DC" w14:textId="77777777" w:rsidR="00CC1FD8" w:rsidRPr="00BD5F7F" w:rsidRDefault="00CC1FD8" w:rsidP="00BD5F7F">
      <w:pPr>
        <w:pStyle w:val="Akapitzlist"/>
        <w:shd w:val="clear" w:color="auto" w:fill="FFFFFF"/>
        <w:spacing w:before="72" w:after="72" w:line="276" w:lineRule="auto"/>
        <w:ind w:left="2268" w:hanging="567"/>
        <w:rPr>
          <w:rFonts w:asciiTheme="majorHAnsi" w:hAnsiTheme="majorHAnsi"/>
          <w:color w:val="000000"/>
          <w:sz w:val="24"/>
          <w:szCs w:val="24"/>
        </w:rPr>
      </w:pPr>
      <w:r w:rsidRPr="00BD5F7F">
        <w:rPr>
          <w:rFonts w:asciiTheme="majorHAnsi" w:hAnsiTheme="majorHAnsi"/>
          <w:color w:val="000000"/>
          <w:sz w:val="24"/>
          <w:szCs w:val="24"/>
        </w:rPr>
        <w:t>a)</w:t>
      </w:r>
      <w:r w:rsidR="00BD5F7F">
        <w:rPr>
          <w:rFonts w:asciiTheme="majorHAnsi" w:hAnsiTheme="majorHAnsi"/>
          <w:color w:val="000000"/>
          <w:sz w:val="24"/>
          <w:szCs w:val="24"/>
        </w:rPr>
        <w:tab/>
      </w:r>
      <w:r w:rsidRPr="00BD5F7F">
        <w:rPr>
          <w:rFonts w:asciiTheme="majorHAnsi" w:hAnsiTheme="majorHAnsi"/>
          <w:color w:val="000000"/>
          <w:sz w:val="24"/>
          <w:szCs w:val="24"/>
        </w:rPr>
        <w:t>nie zamieścił w Biuletynie Zamówień Publicznych ogłoszenia o wyniku postępowania albo</w:t>
      </w:r>
    </w:p>
    <w:p w14:paraId="5F3A0659" w14:textId="77777777" w:rsidR="00CC1FD8" w:rsidRPr="006A1C25" w:rsidRDefault="00CC1FD8" w:rsidP="006A1C25">
      <w:pPr>
        <w:pStyle w:val="Akapitzlist"/>
        <w:shd w:val="clear" w:color="auto" w:fill="FFFFFF"/>
        <w:spacing w:before="72" w:after="72" w:line="276" w:lineRule="auto"/>
        <w:ind w:left="2268" w:hanging="567"/>
        <w:rPr>
          <w:rFonts w:asciiTheme="majorHAnsi" w:hAnsiTheme="majorHAnsi"/>
          <w:color w:val="000000"/>
          <w:sz w:val="24"/>
          <w:szCs w:val="24"/>
        </w:rPr>
      </w:pPr>
      <w:r w:rsidRPr="00BD5F7F">
        <w:rPr>
          <w:rFonts w:asciiTheme="majorHAnsi" w:hAnsiTheme="majorHAnsi"/>
          <w:color w:val="000000"/>
          <w:sz w:val="24"/>
          <w:szCs w:val="24"/>
        </w:rPr>
        <w:t>b)</w:t>
      </w:r>
      <w:r w:rsidR="00BD5F7F">
        <w:rPr>
          <w:rFonts w:asciiTheme="majorHAnsi" w:hAnsiTheme="majorHAnsi"/>
          <w:color w:val="000000"/>
          <w:sz w:val="24"/>
          <w:szCs w:val="24"/>
        </w:rPr>
        <w:tab/>
      </w:r>
      <w:r w:rsidRPr="00BD5F7F">
        <w:rPr>
          <w:rFonts w:asciiTheme="majorHAnsi" w:hAnsiTheme="majorHAnsi"/>
          <w:color w:val="000000"/>
          <w:sz w:val="24"/>
          <w:szCs w:val="24"/>
        </w:rPr>
        <w:t xml:space="preserve">zamieścił w Biuletynie Zamówień Publicznych ogłoszenie o wyniku postępowania, które nie zawiera uzasadnienia udzielenia </w:t>
      </w:r>
      <w:r w:rsidRPr="006A1C25">
        <w:rPr>
          <w:rFonts w:asciiTheme="majorHAnsi" w:hAnsiTheme="majorHAnsi"/>
          <w:color w:val="000000"/>
          <w:sz w:val="24"/>
          <w:szCs w:val="24"/>
        </w:rPr>
        <w:t>zamówienia w trybie negocjacji bez ogłoszenia albo zamówienia z wolnej ręki.</w:t>
      </w:r>
    </w:p>
    <w:p w14:paraId="501269C9" w14:textId="77777777" w:rsidR="00BD5F7F" w:rsidRPr="006A1C25" w:rsidRDefault="00BD5F7F" w:rsidP="001F476F">
      <w:pPr>
        <w:pStyle w:val="Kolorowalistaakcent11"/>
        <w:widowControl w:val="0"/>
        <w:numPr>
          <w:ilvl w:val="1"/>
          <w:numId w:val="19"/>
        </w:numPr>
        <w:suppressAutoHyphens/>
        <w:spacing w:line="276" w:lineRule="auto"/>
        <w:ind w:left="709" w:hanging="709"/>
        <w:outlineLvl w:val="3"/>
        <w:rPr>
          <w:rFonts w:asciiTheme="majorHAnsi" w:hAnsiTheme="majorHAnsi"/>
          <w:sz w:val="24"/>
          <w:szCs w:val="24"/>
        </w:rPr>
      </w:pPr>
      <w:r w:rsidRPr="006A1C25">
        <w:rPr>
          <w:rFonts w:asciiTheme="majorHAnsi" w:hAnsiTheme="majorHAnsi"/>
          <w:color w:val="000000"/>
          <w:sz w:val="24"/>
          <w:szCs w:val="24"/>
        </w:rPr>
        <w:t>Odwołanie zawiera:</w:t>
      </w:r>
    </w:p>
    <w:p w14:paraId="6D711B9C"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w:t>
      </w:r>
      <w:r w:rsidR="006A1C25">
        <w:rPr>
          <w:rFonts w:asciiTheme="majorHAnsi" w:hAnsiTheme="majorHAnsi"/>
          <w:color w:val="000000"/>
          <w:sz w:val="24"/>
          <w:szCs w:val="24"/>
        </w:rPr>
        <w:tab/>
      </w:r>
      <w:r w:rsidRPr="006A1C25">
        <w:rPr>
          <w:rFonts w:asciiTheme="majorHAnsi" w:hAnsiTheme="majorHAnsi"/>
          <w:color w:val="000000"/>
          <w:sz w:val="24"/>
          <w:szCs w:val="24"/>
        </w:rPr>
        <w:t>imię i nazwisko albo nazwę, miejsce zamieszkania albo siedzibę, numer telefonu oraz adres poczty elektronicznej odwołującego oraz imię i nazwisko przedstawiciela (przedstawicieli);</w:t>
      </w:r>
    </w:p>
    <w:p w14:paraId="273D167A"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2)</w:t>
      </w:r>
      <w:r w:rsidR="006A1C25">
        <w:rPr>
          <w:rFonts w:asciiTheme="majorHAnsi" w:hAnsiTheme="majorHAnsi"/>
          <w:color w:val="000000"/>
          <w:sz w:val="24"/>
          <w:szCs w:val="24"/>
        </w:rPr>
        <w:tab/>
      </w:r>
      <w:r w:rsidRPr="006A1C25">
        <w:rPr>
          <w:rFonts w:asciiTheme="majorHAnsi" w:hAnsiTheme="majorHAnsi"/>
          <w:color w:val="000000"/>
          <w:sz w:val="24"/>
          <w:szCs w:val="24"/>
        </w:rPr>
        <w:t>nazwę i siedzibę zamawiającego, numer telefonu oraz adres poczty elektronicznej zamawiającego;</w:t>
      </w:r>
    </w:p>
    <w:p w14:paraId="6D9401E3"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3)</w:t>
      </w:r>
      <w:r w:rsidR="006A1C25">
        <w:rPr>
          <w:rFonts w:asciiTheme="majorHAnsi" w:hAnsiTheme="majorHAnsi"/>
          <w:color w:val="000000"/>
          <w:sz w:val="24"/>
          <w:szCs w:val="24"/>
        </w:rPr>
        <w:tab/>
      </w:r>
      <w:r w:rsidRPr="006A1C25">
        <w:rPr>
          <w:rFonts w:asciiTheme="majorHAnsi" w:hAnsiTheme="majorHAnsi"/>
          <w:color w:val="000000"/>
          <w:sz w:val="24"/>
          <w:szCs w:val="24"/>
        </w:rPr>
        <w:t>numer Powszechnego Elektronicznego Systemu Ewidencji Ludności (PESEL) lub NIP odwołującego będącego osobą fizyczną, jeżeli jest on obowiązany do jego posiadania albo posiada go nie mając takiego obowiązku;</w:t>
      </w:r>
    </w:p>
    <w:p w14:paraId="62194AD0"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4)</w:t>
      </w:r>
      <w:r w:rsidR="006A1C25">
        <w:rPr>
          <w:rFonts w:asciiTheme="majorHAnsi" w:hAnsiTheme="majorHAnsi"/>
          <w:color w:val="000000"/>
          <w:sz w:val="24"/>
          <w:szCs w:val="24"/>
        </w:rPr>
        <w:tab/>
      </w:r>
      <w:r w:rsidRPr="006A1C25">
        <w:rPr>
          <w:rFonts w:asciiTheme="majorHAnsi" w:hAnsiTheme="majorHAnsi"/>
          <w:color w:val="000000"/>
          <w:sz w:val="24"/>
          <w:szCs w:val="24"/>
        </w:rPr>
        <w:t>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p>
    <w:p w14:paraId="7F57F63C"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5)</w:t>
      </w:r>
      <w:r w:rsidR="006A1C25">
        <w:rPr>
          <w:rFonts w:asciiTheme="majorHAnsi" w:hAnsiTheme="majorHAnsi"/>
          <w:color w:val="000000"/>
          <w:sz w:val="24"/>
          <w:szCs w:val="24"/>
        </w:rPr>
        <w:tab/>
      </w:r>
      <w:r w:rsidRPr="006A1C25">
        <w:rPr>
          <w:rFonts w:asciiTheme="majorHAnsi" w:hAnsiTheme="majorHAnsi"/>
          <w:color w:val="000000"/>
          <w:sz w:val="24"/>
          <w:szCs w:val="24"/>
        </w:rPr>
        <w:t>określenie przedmiotu zamówienia;</w:t>
      </w:r>
    </w:p>
    <w:p w14:paraId="6C8E527B"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6)</w:t>
      </w:r>
      <w:r w:rsidR="006A1C25">
        <w:rPr>
          <w:rFonts w:asciiTheme="majorHAnsi" w:hAnsiTheme="majorHAnsi"/>
          <w:color w:val="000000"/>
          <w:sz w:val="24"/>
          <w:szCs w:val="24"/>
        </w:rPr>
        <w:tab/>
      </w:r>
      <w:r w:rsidRPr="006A1C25">
        <w:rPr>
          <w:rFonts w:asciiTheme="majorHAnsi" w:hAnsiTheme="majorHAnsi"/>
          <w:color w:val="000000"/>
          <w:sz w:val="24"/>
          <w:szCs w:val="24"/>
        </w:rPr>
        <w:t>wskazanie numeru ogłoszenia w przypadku zamieszczenia w Biuletynie Zamówień Publicznych albo publikacji w Dzienniku Urzędowym Unii Europejskiej;</w:t>
      </w:r>
    </w:p>
    <w:p w14:paraId="2AFF2E19"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7)  </w:t>
      </w:r>
      <w:r w:rsidR="006A1C25">
        <w:rPr>
          <w:rFonts w:asciiTheme="majorHAnsi" w:hAnsiTheme="majorHAnsi"/>
          <w:color w:val="000000"/>
          <w:sz w:val="24"/>
          <w:szCs w:val="24"/>
        </w:rPr>
        <w:tab/>
      </w:r>
      <w:r w:rsidRPr="006A1C25">
        <w:rPr>
          <w:rFonts w:asciiTheme="majorHAnsi" w:hAnsiTheme="majorHAnsi"/>
          <w:color w:val="000000"/>
          <w:sz w:val="24"/>
          <w:szCs w:val="24"/>
        </w:rPr>
        <w:t>wskazanie czynności lub zaniechania czynności zamawiającego, której zarzuca się niezgodność z przepisami ustawy, lub wskazanie zaniechania przeprowadzenia postępowania o udzielenie zamówienia lub zorganizowania konkursu na podstawie ustawy;</w:t>
      </w:r>
    </w:p>
    <w:p w14:paraId="1A9840D6"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8)</w:t>
      </w:r>
      <w:r w:rsidR="006A1C25">
        <w:rPr>
          <w:rFonts w:asciiTheme="majorHAnsi" w:hAnsiTheme="majorHAnsi"/>
          <w:color w:val="000000"/>
          <w:sz w:val="24"/>
          <w:szCs w:val="24"/>
        </w:rPr>
        <w:tab/>
      </w:r>
      <w:r w:rsidRPr="006A1C25">
        <w:rPr>
          <w:rFonts w:asciiTheme="majorHAnsi" w:hAnsiTheme="majorHAnsi"/>
          <w:color w:val="000000"/>
          <w:sz w:val="24"/>
          <w:szCs w:val="24"/>
        </w:rPr>
        <w:t>zwięzłe przedstawienie zarzutów;</w:t>
      </w:r>
    </w:p>
    <w:p w14:paraId="5DFC1DB8"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9)</w:t>
      </w:r>
      <w:r w:rsidR="006A1C25">
        <w:rPr>
          <w:rFonts w:asciiTheme="majorHAnsi" w:hAnsiTheme="majorHAnsi"/>
          <w:color w:val="000000"/>
          <w:sz w:val="24"/>
          <w:szCs w:val="24"/>
        </w:rPr>
        <w:tab/>
      </w:r>
      <w:r w:rsidRPr="006A1C25">
        <w:rPr>
          <w:rFonts w:asciiTheme="majorHAnsi" w:hAnsiTheme="majorHAnsi"/>
          <w:color w:val="000000"/>
          <w:sz w:val="24"/>
          <w:szCs w:val="24"/>
        </w:rPr>
        <w:t>żądanie co do sposobu rozstrzygnięcia odwołania;</w:t>
      </w:r>
    </w:p>
    <w:p w14:paraId="2C0CFCBA"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10)</w:t>
      </w:r>
      <w:r w:rsidR="006A1C25">
        <w:rPr>
          <w:rFonts w:asciiTheme="majorHAnsi" w:hAnsiTheme="majorHAnsi"/>
          <w:color w:val="000000"/>
          <w:sz w:val="24"/>
          <w:szCs w:val="24"/>
        </w:rPr>
        <w:tab/>
      </w:r>
      <w:r w:rsidRPr="006A1C25">
        <w:rPr>
          <w:rFonts w:asciiTheme="majorHAnsi" w:hAnsiTheme="majorHAnsi"/>
          <w:color w:val="000000"/>
          <w:sz w:val="24"/>
          <w:szCs w:val="24"/>
        </w:rPr>
        <w:t>wskazanie okoliczności faktycznych i prawnych uzasadniających wniesienie odwołania oraz dowodów na poparcie przytoczonych okoliczności;</w:t>
      </w:r>
    </w:p>
    <w:p w14:paraId="09484018"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11)</w:t>
      </w:r>
      <w:r w:rsidR="006A1C25">
        <w:rPr>
          <w:rFonts w:asciiTheme="majorHAnsi" w:hAnsiTheme="majorHAnsi"/>
          <w:color w:val="000000"/>
          <w:sz w:val="24"/>
          <w:szCs w:val="24"/>
        </w:rPr>
        <w:tab/>
      </w:r>
      <w:r w:rsidRPr="006A1C25">
        <w:rPr>
          <w:rFonts w:asciiTheme="majorHAnsi" w:hAnsiTheme="majorHAnsi"/>
          <w:color w:val="000000"/>
          <w:sz w:val="24"/>
          <w:szCs w:val="24"/>
        </w:rPr>
        <w:t>podpis odwołującego albo jego przedstawiciela lub przedstawicieli;</w:t>
      </w:r>
    </w:p>
    <w:p w14:paraId="33CF8800" w14:textId="77777777" w:rsidR="00BD5F7F" w:rsidRPr="006A1C25" w:rsidRDefault="00BD5F7F"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12)</w:t>
      </w:r>
      <w:r w:rsidR="006A1C25">
        <w:rPr>
          <w:rFonts w:asciiTheme="majorHAnsi" w:hAnsiTheme="majorHAnsi"/>
          <w:color w:val="000000"/>
          <w:sz w:val="24"/>
          <w:szCs w:val="24"/>
        </w:rPr>
        <w:tab/>
      </w:r>
      <w:r w:rsidRPr="006A1C25">
        <w:rPr>
          <w:rFonts w:asciiTheme="majorHAnsi" w:hAnsiTheme="majorHAnsi"/>
          <w:color w:val="000000"/>
          <w:sz w:val="24"/>
          <w:szCs w:val="24"/>
        </w:rPr>
        <w:t>wykaz załączników.</w:t>
      </w:r>
    </w:p>
    <w:p w14:paraId="3BA13314" w14:textId="77777777" w:rsidR="006A1C25" w:rsidRPr="006A1C25" w:rsidRDefault="006A1C25" w:rsidP="006A1C25">
      <w:pPr>
        <w:shd w:val="clear" w:color="auto" w:fill="FFFFFF"/>
        <w:spacing w:before="72" w:line="276" w:lineRule="auto"/>
        <w:ind w:firstLine="709"/>
        <w:contextualSpacing/>
        <w:rPr>
          <w:rFonts w:asciiTheme="majorHAnsi" w:hAnsiTheme="majorHAnsi"/>
          <w:color w:val="000000"/>
        </w:rPr>
      </w:pPr>
      <w:r w:rsidRPr="006A1C25">
        <w:rPr>
          <w:rFonts w:asciiTheme="majorHAnsi" w:hAnsiTheme="majorHAnsi"/>
          <w:color w:val="000000"/>
        </w:rPr>
        <w:t>Do odwołania dołącza się:</w:t>
      </w:r>
    </w:p>
    <w:p w14:paraId="32316041" w14:textId="77777777" w:rsidR="006A1C25" w:rsidRPr="006A1C25" w:rsidRDefault="006A1C25"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1)</w:t>
      </w:r>
      <w:r>
        <w:rPr>
          <w:rFonts w:asciiTheme="majorHAnsi" w:hAnsiTheme="majorHAnsi"/>
          <w:color w:val="000000"/>
          <w:sz w:val="24"/>
          <w:szCs w:val="24"/>
        </w:rPr>
        <w:tab/>
      </w:r>
      <w:r w:rsidRPr="006A1C25">
        <w:rPr>
          <w:rFonts w:asciiTheme="majorHAnsi" w:hAnsiTheme="majorHAnsi"/>
          <w:color w:val="000000"/>
          <w:sz w:val="24"/>
          <w:szCs w:val="24"/>
        </w:rPr>
        <w:t>dowód uiszczenia wpisu od odwołania w wymaganej wysokości;</w:t>
      </w:r>
    </w:p>
    <w:p w14:paraId="2B467D39" w14:textId="77777777" w:rsidR="006A1C25" w:rsidRPr="006A1C25" w:rsidRDefault="006A1C25" w:rsidP="006A1C25">
      <w:pPr>
        <w:pStyle w:val="Akapitzlist"/>
        <w:shd w:val="clear" w:color="auto" w:fill="FFFFFF"/>
        <w:spacing w:before="72" w:after="72" w:line="276" w:lineRule="auto"/>
        <w:ind w:left="1418" w:hanging="567"/>
        <w:rPr>
          <w:rFonts w:asciiTheme="majorHAnsi" w:hAnsiTheme="majorHAnsi"/>
          <w:color w:val="000000"/>
          <w:sz w:val="24"/>
          <w:szCs w:val="24"/>
        </w:rPr>
      </w:pPr>
      <w:r w:rsidRPr="006A1C25">
        <w:rPr>
          <w:rFonts w:asciiTheme="majorHAnsi" w:hAnsiTheme="majorHAnsi"/>
          <w:color w:val="000000"/>
          <w:sz w:val="24"/>
          <w:szCs w:val="24"/>
        </w:rPr>
        <w:t>2) </w:t>
      </w:r>
      <w:r>
        <w:rPr>
          <w:rFonts w:asciiTheme="majorHAnsi" w:hAnsiTheme="majorHAnsi"/>
          <w:color w:val="000000"/>
          <w:sz w:val="24"/>
          <w:szCs w:val="24"/>
        </w:rPr>
        <w:tab/>
      </w:r>
      <w:r w:rsidRPr="006A1C25">
        <w:rPr>
          <w:rFonts w:asciiTheme="majorHAnsi" w:hAnsiTheme="majorHAnsi"/>
          <w:color w:val="000000"/>
          <w:sz w:val="24"/>
          <w:szCs w:val="24"/>
        </w:rPr>
        <w:t>dowód przekazania odpowiednio odwołania albo jego kopii zamawiającemu;</w:t>
      </w:r>
    </w:p>
    <w:p w14:paraId="4A3EC4DB" w14:textId="77777777" w:rsidR="00BD5F7F" w:rsidRPr="00BD5F7F" w:rsidRDefault="006A1C25" w:rsidP="006A1C25">
      <w:pPr>
        <w:pStyle w:val="Akapitzlist"/>
        <w:shd w:val="clear" w:color="auto" w:fill="FFFFFF"/>
        <w:spacing w:before="72" w:after="72" w:line="276" w:lineRule="auto"/>
        <w:ind w:left="1418" w:hanging="567"/>
        <w:rPr>
          <w:rFonts w:ascii="Cambria" w:hAnsi="Cambria"/>
          <w:color w:val="000000"/>
          <w:sz w:val="24"/>
          <w:szCs w:val="24"/>
        </w:rPr>
      </w:pPr>
      <w:r w:rsidRPr="006A1C25">
        <w:rPr>
          <w:rFonts w:asciiTheme="majorHAnsi" w:hAnsiTheme="majorHAnsi"/>
          <w:color w:val="000000"/>
          <w:sz w:val="24"/>
          <w:szCs w:val="24"/>
        </w:rPr>
        <w:lastRenderedPageBreak/>
        <w:t>3)</w:t>
      </w:r>
      <w:r>
        <w:rPr>
          <w:rFonts w:asciiTheme="majorHAnsi" w:hAnsiTheme="majorHAnsi"/>
          <w:color w:val="000000"/>
          <w:sz w:val="24"/>
          <w:szCs w:val="24"/>
        </w:rPr>
        <w:tab/>
      </w:r>
      <w:r w:rsidRPr="006A1C25">
        <w:rPr>
          <w:rFonts w:asciiTheme="majorHAnsi" w:hAnsiTheme="majorHAnsi"/>
          <w:color w:val="000000"/>
          <w:sz w:val="24"/>
          <w:szCs w:val="24"/>
        </w:rPr>
        <w:t>dokument potwierdzający umocowanie do reprezentowania odwołującego</w:t>
      </w:r>
      <w:r w:rsidR="00BD5F7F" w:rsidRPr="00BD5F7F">
        <w:rPr>
          <w:rFonts w:ascii="Cambria" w:hAnsi="Cambria"/>
          <w:color w:val="000000"/>
          <w:sz w:val="24"/>
          <w:szCs w:val="24"/>
        </w:rPr>
        <w:t>.</w:t>
      </w:r>
    </w:p>
    <w:p w14:paraId="6512D488" w14:textId="77777777" w:rsidR="006A1C25" w:rsidRDefault="00D9784D" w:rsidP="001F476F">
      <w:pPr>
        <w:pStyle w:val="Kolorowalistaakcent11"/>
        <w:widowControl w:val="0"/>
        <w:numPr>
          <w:ilvl w:val="1"/>
          <w:numId w:val="19"/>
        </w:numPr>
        <w:shd w:val="clear" w:color="auto" w:fill="FFFFFF"/>
        <w:suppressAutoHyphens/>
        <w:spacing w:line="360" w:lineRule="atLeast"/>
        <w:ind w:left="709" w:hanging="709"/>
        <w:outlineLvl w:val="3"/>
        <w:rPr>
          <w:rFonts w:asciiTheme="majorHAnsi" w:hAnsiTheme="majorHAnsi"/>
          <w:color w:val="000000"/>
          <w:sz w:val="24"/>
          <w:szCs w:val="24"/>
        </w:rPr>
      </w:pPr>
      <w:r w:rsidRPr="006A1C25">
        <w:rPr>
          <w:rFonts w:asciiTheme="majorHAnsi" w:hAnsiTheme="majorHAnsi"/>
          <w:sz w:val="24"/>
          <w:szCs w:val="24"/>
        </w:rPr>
        <w:t xml:space="preserve">Na </w:t>
      </w:r>
      <w:r w:rsidR="006A1C25" w:rsidRPr="006A1C25">
        <w:rPr>
          <w:rFonts w:asciiTheme="majorHAnsi" w:hAnsiTheme="majorHAnsi"/>
          <w:color w:val="000000"/>
          <w:sz w:val="24"/>
          <w:szCs w:val="24"/>
        </w:rPr>
        <w:t>orzeczenie Izby stronom oraz uczestnikom postępowania odwoławczego przysługuje skarga do sądu. Skargę wnosi się do Sądu Okręgowego w Warszawie - sądu zamówień publicznych.</w:t>
      </w:r>
    </w:p>
    <w:p w14:paraId="1E70507B" w14:textId="77777777" w:rsidR="006A1C25" w:rsidRDefault="006A1C25" w:rsidP="00627C7D">
      <w:pPr>
        <w:pStyle w:val="Kolorowalistaakcent11"/>
        <w:widowControl w:val="0"/>
        <w:suppressAutoHyphens/>
        <w:spacing w:line="276" w:lineRule="auto"/>
        <w:outlineLvl w:val="3"/>
        <w:rPr>
          <w:rFonts w:asciiTheme="majorHAnsi" w:hAnsiTheme="majorHAnsi"/>
          <w:sz w:val="10"/>
          <w:szCs w:val="10"/>
        </w:rPr>
      </w:pPr>
    </w:p>
    <w:p w14:paraId="19A48211" w14:textId="77777777" w:rsidR="004C02D4" w:rsidRDefault="004C02D4" w:rsidP="00627C7D">
      <w:pPr>
        <w:pStyle w:val="Kolorowalistaakcent11"/>
        <w:widowControl w:val="0"/>
        <w:suppressAutoHyphens/>
        <w:spacing w:line="276" w:lineRule="auto"/>
        <w:outlineLvl w:val="3"/>
        <w:rPr>
          <w:rFonts w:asciiTheme="majorHAnsi" w:hAnsiTheme="majorHAnsi"/>
          <w:sz w:val="10"/>
          <w:szCs w:val="10"/>
        </w:rPr>
      </w:pPr>
    </w:p>
    <w:p w14:paraId="479268D0" w14:textId="77777777" w:rsidR="004C02D4" w:rsidRDefault="004C02D4" w:rsidP="00627C7D">
      <w:pPr>
        <w:pStyle w:val="Kolorowalistaakcent11"/>
        <w:widowControl w:val="0"/>
        <w:suppressAutoHyphens/>
        <w:spacing w:line="276" w:lineRule="auto"/>
        <w:outlineLvl w:val="3"/>
        <w:rPr>
          <w:rFonts w:asciiTheme="majorHAnsi" w:hAnsiTheme="majorHAnsi"/>
          <w:sz w:val="10"/>
          <w:szCs w:val="10"/>
        </w:rPr>
      </w:pPr>
    </w:p>
    <w:p w14:paraId="64E40AF5" w14:textId="77777777" w:rsidR="004C02D4" w:rsidRDefault="004C02D4" w:rsidP="00627C7D">
      <w:pPr>
        <w:pStyle w:val="Kolorowalistaakcent11"/>
        <w:widowControl w:val="0"/>
        <w:suppressAutoHyphens/>
        <w:spacing w:line="276" w:lineRule="auto"/>
        <w:outlineLvl w:val="3"/>
        <w:rPr>
          <w:rFonts w:asciiTheme="majorHAnsi" w:hAnsiTheme="majorHAnsi"/>
          <w:sz w:val="10"/>
          <w:szCs w:val="10"/>
        </w:rPr>
      </w:pPr>
    </w:p>
    <w:tbl>
      <w:tblPr>
        <w:tblW w:w="0" w:type="auto"/>
        <w:jc w:val="center"/>
        <w:tblBorders>
          <w:bottom w:val="single" w:sz="4" w:space="0" w:color="auto"/>
        </w:tblBorders>
        <w:tblLook w:val="00A0" w:firstRow="1" w:lastRow="0" w:firstColumn="1" w:lastColumn="0" w:noHBand="0" w:noVBand="0"/>
      </w:tblPr>
      <w:tblGrid>
        <w:gridCol w:w="9070"/>
      </w:tblGrid>
      <w:tr w:rsidR="00D9784D" w:rsidRPr="00C6306E" w14:paraId="2B44BE78" w14:textId="77777777" w:rsidTr="000405D0">
        <w:trPr>
          <w:trHeight w:val="507"/>
          <w:jc w:val="center"/>
        </w:trPr>
        <w:tc>
          <w:tcPr>
            <w:tcW w:w="9070" w:type="dxa"/>
            <w:tcBorders>
              <w:bottom w:val="single" w:sz="4" w:space="0" w:color="auto"/>
            </w:tcBorders>
            <w:shd w:val="clear" w:color="auto" w:fill="D9D9D9" w:themeFill="background1" w:themeFillShade="D9"/>
          </w:tcPr>
          <w:p w14:paraId="55CC47D0"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EE10A7">
              <w:rPr>
                <w:rFonts w:asciiTheme="majorHAnsi" w:hAnsiTheme="majorHAnsi"/>
                <w:sz w:val="26"/>
                <w:szCs w:val="26"/>
              </w:rPr>
              <w:t>4</w:t>
            </w:r>
          </w:p>
          <w:p w14:paraId="18EBDB32"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INFORMACJE DODATKOWE</w:t>
            </w:r>
          </w:p>
        </w:tc>
      </w:tr>
    </w:tbl>
    <w:p w14:paraId="074BC901" w14:textId="77777777" w:rsidR="00D9784D" w:rsidRDefault="00D9784D" w:rsidP="00627C7D">
      <w:pPr>
        <w:spacing w:line="276" w:lineRule="auto"/>
        <w:ind w:left="340"/>
        <w:rPr>
          <w:rFonts w:asciiTheme="majorHAnsi" w:hAnsiTheme="majorHAnsi" w:cs="Arial"/>
          <w:bCs/>
        </w:rPr>
      </w:pPr>
    </w:p>
    <w:p w14:paraId="016AE2D0" w14:textId="77777777" w:rsidR="000405D0"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0405D0">
        <w:rPr>
          <w:rFonts w:asciiTheme="majorHAnsi" w:eastAsia="Cambria" w:hAnsiTheme="majorHAnsi" w:cs="Cambria"/>
          <w:sz w:val="24"/>
          <w:szCs w:val="24"/>
        </w:rPr>
        <w:t xml:space="preserve">Zamawiający </w:t>
      </w:r>
      <w:r w:rsidR="00457525" w:rsidRPr="000405D0">
        <w:rPr>
          <w:rFonts w:asciiTheme="majorHAnsi" w:eastAsia="Cambria" w:hAnsiTheme="majorHAnsi" w:cs="Cambria"/>
          <w:b/>
          <w:sz w:val="24"/>
          <w:szCs w:val="24"/>
          <w:u w:val="single"/>
        </w:rPr>
        <w:t>nie dopuszcza</w:t>
      </w:r>
      <w:r w:rsidR="00457525" w:rsidRPr="000405D0">
        <w:rPr>
          <w:rFonts w:asciiTheme="majorHAnsi" w:eastAsia="Cambria" w:hAnsiTheme="majorHAnsi" w:cs="Cambria"/>
          <w:sz w:val="24"/>
          <w:szCs w:val="24"/>
        </w:rPr>
        <w:t xml:space="preserve"> składania ofert </w:t>
      </w:r>
      <w:r w:rsidRPr="000405D0">
        <w:rPr>
          <w:rFonts w:asciiTheme="majorHAnsi" w:eastAsia="Cambria" w:hAnsiTheme="majorHAnsi" w:cs="Cambria"/>
          <w:sz w:val="24"/>
          <w:szCs w:val="24"/>
        </w:rPr>
        <w:t>częściowych.</w:t>
      </w:r>
    </w:p>
    <w:p w14:paraId="7C8C08EB" w14:textId="77777777" w:rsidR="000405D0"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0405D0">
        <w:rPr>
          <w:rFonts w:asciiTheme="majorHAnsi" w:eastAsia="Cambria" w:hAnsiTheme="majorHAnsi" w:cs="Cambria"/>
          <w:sz w:val="24"/>
          <w:szCs w:val="24"/>
        </w:rPr>
        <w:t xml:space="preserve">Zamawiający </w:t>
      </w:r>
      <w:r w:rsidRPr="000405D0">
        <w:rPr>
          <w:rFonts w:asciiTheme="majorHAnsi" w:eastAsia="Cambria" w:hAnsiTheme="majorHAnsi" w:cs="Cambria"/>
          <w:b/>
          <w:sz w:val="24"/>
          <w:szCs w:val="24"/>
          <w:u w:val="single"/>
        </w:rPr>
        <w:t>nie dopuszcza</w:t>
      </w:r>
      <w:r w:rsidRPr="000405D0">
        <w:rPr>
          <w:rFonts w:asciiTheme="majorHAnsi" w:eastAsia="Cambria" w:hAnsiTheme="majorHAnsi" w:cs="Cambria"/>
          <w:sz w:val="24"/>
          <w:szCs w:val="24"/>
        </w:rPr>
        <w:t xml:space="preserve"> składania ofert wariantowych.</w:t>
      </w:r>
    </w:p>
    <w:p w14:paraId="233F2AE4" w14:textId="77777777" w:rsidR="000405D0"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Pr>
          <w:rFonts w:asciiTheme="majorHAnsi" w:eastAsia="Cambria" w:hAnsiTheme="majorHAnsi" w:cs="Cambria"/>
          <w:sz w:val="24"/>
          <w:szCs w:val="24"/>
        </w:rPr>
        <w:t xml:space="preserve">Zamawiający </w:t>
      </w:r>
      <w:r w:rsidRPr="000405D0">
        <w:rPr>
          <w:rFonts w:asciiTheme="majorHAnsi" w:eastAsia="Cambria" w:hAnsiTheme="majorHAnsi" w:cs="Cambria"/>
          <w:b/>
          <w:sz w:val="24"/>
          <w:szCs w:val="24"/>
          <w:u w:val="single"/>
        </w:rPr>
        <w:t>nie przewiduje</w:t>
      </w:r>
      <w:r w:rsidRPr="000405D0">
        <w:rPr>
          <w:rFonts w:asciiTheme="majorHAnsi" w:eastAsia="Cambria" w:hAnsiTheme="majorHAnsi" w:cs="Cambria"/>
          <w:sz w:val="24"/>
          <w:szCs w:val="24"/>
        </w:rPr>
        <w:t xml:space="preserve"> wymagań wskazanych w art. 96 ust. 2 pkt 2 ustawy</w:t>
      </w:r>
      <w:r>
        <w:rPr>
          <w:rFonts w:asciiTheme="majorHAnsi" w:eastAsia="Cambria" w:hAnsiTheme="majorHAnsi" w:cs="Cambria"/>
          <w:sz w:val="24"/>
          <w:szCs w:val="24"/>
        </w:rPr>
        <w:t xml:space="preserve"> Pzp.</w:t>
      </w:r>
    </w:p>
    <w:p w14:paraId="495D3416" w14:textId="77777777" w:rsidR="00837D27"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0405D0">
        <w:rPr>
          <w:rFonts w:asciiTheme="majorHAnsi" w:eastAsia="Cambria" w:hAnsiTheme="majorHAnsi" w:cs="Cambria"/>
          <w:sz w:val="24"/>
          <w:szCs w:val="24"/>
        </w:rPr>
        <w:t xml:space="preserve">Zamawiający </w:t>
      </w:r>
      <w:r w:rsidRPr="000405D0">
        <w:rPr>
          <w:rFonts w:asciiTheme="majorHAnsi" w:eastAsia="Cambria" w:hAnsiTheme="majorHAnsi" w:cs="Cambria"/>
          <w:b/>
          <w:sz w:val="24"/>
          <w:szCs w:val="24"/>
          <w:u w:val="single"/>
        </w:rPr>
        <w:t>nie przewiduje</w:t>
      </w:r>
      <w:r w:rsidRPr="000405D0">
        <w:rPr>
          <w:rFonts w:asciiTheme="majorHAnsi" w:eastAsia="Cambria" w:hAnsiTheme="majorHAnsi" w:cs="Cambria"/>
          <w:b/>
          <w:sz w:val="24"/>
          <w:szCs w:val="24"/>
        </w:rPr>
        <w:t xml:space="preserve"> </w:t>
      </w:r>
      <w:r w:rsidRPr="000405D0">
        <w:rPr>
          <w:rFonts w:asciiTheme="majorHAnsi" w:eastAsia="Cambria" w:hAnsiTheme="majorHAnsi" w:cs="Cambria"/>
          <w:sz w:val="24"/>
          <w:szCs w:val="24"/>
        </w:rPr>
        <w:t>zamówień, o których mowa w art. 214 ust. 1 pkt 7 i 8 ustawy Pzp.</w:t>
      </w:r>
    </w:p>
    <w:p w14:paraId="17A3FFDE" w14:textId="77777777" w:rsidR="00837D27"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wymaga</w:t>
      </w:r>
      <w:r w:rsidRPr="00837D27">
        <w:rPr>
          <w:rFonts w:asciiTheme="majorHAnsi" w:eastAsia="Cambria" w:hAnsiTheme="majorHAnsi" w:cs="Cambria"/>
          <w:sz w:val="24"/>
          <w:szCs w:val="24"/>
        </w:rPr>
        <w:t xml:space="preserve"> przeprowadzenia przez Wykonawcę wizji lokalnej.</w:t>
      </w:r>
    </w:p>
    <w:p w14:paraId="099BB341" w14:textId="77777777" w:rsidR="00837D27"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przewiduje</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 xml:space="preserve">rozliczenia między Zamawiającym a Wykonawcą </w:t>
      </w:r>
      <w:r w:rsidRPr="00837D27">
        <w:rPr>
          <w:rFonts w:asciiTheme="majorHAnsi" w:eastAsia="Cambria" w:hAnsiTheme="majorHAnsi" w:cs="Cambria"/>
          <w:sz w:val="24"/>
          <w:szCs w:val="24"/>
        </w:rPr>
        <w:br/>
        <w:t>w walutach obcych.</w:t>
      </w:r>
    </w:p>
    <w:p w14:paraId="353882A8" w14:textId="77777777" w:rsidR="00837D27"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przewiduje</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zwrotu kosztów udziału w postępowaniu.</w:t>
      </w:r>
    </w:p>
    <w:p w14:paraId="53F929CB" w14:textId="77777777" w:rsidR="00837D27"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wymaga</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obowiązku osobistego wykonania przez Wykonawcę kluczowych zadań zgodnie z art. 60 i art. 121 ustawy Pzp.</w:t>
      </w:r>
    </w:p>
    <w:p w14:paraId="18C52485" w14:textId="77777777" w:rsidR="00837D27"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przewiduje</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zawarcia umowy ramowej.</w:t>
      </w:r>
    </w:p>
    <w:p w14:paraId="5E16B8A3" w14:textId="77777777" w:rsidR="00837D27"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przewiduje</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wyboru najkorzystniejszej oferty z zastosowaniem aukcji elektronicznej wraz z informacjami, o których mowa w art. 230 ustawy Pzp.</w:t>
      </w:r>
    </w:p>
    <w:p w14:paraId="28B63981" w14:textId="77777777" w:rsidR="000405D0" w:rsidRDefault="000405D0" w:rsidP="001F476F">
      <w:pPr>
        <w:pStyle w:val="Akapitzlist"/>
        <w:widowControl w:val="0"/>
        <w:numPr>
          <w:ilvl w:val="1"/>
          <w:numId w:val="25"/>
        </w:numPr>
        <w:suppressAutoHyphens/>
        <w:spacing w:line="276" w:lineRule="auto"/>
        <w:outlineLvl w:val="3"/>
        <w:rPr>
          <w:rFonts w:asciiTheme="majorHAnsi" w:eastAsia="Cambria" w:hAnsiTheme="majorHAnsi" w:cs="Cambria"/>
          <w:sz w:val="24"/>
          <w:szCs w:val="24"/>
        </w:rPr>
      </w:pPr>
      <w:r w:rsidRPr="00837D27">
        <w:rPr>
          <w:rFonts w:asciiTheme="majorHAnsi" w:eastAsia="Cambria" w:hAnsiTheme="majorHAnsi" w:cs="Cambria"/>
          <w:sz w:val="24"/>
          <w:szCs w:val="24"/>
        </w:rPr>
        <w:t xml:space="preserve">Zamawiający </w:t>
      </w:r>
      <w:r w:rsidRPr="00837D27">
        <w:rPr>
          <w:rFonts w:asciiTheme="majorHAnsi" w:eastAsia="Cambria" w:hAnsiTheme="majorHAnsi" w:cs="Cambria"/>
          <w:b/>
          <w:sz w:val="24"/>
          <w:szCs w:val="24"/>
          <w:u w:val="single"/>
        </w:rPr>
        <w:t>nie stawia</w:t>
      </w:r>
      <w:r w:rsidRPr="00837D27">
        <w:rPr>
          <w:rFonts w:asciiTheme="majorHAnsi" w:eastAsia="Cambria" w:hAnsiTheme="majorHAnsi" w:cs="Cambria"/>
          <w:b/>
          <w:sz w:val="24"/>
          <w:szCs w:val="24"/>
        </w:rPr>
        <w:t xml:space="preserve"> </w:t>
      </w:r>
      <w:r w:rsidRPr="00837D27">
        <w:rPr>
          <w:rFonts w:asciiTheme="majorHAnsi" w:eastAsia="Cambria" w:hAnsiTheme="majorHAnsi" w:cs="Cambria"/>
          <w:sz w:val="24"/>
          <w:szCs w:val="24"/>
        </w:rPr>
        <w:t>wymogu lub możliwości złożenia ofert w postaci katalogów elektronicznych lub dołączenia katalogów elektronicznych do oferty, w sytuacji określonej w art. 93 ustawy Pzp.</w:t>
      </w:r>
    </w:p>
    <w:p w14:paraId="28598E09" w14:textId="77777777" w:rsidR="00392EE9" w:rsidRPr="00461B06" w:rsidRDefault="00392EE9" w:rsidP="00392EE9">
      <w:pPr>
        <w:pStyle w:val="Akapitzlist"/>
        <w:numPr>
          <w:ilvl w:val="1"/>
          <w:numId w:val="25"/>
        </w:numPr>
        <w:autoSpaceDE w:val="0"/>
        <w:autoSpaceDN w:val="0"/>
        <w:adjustRightInd w:val="0"/>
        <w:spacing w:line="276" w:lineRule="auto"/>
        <w:rPr>
          <w:rFonts w:ascii="Cambria" w:hAnsi="Cambria" w:cs="Arial"/>
          <w:bCs/>
          <w:color w:val="000000" w:themeColor="text1"/>
          <w:sz w:val="24"/>
          <w:szCs w:val="24"/>
        </w:rPr>
      </w:pPr>
      <w:r>
        <w:rPr>
          <w:rFonts w:ascii="Cambria" w:hAnsi="Cambria" w:cs="Arial"/>
          <w:bCs/>
          <w:color w:val="000000" w:themeColor="text1"/>
          <w:sz w:val="24"/>
          <w:szCs w:val="24"/>
        </w:rPr>
        <w:t>Z uwagi na to, że postępowanie prowadzone jest zgodnie z przepisami dla dostaw, Zamawiający nie przewiduje wymagań określonych w art. 95 Pzp.</w:t>
      </w:r>
    </w:p>
    <w:p w14:paraId="0E21EC8D" w14:textId="77777777" w:rsidR="00392EE9" w:rsidRPr="00392EE9" w:rsidRDefault="00392EE9" w:rsidP="00392EE9">
      <w:pPr>
        <w:widowControl w:val="0"/>
        <w:suppressAutoHyphens/>
        <w:spacing w:line="276" w:lineRule="auto"/>
        <w:outlineLvl w:val="3"/>
        <w:rPr>
          <w:rFonts w:asciiTheme="majorHAnsi" w:eastAsia="Cambria" w:hAnsiTheme="majorHAnsi" w:cs="Cambria"/>
        </w:rPr>
      </w:pPr>
    </w:p>
    <w:p w14:paraId="71C8E01A" w14:textId="77777777" w:rsidR="00ED14C5" w:rsidRPr="00C6306E" w:rsidRDefault="00ED14C5" w:rsidP="00627C7D">
      <w:pPr>
        <w:spacing w:line="276" w:lineRule="auto"/>
        <w:rPr>
          <w:rFonts w:asciiTheme="majorHAnsi" w:hAnsiTheme="majorHAnsi" w:cs="Arial"/>
        </w:rPr>
      </w:pPr>
    </w:p>
    <w:tbl>
      <w:tblPr>
        <w:tblW w:w="0" w:type="auto"/>
        <w:jc w:val="center"/>
        <w:tblBorders>
          <w:bottom w:val="single" w:sz="4" w:space="0" w:color="auto"/>
        </w:tblBorders>
        <w:tblLook w:val="00A0" w:firstRow="1" w:lastRow="0" w:firstColumn="1" w:lastColumn="0" w:noHBand="0" w:noVBand="0"/>
      </w:tblPr>
      <w:tblGrid>
        <w:gridCol w:w="9072"/>
      </w:tblGrid>
      <w:tr w:rsidR="00D9784D" w:rsidRPr="00C6306E" w14:paraId="000B4463" w14:textId="77777777" w:rsidTr="00837D27">
        <w:trPr>
          <w:trHeight w:val="507"/>
          <w:jc w:val="center"/>
        </w:trPr>
        <w:tc>
          <w:tcPr>
            <w:tcW w:w="9072" w:type="dxa"/>
            <w:tcBorders>
              <w:bottom w:val="single" w:sz="4" w:space="0" w:color="auto"/>
            </w:tcBorders>
            <w:shd w:val="clear" w:color="auto" w:fill="D9D9D9" w:themeFill="background1" w:themeFillShade="D9"/>
          </w:tcPr>
          <w:p w14:paraId="424A4845" w14:textId="77777777" w:rsidR="00D9784D" w:rsidRPr="00C6306E" w:rsidRDefault="00D9784D" w:rsidP="00627C7D">
            <w:pPr>
              <w:suppressAutoHyphens/>
              <w:spacing w:line="276" w:lineRule="auto"/>
              <w:contextualSpacing/>
              <w:jc w:val="center"/>
              <w:textAlignment w:val="baseline"/>
              <w:rPr>
                <w:rFonts w:asciiTheme="majorHAnsi" w:hAnsiTheme="majorHAnsi"/>
                <w:sz w:val="26"/>
                <w:szCs w:val="26"/>
              </w:rPr>
            </w:pPr>
            <w:r w:rsidRPr="00C6306E">
              <w:rPr>
                <w:rFonts w:asciiTheme="majorHAnsi" w:hAnsiTheme="majorHAnsi"/>
                <w:sz w:val="26"/>
                <w:szCs w:val="26"/>
              </w:rPr>
              <w:t>Rozdział 2</w:t>
            </w:r>
            <w:r w:rsidR="00505199">
              <w:rPr>
                <w:rFonts w:asciiTheme="majorHAnsi" w:hAnsiTheme="majorHAnsi"/>
                <w:sz w:val="26"/>
                <w:szCs w:val="26"/>
              </w:rPr>
              <w:t>6</w:t>
            </w:r>
          </w:p>
          <w:p w14:paraId="36C35E73" w14:textId="77777777" w:rsidR="00D9784D" w:rsidRPr="00C6306E" w:rsidRDefault="00D9784D" w:rsidP="00627C7D">
            <w:pPr>
              <w:suppressAutoHyphens/>
              <w:spacing w:line="276" w:lineRule="auto"/>
              <w:contextualSpacing/>
              <w:jc w:val="center"/>
              <w:textAlignment w:val="baseline"/>
              <w:rPr>
                <w:rFonts w:asciiTheme="majorHAnsi" w:hAnsiTheme="majorHAnsi"/>
              </w:rPr>
            </w:pPr>
            <w:r w:rsidRPr="00C6306E">
              <w:rPr>
                <w:rFonts w:asciiTheme="majorHAnsi" w:hAnsiTheme="majorHAnsi"/>
                <w:b/>
                <w:sz w:val="26"/>
                <w:szCs w:val="26"/>
              </w:rPr>
              <w:t xml:space="preserve">ZAŁĄCZNIKI DO </w:t>
            </w:r>
            <w:r w:rsidR="00A435B8">
              <w:rPr>
                <w:rFonts w:asciiTheme="majorHAnsi" w:hAnsiTheme="majorHAnsi"/>
                <w:b/>
                <w:sz w:val="26"/>
                <w:szCs w:val="26"/>
              </w:rPr>
              <w:t>SWZ</w:t>
            </w:r>
          </w:p>
        </w:tc>
      </w:tr>
    </w:tbl>
    <w:p w14:paraId="4B4B3EF0" w14:textId="77777777" w:rsidR="00D9784D" w:rsidRPr="00C6306E" w:rsidRDefault="00D9784D" w:rsidP="00627C7D">
      <w:pPr>
        <w:pStyle w:val="Kolorowalistaakcent11"/>
        <w:widowControl w:val="0"/>
        <w:suppressAutoHyphens/>
        <w:spacing w:line="276" w:lineRule="auto"/>
        <w:ind w:left="0"/>
        <w:outlineLvl w:val="3"/>
        <w:rPr>
          <w:rFonts w:asciiTheme="majorHAnsi" w:hAnsiTheme="majorHAnsi"/>
          <w:sz w:val="24"/>
          <w:szCs w:val="24"/>
        </w:rPr>
      </w:pPr>
    </w:p>
    <w:p w14:paraId="20BA6724" w14:textId="77777777" w:rsidR="00192457" w:rsidRPr="00C6306E" w:rsidRDefault="00192457" w:rsidP="00627C7D">
      <w:pPr>
        <w:pStyle w:val="Kolorowalistaakcent11"/>
        <w:widowControl w:val="0"/>
        <w:suppressAutoHyphens/>
        <w:spacing w:line="276" w:lineRule="auto"/>
        <w:ind w:left="0"/>
        <w:outlineLvl w:val="3"/>
        <w:rPr>
          <w:rFonts w:asciiTheme="majorHAnsi" w:hAnsiTheme="majorHAnsi"/>
          <w:vanish/>
          <w:sz w:val="24"/>
          <w:szCs w:val="24"/>
        </w:rPr>
      </w:pPr>
    </w:p>
    <w:p w14:paraId="2A138B0C" w14:textId="77777777" w:rsidR="0032584E" w:rsidRPr="00C6306E" w:rsidRDefault="0032584E" w:rsidP="00627C7D">
      <w:pPr>
        <w:spacing w:line="276" w:lineRule="auto"/>
        <w:ind w:left="340" w:hanging="340"/>
        <w:rPr>
          <w:rFonts w:asciiTheme="majorHAnsi" w:hAnsiTheme="majorHAnsi" w:cs="Arial"/>
          <w:u w:val="single"/>
        </w:rPr>
      </w:pPr>
      <w:r w:rsidRPr="00C6306E">
        <w:rPr>
          <w:rFonts w:asciiTheme="majorHAnsi" w:hAnsiTheme="majorHAnsi" w:cs="Arial"/>
          <w:u w:val="single"/>
        </w:rPr>
        <w:t xml:space="preserve">Integralną częścią </w:t>
      </w:r>
      <w:r w:rsidR="00A435B8">
        <w:rPr>
          <w:rFonts w:asciiTheme="majorHAnsi" w:hAnsiTheme="majorHAnsi" w:cs="Arial"/>
          <w:u w:val="single"/>
        </w:rPr>
        <w:t>SWZ</w:t>
      </w:r>
      <w:r w:rsidRPr="00C6306E">
        <w:rPr>
          <w:rFonts w:asciiTheme="majorHAnsi" w:hAnsiTheme="majorHAnsi" w:cs="Arial"/>
          <w:u w:val="single"/>
        </w:rPr>
        <w:t xml:space="preserve"> są załączniki:</w:t>
      </w:r>
    </w:p>
    <w:bookmarkEnd w:id="0"/>
    <w:p w14:paraId="4ACA2353" w14:textId="77777777" w:rsidR="0032584E" w:rsidRDefault="0032584E" w:rsidP="00627C7D">
      <w:pPr>
        <w:spacing w:line="276" w:lineRule="auto"/>
        <w:ind w:left="2832" w:hanging="2832"/>
        <w:jc w:val="both"/>
        <w:rPr>
          <w:rFonts w:asciiTheme="majorHAnsi" w:hAnsiTheme="majorHAnsi" w:cs="Arial"/>
          <w:sz w:val="22"/>
          <w:szCs w:val="22"/>
        </w:rPr>
      </w:pPr>
    </w:p>
    <w:p w14:paraId="47BA0A6F" w14:textId="77777777" w:rsidR="00433492" w:rsidRDefault="00433492" w:rsidP="00433492">
      <w:pPr>
        <w:spacing w:line="276" w:lineRule="auto"/>
        <w:ind w:left="2836" w:hanging="2836"/>
        <w:jc w:val="both"/>
        <w:rPr>
          <w:rFonts w:ascii="Cambria" w:hAnsi="Cambria" w:cs="Arial"/>
        </w:rPr>
      </w:pPr>
      <w:r w:rsidRPr="00D16648">
        <w:rPr>
          <w:rFonts w:ascii="Cambria" w:hAnsi="Cambria" w:cs="Arial"/>
        </w:rPr>
        <w:t xml:space="preserve">Załącznik Nr 1 – </w:t>
      </w:r>
      <w:r w:rsidRPr="00D16648">
        <w:rPr>
          <w:rFonts w:ascii="Cambria" w:hAnsi="Cambria" w:cs="Arial"/>
        </w:rPr>
        <w:tab/>
      </w:r>
      <w:r>
        <w:rPr>
          <w:rFonts w:ascii="Cambria" w:hAnsi="Cambria" w:cs="Arial"/>
        </w:rPr>
        <w:t>Szczegółowy opis przedmiotu zamówienia.</w:t>
      </w:r>
    </w:p>
    <w:p w14:paraId="472F11A6" w14:textId="77777777" w:rsidR="00433492" w:rsidRDefault="00433492" w:rsidP="00433492">
      <w:pPr>
        <w:spacing w:line="276" w:lineRule="auto"/>
        <w:ind w:left="2832" w:hanging="2832"/>
        <w:jc w:val="both"/>
        <w:rPr>
          <w:rFonts w:ascii="Cambria" w:hAnsi="Cambria" w:cs="Arial"/>
        </w:rPr>
      </w:pPr>
      <w:r w:rsidRPr="00D16648">
        <w:rPr>
          <w:rFonts w:ascii="Cambria" w:hAnsi="Cambria" w:cs="Arial"/>
        </w:rPr>
        <w:t>Załącznik Nr 2</w:t>
      </w:r>
      <w:r>
        <w:rPr>
          <w:rFonts w:ascii="Cambria" w:hAnsi="Cambria" w:cs="Arial"/>
        </w:rPr>
        <w:t xml:space="preserve"> </w:t>
      </w:r>
      <w:r w:rsidRPr="00D16648">
        <w:rPr>
          <w:rFonts w:ascii="Cambria" w:hAnsi="Cambria" w:cs="Arial"/>
        </w:rPr>
        <w:t xml:space="preserve">– </w:t>
      </w:r>
      <w:r w:rsidRPr="00D16648">
        <w:rPr>
          <w:rFonts w:ascii="Cambria" w:hAnsi="Cambria" w:cs="Arial"/>
        </w:rPr>
        <w:tab/>
        <w:t>Projekt umowy</w:t>
      </w:r>
      <w:r>
        <w:rPr>
          <w:rFonts w:ascii="Cambria" w:hAnsi="Cambria" w:cs="Arial"/>
        </w:rPr>
        <w:t>.</w:t>
      </w:r>
    </w:p>
    <w:p w14:paraId="73C4F886" w14:textId="77777777" w:rsidR="00433492" w:rsidRDefault="00433492" w:rsidP="00433492">
      <w:pPr>
        <w:spacing w:line="276" w:lineRule="auto"/>
        <w:ind w:left="2832" w:hanging="2832"/>
        <w:jc w:val="both"/>
        <w:rPr>
          <w:rFonts w:ascii="Cambria" w:hAnsi="Cambria" w:cs="Arial"/>
          <w:color w:val="000000" w:themeColor="text1"/>
        </w:rPr>
      </w:pPr>
      <w:r w:rsidRPr="00D16648">
        <w:rPr>
          <w:rFonts w:ascii="Cambria" w:hAnsi="Cambria" w:cs="Arial"/>
          <w:color w:val="000000" w:themeColor="text1"/>
        </w:rPr>
        <w:t xml:space="preserve">Załącznik Nr 3 – </w:t>
      </w:r>
      <w:r w:rsidRPr="00D16648">
        <w:rPr>
          <w:rFonts w:ascii="Cambria" w:hAnsi="Cambria" w:cs="Arial"/>
          <w:color w:val="000000" w:themeColor="text1"/>
        </w:rPr>
        <w:tab/>
        <w:t>Wzór Formularza ofertowego.</w:t>
      </w:r>
    </w:p>
    <w:p w14:paraId="4137C08E" w14:textId="07FFD3BA" w:rsidR="00442F9A" w:rsidRPr="007135A1" w:rsidRDefault="00433492" w:rsidP="007135A1">
      <w:pPr>
        <w:spacing w:line="276" w:lineRule="auto"/>
        <w:ind w:left="2835" w:hanging="2835"/>
        <w:jc w:val="both"/>
        <w:rPr>
          <w:rFonts w:ascii="Cambria" w:hAnsi="Cambria" w:cs="Cambria"/>
          <w:color w:val="000000"/>
        </w:rPr>
      </w:pPr>
      <w:r w:rsidRPr="001C1987">
        <w:rPr>
          <w:rFonts w:ascii="Cambria" w:hAnsi="Cambria" w:cs="Cambria"/>
          <w:color w:val="000000"/>
        </w:rPr>
        <w:t xml:space="preserve">Załącznik Nr </w:t>
      </w:r>
      <w:r>
        <w:rPr>
          <w:rFonts w:ascii="Cambria" w:hAnsi="Cambria" w:cs="Cambria"/>
          <w:color w:val="000000"/>
        </w:rPr>
        <w:t>4</w:t>
      </w:r>
      <w:r w:rsidRPr="001C1987">
        <w:rPr>
          <w:rFonts w:ascii="Cambria" w:hAnsi="Cambria" w:cs="Cambria"/>
          <w:color w:val="000000"/>
        </w:rPr>
        <w:t xml:space="preserve"> – </w:t>
      </w:r>
      <w:r w:rsidRPr="001C1987">
        <w:rPr>
          <w:rFonts w:ascii="Cambria" w:hAnsi="Cambria" w:cs="Cambria"/>
          <w:color w:val="000000"/>
        </w:rPr>
        <w:tab/>
        <w:t xml:space="preserve">Wzór oświadczenia </w:t>
      </w:r>
      <w:r>
        <w:rPr>
          <w:rFonts w:ascii="Cambria" w:hAnsi="Cambria" w:cs="Cambria"/>
          <w:color w:val="000000"/>
        </w:rPr>
        <w:t>W</w:t>
      </w:r>
      <w:r w:rsidRPr="001C1987">
        <w:rPr>
          <w:rFonts w:ascii="Cambria" w:hAnsi="Cambria" w:cs="Cambria"/>
          <w:color w:val="000000"/>
        </w:rPr>
        <w:t>ykonawcy/</w:t>
      </w:r>
      <w:r>
        <w:rPr>
          <w:rFonts w:ascii="Cambria" w:hAnsi="Cambria" w:cs="Cambria"/>
          <w:color w:val="000000"/>
        </w:rPr>
        <w:t>W</w:t>
      </w:r>
      <w:r w:rsidRPr="001C1987">
        <w:rPr>
          <w:rFonts w:ascii="Cambria" w:hAnsi="Cambria" w:cs="Cambria"/>
          <w:color w:val="000000"/>
        </w:rPr>
        <w:t>ykonawcy wspólnie składanego na podstawie art. 125 ust. 1 ustawy Pzp</w:t>
      </w:r>
      <w:r w:rsidR="007135A1">
        <w:rPr>
          <w:rFonts w:ascii="Cambria" w:eastAsia="Lucida Sans Unicode" w:hAnsi="Cambria" w:cs="Arial"/>
          <w:b/>
          <w:bCs/>
          <w:i/>
          <w:iCs/>
        </w:rPr>
        <w:t>.</w:t>
      </w:r>
    </w:p>
    <w:p w14:paraId="12E2CEB2" w14:textId="77777777" w:rsidR="00837D27" w:rsidRPr="00C6306E" w:rsidRDefault="00837D27" w:rsidP="00627C7D">
      <w:pPr>
        <w:spacing w:line="276" w:lineRule="auto"/>
        <w:ind w:left="2832" w:hanging="2832"/>
        <w:jc w:val="both"/>
        <w:rPr>
          <w:rFonts w:asciiTheme="majorHAnsi" w:hAnsiTheme="majorHAnsi" w:cs="Arial"/>
          <w:sz w:val="22"/>
          <w:szCs w:val="22"/>
        </w:rPr>
      </w:pPr>
    </w:p>
    <w:sectPr w:rsidR="00837D27" w:rsidRPr="00C6306E" w:rsidSect="00BA3A6A">
      <w:headerReference w:type="even" r:id="rId18"/>
      <w:headerReference w:type="default" r:id="rId19"/>
      <w:footerReference w:type="even" r:id="rId20"/>
      <w:footerReference w:type="default" r:id="rId21"/>
      <w:headerReference w:type="first" r:id="rId22"/>
      <w:footerReference w:type="first" r:id="rId23"/>
      <w:pgSz w:w="11906" w:h="16838" w:code="9"/>
      <w:pgMar w:top="1179" w:right="1417" w:bottom="1417" w:left="1417" w:header="327" w:footer="1261"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9C4403" w14:textId="77777777" w:rsidR="00F91CE1" w:rsidRDefault="00F91CE1">
      <w:r>
        <w:separator/>
      </w:r>
    </w:p>
  </w:endnote>
  <w:endnote w:type="continuationSeparator" w:id="0">
    <w:p w14:paraId="62423790" w14:textId="77777777" w:rsidR="00F91CE1" w:rsidRDefault="00F91C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mbria">
    <w:altName w:val="Cambria"/>
    <w:panose1 w:val="02040503050406030204"/>
    <w:charset w:val="00"/>
    <w:family w:val="roman"/>
    <w:pitch w:val="variable"/>
    <w:sig w:usb0="E00002FF" w:usb1="400004FF" w:usb2="00000000" w:usb3="00000000" w:csb0="0000019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w:altName w:val="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Univers-PL">
    <w:altName w:val="Courier New"/>
    <w:panose1 w:val="020B0604020202020204"/>
    <w:charset w:val="C8"/>
    <w:family w:val="decorative"/>
    <w:notTrueType/>
    <w:pitch w:val="variable"/>
    <w:sig w:usb0="00000001" w:usb1="00000000" w:usb2="00000000" w:usb3="00000000" w:csb0="00000000" w:csb1="00000000"/>
  </w:font>
  <w:font w:name="Times">
    <w:altName w:val="Times New Roman"/>
    <w:panose1 w:val="00000500000000020000"/>
    <w:charset w:val="EE"/>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Optima">
    <w:panose1 w:val="02000503060000020004"/>
    <w:charset w:val="00"/>
    <w:family w:val="auto"/>
    <w:pitch w:val="variable"/>
    <w:sig w:usb0="80000067"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Avenir-Light">
    <w:altName w:val="Calibri"/>
    <w:panose1 w:val="020B0402020203020204"/>
    <w:charset w:val="00"/>
    <w:family w:val="swiss"/>
    <w:pitch w:val="variable"/>
    <w:sig w:usb0="800000AF" w:usb1="5000204A" w:usb2="00000000" w:usb3="00000000" w:csb0="0000009B" w:csb1="00000000"/>
  </w:font>
  <w:font w:name="Arial Narrow">
    <w:panose1 w:val="020B0606020202030204"/>
    <w:charset w:val="00"/>
    <w:family w:val="swiss"/>
    <w:pitch w:val="variable"/>
    <w:sig w:usb0="00000287" w:usb1="00000800" w:usb2="00000000" w:usb3="00000000" w:csb0="0000009F" w:csb1="00000000"/>
  </w:font>
  <w:font w:name="AppleSystemUIFont">
    <w:altName w:val="Calibri"/>
    <w:panose1 w:val="020B0604020202020204"/>
    <w:charset w:val="00"/>
    <w:family w:val="auto"/>
    <w:notTrueType/>
    <w:pitch w:val="default"/>
    <w:sig w:usb0="00000003" w:usb1="00000000" w:usb2="00000000" w:usb3="00000000" w:csb0="00000001" w:csb1="00000000"/>
  </w:font>
  <w:font w:name="TimesNewRoman">
    <w:altName w:val="MS Mincho"/>
    <w:panose1 w:val="020B0604020202020204"/>
    <w:charset w:val="80"/>
    <w:family w:val="auto"/>
    <w:notTrueType/>
    <w:pitch w:val="default"/>
    <w:sig w:usb0="00000005" w:usb1="08070000" w:usb2="00000010" w:usb3="00000000" w:csb0="0002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E70DF3" w14:textId="77777777" w:rsidR="004F3F62" w:rsidRDefault="000753B3">
    <w:pPr>
      <w:pStyle w:val="Stopka"/>
      <w:jc w:val="center"/>
    </w:pPr>
    <w:r>
      <w:rPr>
        <w:noProof/>
      </w:rPr>
      <mc:AlternateContent>
        <mc:Choice Requires="wpg">
          <w:drawing>
            <wp:anchor distT="0" distB="0" distL="114300" distR="114300" simplePos="0" relativeHeight="251657216" behindDoc="0" locked="0" layoutInCell="1" allowOverlap="1" wp14:anchorId="4E2D92DC" wp14:editId="65C9EC0D">
              <wp:simplePos x="0" y="0"/>
              <wp:positionH relativeFrom="column">
                <wp:posOffset>-868680</wp:posOffset>
              </wp:positionH>
              <wp:positionV relativeFrom="paragraph">
                <wp:posOffset>-240030</wp:posOffset>
              </wp:positionV>
              <wp:extent cx="7339330" cy="854710"/>
              <wp:effectExtent l="0" t="0" r="0" b="0"/>
              <wp:wrapSquare wrapText="bothSides"/>
              <wp:docPr id="771961775" name="Grupa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39330" cy="854710"/>
                        <a:chOff x="-13" y="15225"/>
                        <a:chExt cx="11890" cy="1410"/>
                      </a:xfrm>
                    </wpg:grpSpPr>
                    <wps:wsp>
                      <wps:cNvPr id="763807136" name="Text Box 6"/>
                      <wps:cNvSpPr txBox="1">
                        <a:spLocks/>
                      </wps:cNvSpPr>
                      <wps:spPr bwMode="auto">
                        <a:xfrm>
                          <a:off x="1294" y="15225"/>
                          <a:ext cx="3438" cy="1020"/>
                        </a:xfrm>
                        <a:prstGeom prst="rect">
                          <a:avLst/>
                        </a:prstGeom>
                        <a:noFill/>
                        <a:ln>
                          <a:noFill/>
                        </a:ln>
                      </wps:spPr>
                      <wps:txbx>
                        <w:txbxContent>
                          <w:p w14:paraId="73982BC3" w14:textId="77777777" w:rsidR="004F3F62" w:rsidRDefault="004F3F62" w:rsidP="00C51DF4">
                            <w:pPr>
                              <w:widowControl w:val="0"/>
                              <w:rPr>
                                <w:rFonts w:ascii="Arial" w:hAnsi="Arial" w:cs="Arial"/>
                                <w:sz w:val="14"/>
                                <w:szCs w:val="14"/>
                              </w:rPr>
                            </w:pPr>
                          </w:p>
                          <w:p w14:paraId="2FD3BBB8" w14:textId="77777777" w:rsidR="004F3F62" w:rsidRDefault="004F3F62" w:rsidP="00C51DF4">
                            <w:pPr>
                              <w:widowControl w:val="0"/>
                              <w:rPr>
                                <w:rFonts w:ascii="Arial" w:hAnsi="Arial" w:cs="Arial"/>
                                <w:b/>
                                <w:bCs/>
                                <w:sz w:val="16"/>
                                <w:szCs w:val="16"/>
                              </w:rPr>
                            </w:pPr>
                            <w:r>
                              <w:rPr>
                                <w:rFonts w:ascii="Arial" w:hAnsi="Arial" w:cs="Arial"/>
                                <w:b/>
                                <w:bCs/>
                                <w:sz w:val="16"/>
                                <w:szCs w:val="16"/>
                              </w:rPr>
                              <w:t>BENEFICJENT:</w:t>
                            </w:r>
                          </w:p>
                          <w:p w14:paraId="68D560A0" w14:textId="77777777" w:rsidR="004F3F62" w:rsidRPr="00E11A36" w:rsidRDefault="004F3F62" w:rsidP="00C51DF4">
                            <w:pPr>
                              <w:widowControl w:val="0"/>
                              <w:rPr>
                                <w:rFonts w:ascii="Arial" w:hAnsi="Arial" w:cs="Arial"/>
                                <w:b/>
                                <w:bCs/>
                                <w:sz w:val="16"/>
                                <w:szCs w:val="16"/>
                              </w:rPr>
                            </w:pPr>
                            <w:r>
                              <w:rPr>
                                <w:rFonts w:ascii="Arial" w:hAnsi="Arial" w:cs="Arial"/>
                                <w:b/>
                                <w:bCs/>
                                <w:sz w:val="16"/>
                                <w:szCs w:val="16"/>
                              </w:rPr>
                              <w:t>GŁÓWNY URZĄD STATYSTYCZNY</w:t>
                            </w:r>
                          </w:p>
                          <w:p w14:paraId="5CE8D1B6" w14:textId="77777777" w:rsidR="004F3F62" w:rsidRPr="00E11A36" w:rsidRDefault="004F3F62" w:rsidP="00C51DF4">
                            <w:pPr>
                              <w:widowControl w:val="0"/>
                              <w:rPr>
                                <w:rFonts w:ascii="Arial" w:hAnsi="Arial" w:cs="Arial"/>
                                <w:sz w:val="16"/>
                                <w:szCs w:val="16"/>
                              </w:rPr>
                            </w:pPr>
                            <w:r w:rsidRPr="00E11A36">
                              <w:rPr>
                                <w:rFonts w:ascii="Arial" w:hAnsi="Arial" w:cs="Arial"/>
                                <w:sz w:val="16"/>
                                <w:szCs w:val="16"/>
                              </w:rPr>
                              <w:t>Al. Niepodległości 208</w:t>
                            </w:r>
                          </w:p>
                          <w:p w14:paraId="6AC2090F" w14:textId="77777777" w:rsidR="004F3F62" w:rsidRDefault="004F3F62" w:rsidP="00C51DF4">
                            <w:pPr>
                              <w:widowControl w:val="0"/>
                              <w:rPr>
                                <w:rFonts w:ascii="Arial" w:hAnsi="Arial" w:cs="Arial"/>
                                <w:sz w:val="14"/>
                                <w:szCs w:val="14"/>
                              </w:rPr>
                            </w:pPr>
                            <w:r w:rsidRPr="00E11A36">
                              <w:rPr>
                                <w:rFonts w:ascii="Arial" w:hAnsi="Arial" w:cs="Arial"/>
                                <w:sz w:val="16"/>
                                <w:szCs w:val="16"/>
                              </w:rPr>
                              <w:t>00-925 Warszawa</w:t>
                            </w:r>
                          </w:p>
                          <w:p w14:paraId="30E26B67" w14:textId="77777777" w:rsidR="004F3F62" w:rsidRDefault="004F3F62"/>
                        </w:txbxContent>
                      </wps:txbx>
                      <wps:bodyPr rot="0" vert="horz" wrap="square" lIns="36576" tIns="36576" rIns="36576" bIns="36576" anchor="t" anchorCtr="0" upright="1">
                        <a:noAutofit/>
                      </wps:bodyPr>
                    </wps:wsp>
                    <wps:wsp>
                      <wps:cNvPr id="292650467" name="Text Box 7"/>
                      <wps:cNvSpPr txBox="1">
                        <a:spLocks/>
                      </wps:cNvSpPr>
                      <wps:spPr bwMode="auto">
                        <a:xfrm>
                          <a:off x="4344" y="15228"/>
                          <a:ext cx="2766" cy="1081"/>
                        </a:xfrm>
                        <a:prstGeom prst="rect">
                          <a:avLst/>
                        </a:prstGeom>
                        <a:noFill/>
                        <a:ln>
                          <a:noFill/>
                        </a:ln>
                      </wps:spPr>
                      <wps:txbx>
                        <w:txbxContent>
                          <w:p w14:paraId="048599D8" w14:textId="77777777" w:rsidR="004F3F62" w:rsidRDefault="004F3F62" w:rsidP="00C51DF4">
                            <w:pPr>
                              <w:widowControl w:val="0"/>
                              <w:rPr>
                                <w:rFonts w:ascii="Arial" w:hAnsi="Arial" w:cs="Arial"/>
                                <w:sz w:val="14"/>
                                <w:szCs w:val="14"/>
                              </w:rPr>
                            </w:pPr>
                          </w:p>
                          <w:p w14:paraId="146BB688" w14:textId="77777777" w:rsidR="004F3F62" w:rsidRPr="003074FC" w:rsidRDefault="004F3F62" w:rsidP="00C51DF4">
                            <w:pPr>
                              <w:widowControl w:val="0"/>
                              <w:rPr>
                                <w:rFonts w:ascii="Arial" w:hAnsi="Arial" w:cs="Arial"/>
                                <w:sz w:val="16"/>
                                <w:szCs w:val="16"/>
                                <w:lang w:val="en-US"/>
                              </w:rPr>
                            </w:pPr>
                            <w:r>
                              <w:rPr>
                                <w:rFonts w:ascii="Arial" w:hAnsi="Arial" w:cs="Arial"/>
                                <w:sz w:val="16"/>
                                <w:szCs w:val="16"/>
                                <w:lang w:val="en-US"/>
                              </w:rPr>
                              <w:t>tel.   (</w:t>
                            </w:r>
                            <w:r w:rsidRPr="003074FC">
                              <w:rPr>
                                <w:rFonts w:ascii="Arial" w:hAnsi="Arial" w:cs="Arial"/>
                                <w:sz w:val="16"/>
                                <w:szCs w:val="16"/>
                                <w:lang w:val="en-US"/>
                              </w:rPr>
                              <w:t>22) 608 3</w:t>
                            </w:r>
                            <w:r>
                              <w:rPr>
                                <w:rFonts w:ascii="Arial" w:hAnsi="Arial" w:cs="Arial"/>
                                <w:sz w:val="16"/>
                                <w:szCs w:val="16"/>
                                <w:lang w:val="en-US"/>
                              </w:rPr>
                              <w:t>100</w:t>
                            </w:r>
                          </w:p>
                          <w:p w14:paraId="034648B1" w14:textId="77777777" w:rsidR="004F3F62" w:rsidRPr="003074FC" w:rsidRDefault="004F3F62" w:rsidP="00C51DF4">
                            <w:pPr>
                              <w:widowControl w:val="0"/>
                              <w:rPr>
                                <w:rFonts w:ascii="Arial" w:hAnsi="Arial" w:cs="Arial"/>
                                <w:sz w:val="16"/>
                                <w:szCs w:val="16"/>
                                <w:lang w:val="en-US"/>
                              </w:rPr>
                            </w:pPr>
                            <w:r>
                              <w:rPr>
                                <w:rFonts w:ascii="Arial" w:hAnsi="Arial" w:cs="Arial"/>
                                <w:sz w:val="16"/>
                                <w:szCs w:val="16"/>
                                <w:lang w:val="en-US"/>
                              </w:rPr>
                              <w:t>fax   (</w:t>
                            </w:r>
                            <w:r w:rsidRPr="003074FC">
                              <w:rPr>
                                <w:rFonts w:ascii="Arial" w:hAnsi="Arial" w:cs="Arial"/>
                                <w:sz w:val="16"/>
                                <w:szCs w:val="16"/>
                                <w:lang w:val="en-US"/>
                              </w:rPr>
                              <w:t xml:space="preserve">22) </w:t>
                            </w:r>
                            <w:r>
                              <w:rPr>
                                <w:rFonts w:ascii="Arial" w:hAnsi="Arial" w:cs="Arial"/>
                                <w:sz w:val="16"/>
                                <w:szCs w:val="16"/>
                                <w:lang w:val="en-US"/>
                              </w:rPr>
                              <w:t>608 38 63</w:t>
                            </w:r>
                          </w:p>
                          <w:p w14:paraId="3A5F5424" w14:textId="77777777" w:rsidR="004F3F62" w:rsidRPr="003074FC" w:rsidRDefault="004F3F62" w:rsidP="00C51DF4">
                            <w:pPr>
                              <w:widowControl w:val="0"/>
                              <w:rPr>
                                <w:rFonts w:ascii="Arial" w:hAnsi="Arial" w:cs="Arial"/>
                                <w:sz w:val="16"/>
                                <w:szCs w:val="16"/>
                                <w:lang w:val="en-US"/>
                              </w:rPr>
                            </w:pPr>
                            <w:r w:rsidRPr="003074FC">
                              <w:rPr>
                                <w:rFonts w:ascii="Arial" w:hAnsi="Arial" w:cs="Arial"/>
                                <w:sz w:val="16"/>
                                <w:szCs w:val="16"/>
                                <w:lang w:val="en-US"/>
                              </w:rPr>
                              <w:t>www.stat.gov.pl</w:t>
                            </w:r>
                          </w:p>
                          <w:p w14:paraId="762BB880" w14:textId="77777777" w:rsidR="004F3F62" w:rsidRPr="00BC0929" w:rsidRDefault="004F3F62" w:rsidP="00C51DF4">
                            <w:pPr>
                              <w:widowControl w:val="0"/>
                              <w:rPr>
                                <w:lang w:val="en-US"/>
                              </w:rPr>
                            </w:pPr>
                          </w:p>
                        </w:txbxContent>
                      </wps:txbx>
                      <wps:bodyPr rot="0" vert="horz" wrap="square" lIns="36576" tIns="36576" rIns="36576" bIns="36576" anchor="t" anchorCtr="0" upright="1">
                        <a:noAutofit/>
                      </wps:bodyPr>
                    </wps:wsp>
                    <wps:wsp>
                      <wps:cNvPr id="1875765351" name="Line 8"/>
                      <wps:cNvCnPr>
                        <a:cxnSpLocks/>
                      </wps:cNvCnPr>
                      <wps:spPr bwMode="auto">
                        <a:xfrm flipV="1">
                          <a:off x="-13" y="15277"/>
                          <a:ext cx="11870" cy="4"/>
                        </a:xfrm>
                        <a:prstGeom prst="line">
                          <a:avLst/>
                        </a:prstGeom>
                        <a:noFill/>
                        <a:ln w="6350">
                          <a:solidFill>
                            <a:srgbClr val="000000"/>
                          </a:solidFill>
                          <a:round/>
                          <a:headEnd/>
                          <a:tailEnd/>
                        </a:ln>
                        <a:effectLst/>
                      </wps:spPr>
                      <wps:bodyPr/>
                    </wps:wsp>
                    <pic:pic xmlns:pic="http://schemas.openxmlformats.org/drawingml/2006/picture">
                      <pic:nvPicPr>
                        <pic:cNvPr id="1712309337" name="Picture 9"/>
                        <pic:cNvPicPr>
                          <a:picLocks/>
                        </pic:cNvPicPr>
                      </pic:nvPicPr>
                      <pic:blipFill>
                        <a:blip r:embed="rId1"/>
                        <a:srcRect/>
                        <a:stretch>
                          <a:fillRect/>
                        </a:stretch>
                      </pic:blipFill>
                      <pic:spPr bwMode="auto">
                        <a:xfrm>
                          <a:off x="312" y="16302"/>
                          <a:ext cx="11565" cy="333"/>
                        </a:xfrm>
                        <a:prstGeom prst="rect">
                          <a:avLst/>
                        </a:prstGeom>
                        <a:noFill/>
                      </pic:spPr>
                    </pic:pic>
                    <pic:pic xmlns:pic="http://schemas.openxmlformats.org/drawingml/2006/picture">
                      <pic:nvPicPr>
                        <pic:cNvPr id="1073845900" name="Picture 10"/>
                        <pic:cNvPicPr>
                          <a:picLocks/>
                        </pic:cNvPicPr>
                      </pic:nvPicPr>
                      <pic:blipFill>
                        <a:blip r:embed="rId2"/>
                        <a:srcRect/>
                        <a:stretch>
                          <a:fillRect/>
                        </a:stretch>
                      </pic:blipFill>
                      <pic:spPr bwMode="auto">
                        <a:xfrm>
                          <a:off x="312" y="15469"/>
                          <a:ext cx="788" cy="633"/>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E2D92DC" id="Grupa 16" o:spid="_x0000_s1026" style="position:absolute;left:0;text-align:left;margin-left:-68.4pt;margin-top:-18.9pt;width:577.9pt;height:67.3pt;z-index:251657216" coordorigin="-13,15225" coordsize="11890,1410"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">
              <v:shapetype id="_x0000_t202" coordsize="21600,21600" o:spt="202" path="m,l,21600r21600,l21600,xe">
                <v:stroke joinstyle="miter"/>
                <v:path gradientshapeok="t" o:connecttype="rect"/>
              </v:shapetype>
              <v:shape id="Text Box 6" o:spid="_x0000_s1027" type="#_x0000_t202" style="position:absolute;left:1294;top:15225;width:3438;height:10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" filled="f" stroked="f">
                <v:textbox inset="2.88pt,2.88pt,2.88pt,2.88pt">
                  <w:txbxContent>
                    <w:p w14:paraId="73982BC3" w14:textId="77777777" w:rsidR="004F3F62" w:rsidRDefault="004F3F62" w:rsidP="00C51DF4">
                      <w:pPr>
                        <w:widowControl w:val="0"/>
                        <w:rPr>
                          <w:rFonts w:ascii="Arial" w:hAnsi="Arial" w:cs="Arial"/>
                          <w:sz w:val="14"/>
                          <w:szCs w:val="14"/>
                        </w:rPr>
                      </w:pPr>
                    </w:p>
                    <w:p w14:paraId="2FD3BBB8" w14:textId="77777777" w:rsidR="004F3F62" w:rsidRDefault="004F3F62" w:rsidP="00C51DF4">
                      <w:pPr>
                        <w:widowControl w:val="0"/>
                        <w:rPr>
                          <w:rFonts w:ascii="Arial" w:hAnsi="Arial" w:cs="Arial"/>
                          <w:b/>
                          <w:bCs/>
                          <w:sz w:val="16"/>
                          <w:szCs w:val="16"/>
                        </w:rPr>
                      </w:pPr>
                      <w:r>
                        <w:rPr>
                          <w:rFonts w:ascii="Arial" w:hAnsi="Arial" w:cs="Arial"/>
                          <w:b/>
                          <w:bCs/>
                          <w:sz w:val="16"/>
                          <w:szCs w:val="16"/>
                        </w:rPr>
                        <w:t>BENEFICJENT:</w:t>
                      </w:r>
                    </w:p>
                    <w:p w14:paraId="68D560A0" w14:textId="77777777" w:rsidR="004F3F62" w:rsidRPr="00E11A36" w:rsidRDefault="004F3F62" w:rsidP="00C51DF4">
                      <w:pPr>
                        <w:widowControl w:val="0"/>
                        <w:rPr>
                          <w:rFonts w:ascii="Arial" w:hAnsi="Arial" w:cs="Arial"/>
                          <w:b/>
                          <w:bCs/>
                          <w:sz w:val="16"/>
                          <w:szCs w:val="16"/>
                        </w:rPr>
                      </w:pPr>
                      <w:r>
                        <w:rPr>
                          <w:rFonts w:ascii="Arial" w:hAnsi="Arial" w:cs="Arial"/>
                          <w:b/>
                          <w:bCs/>
                          <w:sz w:val="16"/>
                          <w:szCs w:val="16"/>
                        </w:rPr>
                        <w:t>GŁÓWNY URZĄD STATYSTYCZNY</w:t>
                      </w:r>
                    </w:p>
                    <w:p w14:paraId="5CE8D1B6" w14:textId="77777777" w:rsidR="004F3F62" w:rsidRPr="00E11A36" w:rsidRDefault="004F3F62" w:rsidP="00C51DF4">
                      <w:pPr>
                        <w:widowControl w:val="0"/>
                        <w:rPr>
                          <w:rFonts w:ascii="Arial" w:hAnsi="Arial" w:cs="Arial"/>
                          <w:sz w:val="16"/>
                          <w:szCs w:val="16"/>
                        </w:rPr>
                      </w:pPr>
                      <w:r w:rsidRPr="00E11A36">
                        <w:rPr>
                          <w:rFonts w:ascii="Arial" w:hAnsi="Arial" w:cs="Arial"/>
                          <w:sz w:val="16"/>
                          <w:szCs w:val="16"/>
                        </w:rPr>
                        <w:t>Al. Niepodległości 208</w:t>
                      </w:r>
                    </w:p>
                    <w:p w14:paraId="6AC2090F" w14:textId="77777777" w:rsidR="004F3F62" w:rsidRDefault="004F3F62" w:rsidP="00C51DF4">
                      <w:pPr>
                        <w:widowControl w:val="0"/>
                        <w:rPr>
                          <w:rFonts w:ascii="Arial" w:hAnsi="Arial" w:cs="Arial"/>
                          <w:sz w:val="14"/>
                          <w:szCs w:val="14"/>
                        </w:rPr>
                      </w:pPr>
                      <w:r w:rsidRPr="00E11A36">
                        <w:rPr>
                          <w:rFonts w:ascii="Arial" w:hAnsi="Arial" w:cs="Arial"/>
                          <w:sz w:val="16"/>
                          <w:szCs w:val="16"/>
                        </w:rPr>
                        <w:t>00-925 Warszawa</w:t>
                      </w:r>
                    </w:p>
                    <w:p w14:paraId="30E26B67" w14:textId="77777777" w:rsidR="004F3F62" w:rsidRDefault="004F3F62"/>
                  </w:txbxContent>
                </v:textbox>
              </v:shape>
              <v:shape id="Text Box 7" o:spid="_x0000_s1028" type="#_x0000_t202" style="position:absolute;left:4344;top:15228;width:2766;height:10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" filled="f" stroked="f">
                <v:textbox inset="2.88pt,2.88pt,2.88pt,2.88pt">
                  <w:txbxContent>
                    <w:p w14:paraId="048599D8" w14:textId="77777777" w:rsidR="004F3F62" w:rsidRDefault="004F3F62" w:rsidP="00C51DF4">
                      <w:pPr>
                        <w:widowControl w:val="0"/>
                        <w:rPr>
                          <w:rFonts w:ascii="Arial" w:hAnsi="Arial" w:cs="Arial"/>
                          <w:sz w:val="14"/>
                          <w:szCs w:val="14"/>
                        </w:rPr>
                      </w:pPr>
                    </w:p>
                    <w:p w14:paraId="146BB688" w14:textId="77777777" w:rsidR="004F3F62" w:rsidRPr="003074FC" w:rsidRDefault="004F3F62" w:rsidP="00C51DF4">
                      <w:pPr>
                        <w:widowControl w:val="0"/>
                        <w:rPr>
                          <w:rFonts w:ascii="Arial" w:hAnsi="Arial" w:cs="Arial"/>
                          <w:sz w:val="16"/>
                          <w:szCs w:val="16"/>
                          <w:lang w:val="en-US"/>
                        </w:rPr>
                      </w:pPr>
                      <w:r>
                        <w:rPr>
                          <w:rFonts w:ascii="Arial" w:hAnsi="Arial" w:cs="Arial"/>
                          <w:sz w:val="16"/>
                          <w:szCs w:val="16"/>
                          <w:lang w:val="en-US"/>
                        </w:rPr>
                        <w:t>tel.   (</w:t>
                      </w:r>
                      <w:r w:rsidRPr="003074FC">
                        <w:rPr>
                          <w:rFonts w:ascii="Arial" w:hAnsi="Arial" w:cs="Arial"/>
                          <w:sz w:val="16"/>
                          <w:szCs w:val="16"/>
                          <w:lang w:val="en-US"/>
                        </w:rPr>
                        <w:t>22) 608 3</w:t>
                      </w:r>
                      <w:r>
                        <w:rPr>
                          <w:rFonts w:ascii="Arial" w:hAnsi="Arial" w:cs="Arial"/>
                          <w:sz w:val="16"/>
                          <w:szCs w:val="16"/>
                          <w:lang w:val="en-US"/>
                        </w:rPr>
                        <w:t>100</w:t>
                      </w:r>
                    </w:p>
                    <w:p w14:paraId="034648B1" w14:textId="77777777" w:rsidR="004F3F62" w:rsidRPr="003074FC" w:rsidRDefault="004F3F62" w:rsidP="00C51DF4">
                      <w:pPr>
                        <w:widowControl w:val="0"/>
                        <w:rPr>
                          <w:rFonts w:ascii="Arial" w:hAnsi="Arial" w:cs="Arial"/>
                          <w:sz w:val="16"/>
                          <w:szCs w:val="16"/>
                          <w:lang w:val="en-US"/>
                        </w:rPr>
                      </w:pPr>
                      <w:r>
                        <w:rPr>
                          <w:rFonts w:ascii="Arial" w:hAnsi="Arial" w:cs="Arial"/>
                          <w:sz w:val="16"/>
                          <w:szCs w:val="16"/>
                          <w:lang w:val="en-US"/>
                        </w:rPr>
                        <w:t>fax   (</w:t>
                      </w:r>
                      <w:r w:rsidRPr="003074FC">
                        <w:rPr>
                          <w:rFonts w:ascii="Arial" w:hAnsi="Arial" w:cs="Arial"/>
                          <w:sz w:val="16"/>
                          <w:szCs w:val="16"/>
                          <w:lang w:val="en-US"/>
                        </w:rPr>
                        <w:t xml:space="preserve">22) </w:t>
                      </w:r>
                      <w:r>
                        <w:rPr>
                          <w:rFonts w:ascii="Arial" w:hAnsi="Arial" w:cs="Arial"/>
                          <w:sz w:val="16"/>
                          <w:szCs w:val="16"/>
                          <w:lang w:val="en-US"/>
                        </w:rPr>
                        <w:t>608 38 63</w:t>
                      </w:r>
                    </w:p>
                    <w:p w14:paraId="3A5F5424" w14:textId="77777777" w:rsidR="004F3F62" w:rsidRPr="003074FC" w:rsidRDefault="004F3F62" w:rsidP="00C51DF4">
                      <w:pPr>
                        <w:widowControl w:val="0"/>
                        <w:rPr>
                          <w:rFonts w:ascii="Arial" w:hAnsi="Arial" w:cs="Arial"/>
                          <w:sz w:val="16"/>
                          <w:szCs w:val="16"/>
                          <w:lang w:val="en-US"/>
                        </w:rPr>
                      </w:pPr>
                      <w:r w:rsidRPr="003074FC">
                        <w:rPr>
                          <w:rFonts w:ascii="Arial" w:hAnsi="Arial" w:cs="Arial"/>
                          <w:sz w:val="16"/>
                          <w:szCs w:val="16"/>
                          <w:lang w:val="en-US"/>
                        </w:rPr>
                        <w:t>www.stat.gov.pl</w:t>
                      </w:r>
                    </w:p>
                    <w:p w14:paraId="762BB880" w14:textId="77777777" w:rsidR="004F3F62" w:rsidRPr="00BC0929" w:rsidRDefault="004F3F62" w:rsidP="00C51DF4">
                      <w:pPr>
                        <w:widowControl w:val="0"/>
                        <w:rPr>
                          <w:lang w:val="en-US"/>
                        </w:rPr>
                      </w:pPr>
                    </w:p>
                  </w:txbxContent>
                </v:textbox>
              </v:shape>
              <v:line id="Line 8" o:spid="_x0000_s1029" style="position:absolute;flip:y;visibility:visible;mso-wrap-style:square" from="-13,15277" to="11857,1528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" strokeweight=".5pt">
                <o:lock v:ext="edit" shapetype="f"/>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30" type="#_x0000_t75" style="position:absolute;left:312;top:16302;width:11565;height:33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">
                <v:imagedata r:id="rId3" o:title=""/>
                <o:lock v:ext="edit" aspectratio="f"/>
              </v:shape>
              <v:shape id="Picture 10" o:spid="_x0000_s1031" type="#_x0000_t75" style="position:absolute;left:312;top:15469;width:788;height:63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">
                <v:imagedata r:id="rId4" o:title=""/>
                <o:lock v:ext="edit" aspectratio="f"/>
              </v:shape>
              <w10:wrap type="square"/>
            </v:group>
          </w:pict>
        </mc:Fallback>
      </mc:AlternateContent>
    </w:r>
    <w:r>
      <w:rPr>
        <w:noProof/>
      </w:rPr>
      <mc:AlternateContent>
        <mc:Choice Requires="wps">
          <w:drawing>
            <wp:anchor distT="0" distB="0" distL="114300" distR="114300" simplePos="0" relativeHeight="251658240" behindDoc="0" locked="0" layoutInCell="1" allowOverlap="1" wp14:anchorId="2E661043" wp14:editId="4F02B25E">
              <wp:simplePos x="0" y="0"/>
              <wp:positionH relativeFrom="column">
                <wp:posOffset>3234055</wp:posOffset>
              </wp:positionH>
              <wp:positionV relativeFrom="paragraph">
                <wp:posOffset>-192405</wp:posOffset>
              </wp:positionV>
              <wp:extent cx="3342005" cy="564515"/>
              <wp:effectExtent l="0" t="0" r="0" b="0"/>
              <wp:wrapNone/>
              <wp:docPr id="1207467338" name="Pole tekstow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42005" cy="564515"/>
                      </a:xfrm>
                      <a:prstGeom prst="rect">
                        <a:avLst/>
                      </a:prstGeom>
                      <a:solidFill>
                        <a:srgbClr val="FFFFFF"/>
                      </a:solidFill>
                      <a:ln w="9525">
                        <a:solidFill>
                          <a:srgbClr val="FFFFFF"/>
                        </a:solidFill>
                        <a:miter lim="800000"/>
                        <a:headEnd/>
                        <a:tailEnd/>
                      </a:ln>
                    </wps:spPr>
                    <wps:txbx>
                      <w:txbxContent>
                        <w:p w14:paraId="14A40FE2" w14:textId="77777777" w:rsidR="004F3F62" w:rsidRPr="00FD3B32" w:rsidRDefault="004F3F62" w:rsidP="00C51DF4">
                          <w:pPr>
                            <w:pStyle w:val="Stopka"/>
                            <w:jc w:val="center"/>
                            <w:rPr>
                              <w:rFonts w:ascii="Arial" w:hAnsi="Arial" w:cs="Arial"/>
                              <w:color w:val="17365D"/>
                              <w:sz w:val="16"/>
                              <w:szCs w:val="16"/>
                              <w:shd w:val="clear" w:color="auto" w:fill="FFFFFF"/>
                            </w:rPr>
                          </w:pPr>
                          <w:r w:rsidRPr="00FD3B32">
                            <w:rPr>
                              <w:rFonts w:ascii="Arial" w:hAnsi="Arial" w:cs="Arial"/>
                              <w:color w:val="17365D"/>
                              <w:sz w:val="16"/>
                              <w:szCs w:val="16"/>
                              <w:shd w:val="clear" w:color="auto" w:fill="FFFFFF"/>
                            </w:rPr>
                            <w:t>Projekt współfinansowany przez Unię Europejską z Europejskiego Funduszu Rozwoju Regionalnego oraz ze środków budżetu państwa.</w:t>
                          </w:r>
                          <w:r w:rsidRPr="00FD3B32">
                            <w:rPr>
                              <w:rFonts w:ascii="Arial" w:hAnsi="Arial" w:cs="Arial"/>
                              <w:color w:val="17365D"/>
                              <w:sz w:val="16"/>
                              <w:szCs w:val="16"/>
                            </w:rPr>
                            <w:br/>
                          </w:r>
                          <w:r w:rsidRPr="00FD3B32">
                            <w:rPr>
                              <w:rFonts w:ascii="Arial" w:hAnsi="Arial" w:cs="Arial"/>
                              <w:color w:val="17365D"/>
                              <w:sz w:val="16"/>
                              <w:szCs w:val="16"/>
                              <w:shd w:val="clear" w:color="auto" w:fill="FFFFFF"/>
                            </w:rPr>
                            <w:t xml:space="preserve">7. Oś Priorytetowa: </w:t>
                          </w:r>
                        </w:p>
                        <w:p w14:paraId="75021270" w14:textId="77777777" w:rsidR="004F3F62" w:rsidRPr="00FD3B32" w:rsidRDefault="004F3F62" w:rsidP="00C51DF4">
                          <w:pPr>
                            <w:pStyle w:val="Stopka"/>
                            <w:jc w:val="center"/>
                            <w:rPr>
                              <w:color w:val="17365D"/>
                              <w:sz w:val="16"/>
                              <w:szCs w:val="16"/>
                            </w:rPr>
                          </w:pPr>
                          <w:r w:rsidRPr="00FD3B32">
                            <w:rPr>
                              <w:rFonts w:ascii="Arial" w:hAnsi="Arial" w:cs="Arial"/>
                              <w:color w:val="17365D"/>
                              <w:sz w:val="16"/>
                              <w:szCs w:val="16"/>
                              <w:shd w:val="clear" w:color="auto" w:fill="FFFFFF"/>
                            </w:rPr>
                            <w:t>Społeczeństwo informacyjne – budowa elektronicznej administracji</w:t>
                          </w:r>
                        </w:p>
                        <w:p w14:paraId="6B8A3B83" w14:textId="77777777" w:rsidR="004F3F62" w:rsidRDefault="004F3F62" w:rsidP="00C51DF4">
                          <w:pPr>
                            <w:pStyle w:val="Stopka"/>
                          </w:pPr>
                        </w:p>
                        <w:p w14:paraId="3119EEED" w14:textId="77777777" w:rsidR="004F3F62" w:rsidRDefault="004F3F62" w:rsidP="00C51DF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661043" id="Pole tekstowe 15" o:spid="_x0000_s1032" type="#_x0000_t202" style="position:absolute;left:0;text-align:left;margin-left:254.65pt;margin-top:-15.15pt;width:263.15pt;height:4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" strokecolor="white">
              <v:path arrowok="t"/>
              <v:textbox>
                <w:txbxContent>
                  <w:p w14:paraId="14A40FE2" w14:textId="77777777" w:rsidR="004F3F62" w:rsidRPr="00FD3B32" w:rsidRDefault="004F3F62" w:rsidP="00C51DF4">
                    <w:pPr>
                      <w:pStyle w:val="Stopka"/>
                      <w:jc w:val="center"/>
                      <w:rPr>
                        <w:rFonts w:ascii="Arial" w:hAnsi="Arial" w:cs="Arial"/>
                        <w:color w:val="17365D"/>
                        <w:sz w:val="16"/>
                        <w:szCs w:val="16"/>
                        <w:shd w:val="clear" w:color="auto" w:fill="FFFFFF"/>
                      </w:rPr>
                    </w:pPr>
                    <w:r w:rsidRPr="00FD3B32">
                      <w:rPr>
                        <w:rFonts w:ascii="Arial" w:hAnsi="Arial" w:cs="Arial"/>
                        <w:color w:val="17365D"/>
                        <w:sz w:val="16"/>
                        <w:szCs w:val="16"/>
                        <w:shd w:val="clear" w:color="auto" w:fill="FFFFFF"/>
                      </w:rPr>
                      <w:t>Projekt współfinansowany przez Unię Europejską z Europejskiego Funduszu Rozwoju Regionalnego oraz ze środków budżetu państwa.</w:t>
                    </w:r>
                    <w:r w:rsidRPr="00FD3B32">
                      <w:rPr>
                        <w:rFonts w:ascii="Arial" w:hAnsi="Arial" w:cs="Arial"/>
                        <w:color w:val="17365D"/>
                        <w:sz w:val="16"/>
                        <w:szCs w:val="16"/>
                      </w:rPr>
                      <w:br/>
                    </w:r>
                    <w:r w:rsidRPr="00FD3B32">
                      <w:rPr>
                        <w:rFonts w:ascii="Arial" w:hAnsi="Arial" w:cs="Arial"/>
                        <w:color w:val="17365D"/>
                        <w:sz w:val="16"/>
                        <w:szCs w:val="16"/>
                        <w:shd w:val="clear" w:color="auto" w:fill="FFFFFF"/>
                      </w:rPr>
                      <w:t xml:space="preserve">7. Oś Priorytetowa: </w:t>
                    </w:r>
                  </w:p>
                  <w:p w14:paraId="75021270" w14:textId="77777777" w:rsidR="004F3F62" w:rsidRPr="00FD3B32" w:rsidRDefault="004F3F62" w:rsidP="00C51DF4">
                    <w:pPr>
                      <w:pStyle w:val="Stopka"/>
                      <w:jc w:val="center"/>
                      <w:rPr>
                        <w:color w:val="17365D"/>
                        <w:sz w:val="16"/>
                        <w:szCs w:val="16"/>
                      </w:rPr>
                    </w:pPr>
                    <w:r w:rsidRPr="00FD3B32">
                      <w:rPr>
                        <w:rFonts w:ascii="Arial" w:hAnsi="Arial" w:cs="Arial"/>
                        <w:color w:val="17365D"/>
                        <w:sz w:val="16"/>
                        <w:szCs w:val="16"/>
                        <w:shd w:val="clear" w:color="auto" w:fill="FFFFFF"/>
                      </w:rPr>
                      <w:t>Społeczeństwo informacyjne – budowa elektronicznej administracji</w:t>
                    </w:r>
                  </w:p>
                  <w:p w14:paraId="6B8A3B83" w14:textId="77777777" w:rsidR="004F3F62" w:rsidRDefault="004F3F62" w:rsidP="00C51DF4">
                    <w:pPr>
                      <w:pStyle w:val="Stopka"/>
                    </w:pPr>
                  </w:p>
                  <w:p w14:paraId="3119EEED" w14:textId="77777777" w:rsidR="004F3F62" w:rsidRDefault="004F3F62" w:rsidP="00C51DF4"/>
                </w:txbxContent>
              </v:textbox>
            </v:shape>
          </w:pict>
        </mc:Fallback>
      </mc:AlternateContent>
    </w:r>
    <w:r>
      <w:fldChar w:fldCharType="begin"/>
    </w:r>
    <w:r>
      <w:instrText xml:space="preserve"> PAGE   \* MERGEFORMAT </w:instrText>
    </w:r>
    <w:r>
      <w:fldChar w:fldCharType="separate"/>
    </w:r>
    <w:r w:rsidR="004F3F62">
      <w:rPr>
        <w:noProof/>
      </w:rPr>
      <w:t>22</w:t>
    </w:r>
    <w:r>
      <w:rPr>
        <w:noProof/>
      </w:rPr>
      <w:fldChar w:fldCharType="end"/>
    </w:r>
  </w:p>
  <w:p w14:paraId="6F0F073B" w14:textId="77777777" w:rsidR="004F3F62" w:rsidRDefault="004F3F62" w:rsidP="00C51DF4">
    <w:pPr>
      <w:pStyle w:val="Stopka"/>
      <w:tabs>
        <w:tab w:val="clear" w:pos="4536"/>
        <w:tab w:val="clear" w:pos="9072"/>
        <w:tab w:val="left" w:pos="673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C46BF" w14:textId="77777777" w:rsidR="004F3F62" w:rsidRPr="00BA303A" w:rsidRDefault="004F3F62" w:rsidP="00C51DF4">
    <w:pPr>
      <w:pStyle w:val="Stopka"/>
      <w:rPr>
        <w:rFonts w:ascii="Cambria" w:hAnsi="Cambria"/>
        <w:b/>
        <w:sz w:val="20"/>
        <w:bdr w:val="single" w:sz="4" w:space="0" w:color="auto"/>
      </w:rPr>
    </w:pPr>
    <w:r w:rsidRPr="00BA303A">
      <w:rPr>
        <w:rFonts w:ascii="Cambria" w:hAnsi="Cambria"/>
        <w:sz w:val="20"/>
        <w:bdr w:val="single" w:sz="4" w:space="0" w:color="auto"/>
      </w:rPr>
      <w:tab/>
    </w:r>
    <w:r>
      <w:rPr>
        <w:rFonts w:ascii="Cambria" w:hAnsi="Cambria"/>
        <w:sz w:val="20"/>
        <w:bdr w:val="single" w:sz="4" w:space="0" w:color="auto"/>
      </w:rPr>
      <w:t xml:space="preserve">Specyfikacja </w:t>
    </w:r>
    <w:r w:rsidRPr="00BA303A">
      <w:rPr>
        <w:rFonts w:ascii="Cambria" w:hAnsi="Cambria"/>
        <w:sz w:val="20"/>
        <w:bdr w:val="single" w:sz="4" w:space="0" w:color="auto"/>
      </w:rPr>
      <w:t>Warunków Zamówienia (</w:t>
    </w:r>
    <w:r>
      <w:rPr>
        <w:rFonts w:ascii="Cambria" w:hAnsi="Cambria"/>
        <w:sz w:val="20"/>
        <w:bdr w:val="single" w:sz="4" w:space="0" w:color="auto"/>
      </w:rPr>
      <w:t>SWZ</w:t>
    </w:r>
    <w:r w:rsidRPr="00BA303A">
      <w:rPr>
        <w:rFonts w:ascii="Cambria" w:hAnsi="Cambria"/>
        <w:sz w:val="20"/>
        <w:bdr w:val="single" w:sz="4" w:space="0" w:color="auto"/>
      </w:rPr>
      <w:t>)</w:t>
    </w:r>
    <w:r w:rsidRPr="00BA303A">
      <w:rPr>
        <w:rFonts w:ascii="Cambria" w:hAnsi="Cambria"/>
        <w:sz w:val="20"/>
        <w:bdr w:val="single" w:sz="4" w:space="0" w:color="auto"/>
      </w:rPr>
      <w:tab/>
      <w:t xml:space="preserve">Strona </w:t>
    </w:r>
    <w:r w:rsidRPr="00BA303A">
      <w:rPr>
        <w:rFonts w:ascii="Cambria" w:hAnsi="Cambria"/>
        <w:b/>
        <w:sz w:val="20"/>
        <w:bdr w:val="single" w:sz="4" w:space="0" w:color="auto"/>
      </w:rPr>
      <w:fldChar w:fldCharType="begin"/>
    </w:r>
    <w:r w:rsidRPr="00BA303A">
      <w:rPr>
        <w:rFonts w:ascii="Cambria" w:hAnsi="Cambria"/>
        <w:b/>
        <w:sz w:val="20"/>
        <w:bdr w:val="single" w:sz="4" w:space="0" w:color="auto"/>
      </w:rPr>
      <w:instrText>PAGE</w:instrText>
    </w:r>
    <w:r w:rsidRPr="00BA303A">
      <w:rPr>
        <w:rFonts w:ascii="Cambria" w:hAnsi="Cambria"/>
        <w:b/>
        <w:sz w:val="20"/>
        <w:bdr w:val="single" w:sz="4" w:space="0" w:color="auto"/>
      </w:rPr>
      <w:fldChar w:fldCharType="separate"/>
    </w:r>
    <w:r w:rsidR="00433492">
      <w:rPr>
        <w:rFonts w:ascii="Cambria" w:hAnsi="Cambria"/>
        <w:b/>
        <w:noProof/>
        <w:sz w:val="20"/>
        <w:bdr w:val="single" w:sz="4" w:space="0" w:color="auto"/>
      </w:rPr>
      <w:t>26</w:t>
    </w:r>
    <w:r w:rsidRPr="00BA303A">
      <w:rPr>
        <w:rFonts w:ascii="Cambria" w:hAnsi="Cambria"/>
        <w:b/>
        <w:sz w:val="20"/>
        <w:bdr w:val="single" w:sz="4" w:space="0" w:color="auto"/>
      </w:rPr>
      <w:fldChar w:fldCharType="end"/>
    </w:r>
    <w:r w:rsidRPr="00BA303A">
      <w:rPr>
        <w:rFonts w:ascii="Cambria" w:hAnsi="Cambria"/>
        <w:sz w:val="20"/>
        <w:bdr w:val="single" w:sz="4" w:space="0" w:color="auto"/>
      </w:rPr>
      <w:t xml:space="preserve"> z </w:t>
    </w:r>
    <w:r w:rsidRPr="00BA303A">
      <w:rPr>
        <w:rFonts w:ascii="Cambria" w:hAnsi="Cambria"/>
        <w:b/>
        <w:sz w:val="20"/>
        <w:bdr w:val="single" w:sz="4" w:space="0" w:color="auto"/>
      </w:rPr>
      <w:fldChar w:fldCharType="begin"/>
    </w:r>
    <w:r w:rsidRPr="00BA303A">
      <w:rPr>
        <w:rFonts w:ascii="Cambria" w:hAnsi="Cambria"/>
        <w:b/>
        <w:sz w:val="20"/>
        <w:bdr w:val="single" w:sz="4" w:space="0" w:color="auto"/>
      </w:rPr>
      <w:instrText>NUMPAGES</w:instrText>
    </w:r>
    <w:r w:rsidRPr="00BA303A">
      <w:rPr>
        <w:rFonts w:ascii="Cambria" w:hAnsi="Cambria"/>
        <w:b/>
        <w:sz w:val="20"/>
        <w:bdr w:val="single" w:sz="4" w:space="0" w:color="auto"/>
      </w:rPr>
      <w:fldChar w:fldCharType="separate"/>
    </w:r>
    <w:r w:rsidR="00433492">
      <w:rPr>
        <w:rFonts w:ascii="Cambria" w:hAnsi="Cambria"/>
        <w:b/>
        <w:noProof/>
        <w:sz w:val="20"/>
        <w:bdr w:val="single" w:sz="4" w:space="0" w:color="auto"/>
      </w:rPr>
      <w:t>31</w:t>
    </w:r>
    <w:r w:rsidRPr="00BA303A">
      <w:rPr>
        <w:rFonts w:ascii="Cambria" w:hAnsi="Cambria"/>
        <w:b/>
        <w:sz w:val="20"/>
        <w:bdr w:val="single" w:sz="4" w:space="0" w:color="auto"/>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1D2C45" w14:textId="77777777" w:rsidR="004F3F62" w:rsidRPr="00BA303A" w:rsidRDefault="004F3F62" w:rsidP="00C51DF4">
    <w:pPr>
      <w:pStyle w:val="Stopka"/>
      <w:rPr>
        <w:rFonts w:ascii="Cambria" w:hAnsi="Cambria"/>
        <w:b/>
        <w:sz w:val="20"/>
        <w:bdr w:val="single" w:sz="4" w:space="0" w:color="auto"/>
      </w:rPr>
    </w:pPr>
    <w:r w:rsidRPr="00BA303A">
      <w:rPr>
        <w:rFonts w:ascii="Cambria" w:hAnsi="Cambria"/>
        <w:sz w:val="20"/>
        <w:bdr w:val="single" w:sz="4" w:space="0" w:color="auto"/>
      </w:rPr>
      <w:tab/>
    </w:r>
    <w:r>
      <w:rPr>
        <w:rFonts w:ascii="Cambria" w:hAnsi="Cambria"/>
        <w:sz w:val="20"/>
        <w:bdr w:val="single" w:sz="4" w:space="0" w:color="auto"/>
      </w:rPr>
      <w:t>Specyfikacja Warunków Zamówienia</w:t>
    </w:r>
    <w:r w:rsidRPr="00BA303A">
      <w:rPr>
        <w:rFonts w:ascii="Cambria" w:hAnsi="Cambria"/>
        <w:sz w:val="20"/>
        <w:bdr w:val="single" w:sz="4" w:space="0" w:color="auto"/>
      </w:rPr>
      <w:tab/>
      <w:t xml:space="preserve">Strona </w:t>
    </w:r>
    <w:r w:rsidRPr="00BA303A">
      <w:rPr>
        <w:rFonts w:ascii="Cambria" w:hAnsi="Cambria"/>
        <w:b/>
        <w:sz w:val="20"/>
        <w:bdr w:val="single" w:sz="4" w:space="0" w:color="auto"/>
      </w:rPr>
      <w:fldChar w:fldCharType="begin"/>
    </w:r>
    <w:r w:rsidRPr="00BA303A">
      <w:rPr>
        <w:rFonts w:ascii="Cambria" w:hAnsi="Cambria"/>
        <w:b/>
        <w:sz w:val="20"/>
        <w:bdr w:val="single" w:sz="4" w:space="0" w:color="auto"/>
      </w:rPr>
      <w:instrText>PAGE</w:instrText>
    </w:r>
    <w:r w:rsidRPr="00BA303A">
      <w:rPr>
        <w:rFonts w:ascii="Cambria" w:hAnsi="Cambria"/>
        <w:b/>
        <w:sz w:val="20"/>
        <w:bdr w:val="single" w:sz="4" w:space="0" w:color="auto"/>
      </w:rPr>
      <w:fldChar w:fldCharType="separate"/>
    </w:r>
    <w:r w:rsidR="00433492">
      <w:rPr>
        <w:rFonts w:ascii="Cambria" w:hAnsi="Cambria"/>
        <w:b/>
        <w:noProof/>
        <w:sz w:val="20"/>
        <w:bdr w:val="single" w:sz="4" w:space="0" w:color="auto"/>
      </w:rPr>
      <w:t>1</w:t>
    </w:r>
    <w:r w:rsidRPr="00BA303A">
      <w:rPr>
        <w:rFonts w:ascii="Cambria" w:hAnsi="Cambria"/>
        <w:b/>
        <w:sz w:val="20"/>
        <w:bdr w:val="single" w:sz="4" w:space="0" w:color="auto"/>
      </w:rPr>
      <w:fldChar w:fldCharType="end"/>
    </w:r>
    <w:r w:rsidRPr="00BA303A">
      <w:rPr>
        <w:rFonts w:ascii="Cambria" w:hAnsi="Cambria"/>
        <w:sz w:val="20"/>
        <w:bdr w:val="single" w:sz="4" w:space="0" w:color="auto"/>
      </w:rPr>
      <w:t xml:space="preserve"> z </w:t>
    </w:r>
    <w:r w:rsidRPr="00BA303A">
      <w:rPr>
        <w:rFonts w:ascii="Cambria" w:hAnsi="Cambria"/>
        <w:b/>
        <w:sz w:val="20"/>
        <w:bdr w:val="single" w:sz="4" w:space="0" w:color="auto"/>
      </w:rPr>
      <w:fldChar w:fldCharType="begin"/>
    </w:r>
    <w:r w:rsidRPr="00BA303A">
      <w:rPr>
        <w:rFonts w:ascii="Cambria" w:hAnsi="Cambria"/>
        <w:b/>
        <w:sz w:val="20"/>
        <w:bdr w:val="single" w:sz="4" w:space="0" w:color="auto"/>
      </w:rPr>
      <w:instrText>NUMPAGES</w:instrText>
    </w:r>
    <w:r w:rsidRPr="00BA303A">
      <w:rPr>
        <w:rFonts w:ascii="Cambria" w:hAnsi="Cambria"/>
        <w:b/>
        <w:sz w:val="20"/>
        <w:bdr w:val="single" w:sz="4" w:space="0" w:color="auto"/>
      </w:rPr>
      <w:fldChar w:fldCharType="separate"/>
    </w:r>
    <w:r w:rsidR="00433492">
      <w:rPr>
        <w:rFonts w:ascii="Cambria" w:hAnsi="Cambria"/>
        <w:b/>
        <w:noProof/>
        <w:sz w:val="20"/>
        <w:bdr w:val="single" w:sz="4" w:space="0" w:color="auto"/>
      </w:rPr>
      <w:t>2</w:t>
    </w:r>
    <w:r w:rsidRPr="00BA303A">
      <w:rPr>
        <w:rFonts w:ascii="Cambria" w:hAnsi="Cambria"/>
        <w:b/>
        <w:sz w:val="20"/>
        <w:bdr w:val="single" w:sz="4" w:space="0" w:color="aut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4BE28A" w14:textId="77777777" w:rsidR="00F91CE1" w:rsidRDefault="00F91CE1">
      <w:r>
        <w:separator/>
      </w:r>
    </w:p>
  </w:footnote>
  <w:footnote w:type="continuationSeparator" w:id="0">
    <w:p w14:paraId="6A1ECC98" w14:textId="77777777" w:rsidR="00F91CE1" w:rsidRDefault="00F91C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BEDFF" w14:textId="77777777" w:rsidR="004F3F62" w:rsidRDefault="004F3F62">
    <w:pPr>
      <w:pStyle w:val="Nagwek"/>
    </w:pPr>
    <w:r>
      <w:rPr>
        <w:noProof/>
      </w:rPr>
      <w:drawing>
        <wp:inline distT="0" distB="0" distL="0" distR="0" wp14:anchorId="6E1D14CB" wp14:editId="6CB3AEAC">
          <wp:extent cx="6212840" cy="697865"/>
          <wp:effectExtent l="19050" t="0" r="0" b="0"/>
          <wp:docPr id="2" name="Obraz 9" descr="logo PGS 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logo PGS II.png"/>
                  <pic:cNvPicPr>
                    <a:picLocks noChangeAspect="1" noChangeArrowheads="1"/>
                  </pic:cNvPicPr>
                </pic:nvPicPr>
                <pic:blipFill>
                  <a:blip r:embed="rId1"/>
                  <a:srcRect/>
                  <a:stretch>
                    <a:fillRect/>
                  </a:stretch>
                </pic:blipFill>
                <pic:spPr bwMode="auto">
                  <a:xfrm>
                    <a:off x="0" y="0"/>
                    <a:ext cx="6212840" cy="69786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70C5EC" w14:textId="77777777" w:rsidR="004F3F62" w:rsidRPr="005B7BD7" w:rsidRDefault="004F3F62" w:rsidP="00CB3496">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6B14C9" w14:textId="77777777" w:rsidR="00CA3F6F" w:rsidRPr="004F1262" w:rsidRDefault="00CA3F6F" w:rsidP="00CA3F6F">
    <w:pPr>
      <w:pStyle w:val="Nagwek"/>
      <w:rPr>
        <w:noProof/>
        <w:sz w:val="22"/>
      </w:rPr>
    </w:pPr>
    <w:bookmarkStart w:id="14" w:name="_Hlk77667257"/>
    <w:r>
      <w:rPr>
        <w:noProof/>
        <w:sz w:val="22"/>
      </w:rPr>
      <w:drawing>
        <wp:inline distT="0" distB="0" distL="0" distR="0" wp14:anchorId="77092986" wp14:editId="358AF6F6">
          <wp:extent cx="5410200" cy="579120"/>
          <wp:effectExtent l="0" t="0" r="0" b="0"/>
          <wp:docPr id="172509490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0200" cy="579120"/>
                  </a:xfrm>
                  <a:prstGeom prst="rect">
                    <a:avLst/>
                  </a:prstGeom>
                  <a:noFill/>
                  <a:ln>
                    <a:noFill/>
                  </a:ln>
                </pic:spPr>
              </pic:pic>
            </a:graphicData>
          </a:graphic>
        </wp:inline>
      </w:drawing>
    </w:r>
    <w:bookmarkEnd w:id="14"/>
    <w:r>
      <w:rPr>
        <w:noProof/>
      </w:rPr>
      <mc:AlternateContent>
        <mc:Choice Requires="wps">
          <w:drawing>
            <wp:anchor distT="0" distB="0" distL="114300" distR="114300" simplePos="0" relativeHeight="251660288" behindDoc="1" locked="0" layoutInCell="1" allowOverlap="1" wp14:anchorId="2F3109D2" wp14:editId="07527796">
              <wp:simplePos x="0" y="0"/>
              <wp:positionH relativeFrom="margin">
                <wp:align>center</wp:align>
              </wp:positionH>
              <wp:positionV relativeFrom="page">
                <wp:posOffset>0</wp:posOffset>
              </wp:positionV>
              <wp:extent cx="3568700" cy="317500"/>
              <wp:effectExtent l="0" t="0" r="3175" b="0"/>
              <wp:wrapNone/>
              <wp:docPr id="4500122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8700" cy="317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0D1E8F" w14:textId="77777777" w:rsidR="00CA3F6F" w:rsidRDefault="00CA3F6F" w:rsidP="00CA3F6F"/>
                      </w:txbxContent>
                    </wps:txbx>
                    <wps:bodyPr rot="0" vert="horz" wrap="square" lIns="90005" tIns="46800" rIns="90005" bIns="46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3109D2" id="_x0000_t202" coordsize="21600,21600" o:spt="202" path="m,l,21600r21600,l21600,xe">
              <v:stroke joinstyle="miter"/>
              <v:path gradientshapeok="t" o:connecttype="rect"/>
            </v:shapetype>
            <v:shape id="Text Box 2" o:spid="_x0000_s1033" type="#_x0000_t202" style="position:absolute;margin-left:0;margin-top:0;width:281pt;height:25pt;z-index:-25165619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" stroked="f">
              <v:textbox inset="2.50014mm,1.3mm,2.50014mm,1.3mm">
                <w:txbxContent>
                  <w:p w14:paraId="130D1E8F" w14:textId="77777777" w:rsidR="00CA3F6F" w:rsidRDefault="00CA3F6F" w:rsidP="00CA3F6F"/>
                </w:txbxContent>
              </v:textbox>
              <w10:wrap anchorx="margin" anchory="page"/>
            </v:shape>
          </w:pict>
        </mc:Fallback>
      </mc:AlternateContent>
    </w:r>
  </w:p>
  <w:p w14:paraId="434002E5" w14:textId="77777777" w:rsidR="004F3F62" w:rsidRPr="005B7BD7" w:rsidRDefault="004F3F62" w:rsidP="008F579D">
    <w:pP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E"/>
    <w:multiLevelType w:val="multilevel"/>
    <w:tmpl w:val="EF2E3D50"/>
    <w:name w:val="WW8Num46"/>
    <w:lvl w:ilvl="0">
      <w:start w:val="17"/>
      <w:numFmt w:val="decimal"/>
      <w:lvlText w:val="%1."/>
      <w:lvlJc w:val="left"/>
      <w:pPr>
        <w:tabs>
          <w:tab w:val="num" w:pos="0"/>
        </w:tabs>
        <w:ind w:left="500" w:hanging="500"/>
      </w:pPr>
    </w:lvl>
    <w:lvl w:ilvl="1">
      <w:start w:val="2"/>
      <w:numFmt w:val="decimal"/>
      <w:lvlText w:val="%1.%2."/>
      <w:lvlJc w:val="left"/>
      <w:pPr>
        <w:tabs>
          <w:tab w:val="num" w:pos="0"/>
        </w:tabs>
        <w:ind w:left="720" w:hanging="720"/>
      </w:pPr>
      <w:rPr>
        <w:rFonts w:cs="Cambria"/>
        <w:b/>
        <w:sz w:val="24"/>
        <w:szCs w:val="24"/>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1" w15:restartNumberingAfterBreak="0">
    <w:nsid w:val="019735EB"/>
    <w:multiLevelType w:val="hybridMultilevel"/>
    <w:tmpl w:val="77E86144"/>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 w15:restartNumberingAfterBreak="0">
    <w:nsid w:val="02505309"/>
    <w:multiLevelType w:val="multilevel"/>
    <w:tmpl w:val="0B58905C"/>
    <w:lvl w:ilvl="0">
      <w:start w:val="13"/>
      <w:numFmt w:val="decimal"/>
      <w:lvlText w:val="%1."/>
      <w:lvlJc w:val="left"/>
      <w:pPr>
        <w:ind w:left="500" w:hanging="500"/>
      </w:pPr>
      <w:rPr>
        <w:rFonts w:cs="Times New Roman" w:hint="default"/>
      </w:rPr>
    </w:lvl>
    <w:lvl w:ilvl="1">
      <w:start w:val="1"/>
      <w:numFmt w:val="decimal"/>
      <w:lvlText w:val="%1.%2."/>
      <w:lvlJc w:val="left"/>
      <w:pPr>
        <w:ind w:left="720" w:hanging="720"/>
      </w:pPr>
      <w:rPr>
        <w:rFonts w:cs="Times New Roman" w:hint="default"/>
        <w:b/>
        <w:sz w:val="24"/>
        <w:szCs w:val="24"/>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 w15:restartNumberingAfterBreak="0">
    <w:nsid w:val="02761576"/>
    <w:multiLevelType w:val="multilevel"/>
    <w:tmpl w:val="206657F8"/>
    <w:lvl w:ilvl="0">
      <w:start w:val="13"/>
      <w:numFmt w:val="decimal"/>
      <w:lvlText w:val="%1"/>
      <w:lvlJc w:val="left"/>
      <w:pPr>
        <w:ind w:left="938" w:hanging="720"/>
      </w:pPr>
      <w:rPr>
        <w:lang w:val="pl-PL" w:eastAsia="en-US" w:bidi="ar-SA"/>
      </w:rPr>
    </w:lvl>
    <w:lvl w:ilvl="1">
      <w:start w:val="1"/>
      <w:numFmt w:val="decimal"/>
      <w:lvlText w:val="%1.%2."/>
      <w:lvlJc w:val="left"/>
      <w:pPr>
        <w:ind w:left="938" w:hanging="720"/>
      </w:pPr>
      <w:rPr>
        <w:rFonts w:ascii="Cambria" w:eastAsia="Cambria" w:hAnsi="Cambria" w:cs="Cambria" w:hint="default"/>
        <w:b/>
        <w:bCs/>
        <w:i w:val="0"/>
        <w:iCs w:val="0"/>
        <w:spacing w:val="-1"/>
        <w:w w:val="100"/>
        <w:sz w:val="24"/>
        <w:szCs w:val="24"/>
        <w:lang w:val="pl-PL" w:eastAsia="en-US" w:bidi="ar-SA"/>
      </w:rPr>
    </w:lvl>
    <w:lvl w:ilvl="2">
      <w:start w:val="1"/>
      <w:numFmt w:val="decimal"/>
      <w:lvlText w:val="%3)"/>
      <w:lvlJc w:val="left"/>
      <w:pPr>
        <w:ind w:left="1212" w:hanging="286"/>
      </w:pPr>
      <w:rPr>
        <w:rFonts w:ascii="Cambria" w:eastAsia="Cambria" w:hAnsi="Cambria" w:cs="Cambria" w:hint="default"/>
        <w:b w:val="0"/>
        <w:bCs w:val="0"/>
        <w:i w:val="0"/>
        <w:iCs w:val="0"/>
        <w:spacing w:val="-1"/>
        <w:w w:val="100"/>
        <w:sz w:val="24"/>
        <w:szCs w:val="24"/>
        <w:lang w:val="pl-PL" w:eastAsia="en-US" w:bidi="ar-SA"/>
      </w:rPr>
    </w:lvl>
    <w:lvl w:ilvl="3">
      <w:start w:val="1"/>
      <w:numFmt w:val="lowerLetter"/>
      <w:lvlText w:val="%4)"/>
      <w:lvlJc w:val="left"/>
      <w:pPr>
        <w:ind w:left="1658" w:hanging="360"/>
      </w:pPr>
      <w:rPr>
        <w:rFonts w:ascii="Cambria" w:eastAsia="Cambria" w:hAnsi="Cambria" w:cs="Cambria" w:hint="default"/>
        <w:b/>
        <w:bCs/>
        <w:i w:val="0"/>
        <w:iCs w:val="0"/>
        <w:spacing w:val="0"/>
        <w:w w:val="100"/>
        <w:sz w:val="24"/>
        <w:szCs w:val="24"/>
        <w:lang w:val="pl-PL" w:eastAsia="en-US" w:bidi="ar-SA"/>
      </w:rPr>
    </w:lvl>
    <w:lvl w:ilvl="4">
      <w:numFmt w:val="bullet"/>
      <w:lvlText w:val="•"/>
      <w:lvlJc w:val="left"/>
      <w:pPr>
        <w:ind w:left="2795" w:hanging="360"/>
      </w:pPr>
      <w:rPr>
        <w:lang w:val="pl-PL" w:eastAsia="en-US" w:bidi="ar-SA"/>
      </w:rPr>
    </w:lvl>
    <w:lvl w:ilvl="5">
      <w:numFmt w:val="bullet"/>
      <w:lvlText w:val="•"/>
      <w:lvlJc w:val="left"/>
      <w:pPr>
        <w:ind w:left="3930" w:hanging="360"/>
      </w:pPr>
      <w:rPr>
        <w:lang w:val="pl-PL" w:eastAsia="en-US" w:bidi="ar-SA"/>
      </w:rPr>
    </w:lvl>
    <w:lvl w:ilvl="6">
      <w:numFmt w:val="bullet"/>
      <w:lvlText w:val="•"/>
      <w:lvlJc w:val="left"/>
      <w:pPr>
        <w:ind w:left="5065" w:hanging="360"/>
      </w:pPr>
      <w:rPr>
        <w:lang w:val="pl-PL" w:eastAsia="en-US" w:bidi="ar-SA"/>
      </w:rPr>
    </w:lvl>
    <w:lvl w:ilvl="7">
      <w:numFmt w:val="bullet"/>
      <w:lvlText w:val="•"/>
      <w:lvlJc w:val="left"/>
      <w:pPr>
        <w:ind w:left="6200" w:hanging="360"/>
      </w:pPr>
      <w:rPr>
        <w:lang w:val="pl-PL" w:eastAsia="en-US" w:bidi="ar-SA"/>
      </w:rPr>
    </w:lvl>
    <w:lvl w:ilvl="8">
      <w:numFmt w:val="bullet"/>
      <w:lvlText w:val="•"/>
      <w:lvlJc w:val="left"/>
      <w:pPr>
        <w:ind w:left="7336" w:hanging="360"/>
      </w:pPr>
      <w:rPr>
        <w:lang w:val="pl-PL" w:eastAsia="en-US" w:bidi="ar-SA"/>
      </w:rPr>
    </w:lvl>
  </w:abstractNum>
  <w:abstractNum w:abstractNumId="4" w15:restartNumberingAfterBreak="0">
    <w:nsid w:val="03296389"/>
    <w:multiLevelType w:val="multilevel"/>
    <w:tmpl w:val="EE1C6F0A"/>
    <w:lvl w:ilvl="0">
      <w:start w:val="23"/>
      <w:numFmt w:val="decimal"/>
      <w:lvlText w:val="%1"/>
      <w:lvlJc w:val="left"/>
      <w:pPr>
        <w:ind w:left="444" w:hanging="444"/>
      </w:pPr>
      <w:rPr>
        <w:rFonts w:hint="default"/>
      </w:rPr>
    </w:lvl>
    <w:lvl w:ilvl="1">
      <w:start w:val="1"/>
      <w:numFmt w:val="decimal"/>
      <w:lvlText w:val="%1.%2"/>
      <w:lvlJc w:val="left"/>
      <w:pPr>
        <w:ind w:left="1164" w:hanging="444"/>
      </w:pPr>
      <w:rPr>
        <w:rFonts w:hint="default"/>
        <w:b/>
        <w:bCs/>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033A69A8"/>
    <w:multiLevelType w:val="multilevel"/>
    <w:tmpl w:val="5316C3B0"/>
    <w:lvl w:ilvl="0">
      <w:start w:val="25"/>
      <w:numFmt w:val="decimal"/>
      <w:lvlText w:val="%1."/>
      <w:lvlJc w:val="left"/>
      <w:pPr>
        <w:ind w:left="500" w:hanging="500"/>
      </w:pPr>
      <w:rPr>
        <w:rFonts w:hint="default"/>
      </w:rPr>
    </w:lvl>
    <w:lvl w:ilvl="1">
      <w:start w:val="1"/>
      <w:numFmt w:val="decimal"/>
      <w:lvlText w:val="24.%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4C53822"/>
    <w:multiLevelType w:val="hybridMultilevel"/>
    <w:tmpl w:val="A9DAA968"/>
    <w:lvl w:ilvl="0" w:tplc="4E9AD19A">
      <w:start w:val="1"/>
      <w:numFmt w:val="decimal"/>
      <w:pStyle w:val="Listanumerowana3"/>
      <w:lvlText w:val="%1)"/>
      <w:lvlJc w:val="left"/>
      <w:pPr>
        <w:ind w:left="1060" w:hanging="360"/>
      </w:pPr>
      <w:rPr>
        <w:rFonts w:cs="Times New Roman"/>
        <w:b w:val="0"/>
      </w:rPr>
    </w:lvl>
    <w:lvl w:ilvl="1" w:tplc="04150019">
      <w:start w:val="1"/>
      <w:numFmt w:val="lowerLetter"/>
      <w:lvlText w:val="%2."/>
      <w:lvlJc w:val="left"/>
      <w:pPr>
        <w:ind w:left="1780" w:hanging="360"/>
      </w:pPr>
      <w:rPr>
        <w:rFonts w:cs="Times New Roman"/>
      </w:rPr>
    </w:lvl>
    <w:lvl w:ilvl="2" w:tplc="0415001B" w:tentative="1">
      <w:start w:val="1"/>
      <w:numFmt w:val="lowerRoman"/>
      <w:lvlText w:val="%3."/>
      <w:lvlJc w:val="right"/>
      <w:pPr>
        <w:ind w:left="2500" w:hanging="180"/>
      </w:pPr>
      <w:rPr>
        <w:rFonts w:cs="Times New Roman"/>
      </w:rPr>
    </w:lvl>
    <w:lvl w:ilvl="3" w:tplc="0415000F" w:tentative="1">
      <w:start w:val="1"/>
      <w:numFmt w:val="decimal"/>
      <w:lvlText w:val="%4."/>
      <w:lvlJc w:val="left"/>
      <w:pPr>
        <w:ind w:left="3220" w:hanging="360"/>
      </w:pPr>
      <w:rPr>
        <w:rFonts w:cs="Times New Roman"/>
      </w:rPr>
    </w:lvl>
    <w:lvl w:ilvl="4" w:tplc="04150019" w:tentative="1">
      <w:start w:val="1"/>
      <w:numFmt w:val="lowerLetter"/>
      <w:lvlText w:val="%5."/>
      <w:lvlJc w:val="left"/>
      <w:pPr>
        <w:ind w:left="3940" w:hanging="360"/>
      </w:pPr>
      <w:rPr>
        <w:rFonts w:cs="Times New Roman"/>
      </w:rPr>
    </w:lvl>
    <w:lvl w:ilvl="5" w:tplc="0415001B" w:tentative="1">
      <w:start w:val="1"/>
      <w:numFmt w:val="lowerRoman"/>
      <w:lvlText w:val="%6."/>
      <w:lvlJc w:val="right"/>
      <w:pPr>
        <w:ind w:left="4660" w:hanging="180"/>
      </w:pPr>
      <w:rPr>
        <w:rFonts w:cs="Times New Roman"/>
      </w:rPr>
    </w:lvl>
    <w:lvl w:ilvl="6" w:tplc="0415000F" w:tentative="1">
      <w:start w:val="1"/>
      <w:numFmt w:val="decimal"/>
      <w:lvlText w:val="%7."/>
      <w:lvlJc w:val="left"/>
      <w:pPr>
        <w:ind w:left="5380" w:hanging="360"/>
      </w:pPr>
      <w:rPr>
        <w:rFonts w:cs="Times New Roman"/>
      </w:rPr>
    </w:lvl>
    <w:lvl w:ilvl="7" w:tplc="04150019" w:tentative="1">
      <w:start w:val="1"/>
      <w:numFmt w:val="lowerLetter"/>
      <w:lvlText w:val="%8."/>
      <w:lvlJc w:val="left"/>
      <w:pPr>
        <w:ind w:left="6100" w:hanging="360"/>
      </w:pPr>
      <w:rPr>
        <w:rFonts w:cs="Times New Roman"/>
      </w:rPr>
    </w:lvl>
    <w:lvl w:ilvl="8" w:tplc="0415001B" w:tentative="1">
      <w:start w:val="1"/>
      <w:numFmt w:val="lowerRoman"/>
      <w:lvlText w:val="%9."/>
      <w:lvlJc w:val="right"/>
      <w:pPr>
        <w:ind w:left="6820" w:hanging="180"/>
      </w:pPr>
      <w:rPr>
        <w:rFonts w:cs="Times New Roman"/>
      </w:rPr>
    </w:lvl>
  </w:abstractNum>
  <w:abstractNum w:abstractNumId="7" w15:restartNumberingAfterBreak="0">
    <w:nsid w:val="05067540"/>
    <w:multiLevelType w:val="hybridMultilevel"/>
    <w:tmpl w:val="DD8E4E00"/>
    <w:lvl w:ilvl="0" w:tplc="3BE2C49C">
      <w:start w:val="1"/>
      <w:numFmt w:val="bullet"/>
      <w:lvlText w:val=""/>
      <w:lvlJc w:val="left"/>
      <w:pPr>
        <w:ind w:left="2421" w:hanging="360"/>
      </w:pPr>
      <w:rPr>
        <w:rFonts w:ascii="Symbol" w:hAnsi="Symbol"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8" w15:restartNumberingAfterBreak="0">
    <w:nsid w:val="06B57E0B"/>
    <w:multiLevelType w:val="multilevel"/>
    <w:tmpl w:val="ACDAD9A4"/>
    <w:lvl w:ilvl="0">
      <w:start w:val="24"/>
      <w:numFmt w:val="decimal"/>
      <w:lvlText w:val="%1."/>
      <w:lvlJc w:val="left"/>
      <w:pPr>
        <w:ind w:left="500" w:hanging="500"/>
      </w:pPr>
      <w:rPr>
        <w:rFonts w:hint="default"/>
      </w:rPr>
    </w:lvl>
    <w:lvl w:ilvl="1">
      <w:start w:val="1"/>
      <w:numFmt w:val="decimal"/>
      <w:lvlText w:val="%1.%2."/>
      <w:lvlJc w:val="left"/>
      <w:pPr>
        <w:ind w:left="720" w:hanging="72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081D620F"/>
    <w:multiLevelType w:val="multilevel"/>
    <w:tmpl w:val="F546490A"/>
    <w:lvl w:ilvl="0">
      <w:start w:val="7"/>
      <w:numFmt w:val="decimal"/>
      <w:lvlText w:val="%1."/>
      <w:lvlJc w:val="left"/>
      <w:pPr>
        <w:ind w:left="380" w:hanging="380"/>
      </w:pPr>
      <w:rPr>
        <w:rFonts w:hint="default"/>
      </w:rPr>
    </w:lvl>
    <w:lvl w:ilvl="1">
      <w:start w:val="7"/>
      <w:numFmt w:val="decimal"/>
      <w:lvlText w:val="%1.%2."/>
      <w:lvlJc w:val="left"/>
      <w:pPr>
        <w:ind w:left="1287" w:hanging="720"/>
      </w:pPr>
      <w:rPr>
        <w:rFonts w:hint="default"/>
        <w:b/>
        <w:bCs/>
      </w:rPr>
    </w:lvl>
    <w:lvl w:ilvl="2">
      <w:start w:val="1"/>
      <w:numFmt w:val="upperLetter"/>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08D62A4A"/>
    <w:multiLevelType w:val="multilevel"/>
    <w:tmpl w:val="21BEBA28"/>
    <w:lvl w:ilvl="0">
      <w:start w:val="9"/>
      <w:numFmt w:val="decimal"/>
      <w:lvlText w:val="%1."/>
      <w:lvlJc w:val="left"/>
      <w:pPr>
        <w:ind w:left="360" w:hanging="360"/>
      </w:pPr>
      <w:rPr>
        <w:rFonts w:cs="Times New Roman" w:hint="default"/>
      </w:rPr>
    </w:lvl>
    <w:lvl w:ilvl="1">
      <w:start w:val="1"/>
      <w:numFmt w:val="decimal"/>
      <w:lvlText w:val="%1.%2."/>
      <w:lvlJc w:val="left"/>
      <w:pPr>
        <w:ind w:left="720" w:hanging="72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1" w15:restartNumberingAfterBreak="0">
    <w:nsid w:val="09AB041A"/>
    <w:multiLevelType w:val="multilevel"/>
    <w:tmpl w:val="1CB464B4"/>
    <w:lvl w:ilvl="0">
      <w:start w:val="4"/>
      <w:numFmt w:val="decimal"/>
      <w:lvlText w:val="%1."/>
      <w:lvlJc w:val="left"/>
      <w:pPr>
        <w:ind w:left="360" w:hanging="360"/>
      </w:pPr>
      <w:rPr>
        <w:rFonts w:cs="Times New Roman" w:hint="default"/>
      </w:rPr>
    </w:lvl>
    <w:lvl w:ilvl="1">
      <w:start w:val="5"/>
      <w:numFmt w:val="decimal"/>
      <w:lvlText w:val="%1.%2."/>
      <w:lvlJc w:val="left"/>
      <w:pPr>
        <w:ind w:left="720" w:hanging="720"/>
      </w:pPr>
      <w:rPr>
        <w:rFonts w:ascii="Cambria" w:hAnsi="Cambria" w:cs="Times New Roman" w:hint="default"/>
        <w:b/>
        <w:i w:val="0"/>
        <w:sz w:val="24"/>
        <w:szCs w:val="24"/>
      </w:rPr>
    </w:lvl>
    <w:lvl w:ilvl="2">
      <w:start w:val="1"/>
      <w:numFmt w:val="decimal"/>
      <w:lvlText w:val="%1.%2.%3."/>
      <w:lvlJc w:val="left"/>
      <w:pPr>
        <w:ind w:left="720" w:hanging="720"/>
      </w:pPr>
      <w:rPr>
        <w:rFonts w:cs="Times New Roman" w:hint="default"/>
        <w:b/>
        <w:bCs/>
        <w:sz w:val="24"/>
        <w:szCs w:val="24"/>
      </w:rPr>
    </w:lvl>
    <w:lvl w:ilvl="3">
      <w:start w:val="1"/>
      <w:numFmt w:val="lowerLetter"/>
      <w:lvlText w:val="%4)"/>
      <w:lvlJc w:val="left"/>
      <w:pPr>
        <w:ind w:left="360" w:hanging="360"/>
      </w:pPr>
      <w:rPr>
        <w:rFonts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2" w15:restartNumberingAfterBreak="0">
    <w:nsid w:val="0BBD01ED"/>
    <w:multiLevelType w:val="hybridMultilevel"/>
    <w:tmpl w:val="31A62BAE"/>
    <w:lvl w:ilvl="0" w:tplc="67208E2A">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15:restartNumberingAfterBreak="0">
    <w:nsid w:val="0F4D32E1"/>
    <w:multiLevelType w:val="hybridMultilevel"/>
    <w:tmpl w:val="2FF8B04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 w15:restartNumberingAfterBreak="0">
    <w:nsid w:val="11BC7EDC"/>
    <w:multiLevelType w:val="multilevel"/>
    <w:tmpl w:val="3536C056"/>
    <w:lvl w:ilvl="0">
      <w:start w:val="11"/>
      <w:numFmt w:val="decimal"/>
      <w:pStyle w:val="Listanumerowana"/>
      <w:lvlText w:val="%1."/>
      <w:lvlJc w:val="left"/>
      <w:pPr>
        <w:ind w:left="360" w:hanging="360"/>
      </w:pPr>
      <w:rPr>
        <w:rFonts w:cs="Times New Roman" w:hint="default"/>
        <w:b/>
      </w:rPr>
    </w:lvl>
    <w:lvl w:ilvl="1">
      <w:start w:val="1"/>
      <w:numFmt w:val="decimal"/>
      <w:pStyle w:val="Listanumerowana2"/>
      <w:lvlText w:val="%1.%2."/>
      <w:lvlJc w:val="left"/>
      <w:pPr>
        <w:ind w:left="360" w:hanging="36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pStyle w:val="Listanumerowana5"/>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5" w15:restartNumberingAfterBreak="0">
    <w:nsid w:val="136F40E4"/>
    <w:multiLevelType w:val="multilevel"/>
    <w:tmpl w:val="8C18DCE2"/>
    <w:lvl w:ilvl="0">
      <w:start w:val="1"/>
      <w:numFmt w:val="decimal"/>
      <w:lvlText w:val="%1)"/>
      <w:lvlJc w:val="left"/>
      <w:pPr>
        <w:tabs>
          <w:tab w:val="num" w:pos="0"/>
        </w:tabs>
        <w:ind w:left="720" w:hanging="360"/>
      </w:pPr>
      <w:rPr>
        <w:b w:val="0"/>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15:restartNumberingAfterBreak="0">
    <w:nsid w:val="143F656E"/>
    <w:multiLevelType w:val="hybridMultilevel"/>
    <w:tmpl w:val="A5A2AA8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1">
      <w:start w:val="1"/>
      <w:numFmt w:val="decimal"/>
      <w:lvlText w:val="%3)"/>
      <w:lvlJc w:val="left"/>
      <w:pPr>
        <w:ind w:left="1996" w:hanging="36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 w15:restartNumberingAfterBreak="0">
    <w:nsid w:val="15C6147B"/>
    <w:multiLevelType w:val="hybridMultilevel"/>
    <w:tmpl w:val="C054E16C"/>
    <w:lvl w:ilvl="0" w:tplc="04150011">
      <w:start w:val="1"/>
      <w:numFmt w:val="decimal"/>
      <w:lvlText w:val="%1)"/>
      <w:lvlJc w:val="left"/>
      <w:pPr>
        <w:ind w:left="1440" w:hanging="360"/>
      </w:pPr>
    </w:lvl>
    <w:lvl w:ilvl="1" w:tplc="A4EA1DF2">
      <w:start w:val="1"/>
      <w:numFmt w:val="lowerLetter"/>
      <w:lvlText w:val="%2."/>
      <w:lvlJc w:val="left"/>
      <w:pPr>
        <w:ind w:left="2160" w:hanging="360"/>
      </w:pPr>
      <w:rPr>
        <w:b/>
        <w:bCs/>
        <w:i w:val="0"/>
        <w:iCs w:val="0"/>
      </w:r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18" w15:restartNumberingAfterBreak="0">
    <w:nsid w:val="190516C4"/>
    <w:multiLevelType w:val="multilevel"/>
    <w:tmpl w:val="9DB0D752"/>
    <w:lvl w:ilvl="0">
      <w:start w:val="21"/>
      <w:numFmt w:val="decimal"/>
      <w:lvlText w:val="%1"/>
      <w:lvlJc w:val="left"/>
      <w:pPr>
        <w:ind w:left="444" w:hanging="444"/>
      </w:pPr>
      <w:rPr>
        <w:rFonts w:hint="default"/>
      </w:rPr>
    </w:lvl>
    <w:lvl w:ilvl="1">
      <w:start w:val="1"/>
      <w:numFmt w:val="decimal"/>
      <w:lvlText w:val="%1.%2"/>
      <w:lvlJc w:val="left"/>
      <w:pPr>
        <w:ind w:left="444" w:hanging="444"/>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0" w15:restartNumberingAfterBreak="0">
    <w:nsid w:val="1AC475A5"/>
    <w:multiLevelType w:val="hybridMultilevel"/>
    <w:tmpl w:val="248212AA"/>
    <w:lvl w:ilvl="0" w:tplc="14AA3E00">
      <w:start w:val="1"/>
      <w:numFmt w:val="lowerLetter"/>
      <w:lvlText w:val="%1)"/>
      <w:lvlJc w:val="left"/>
      <w:pPr>
        <w:ind w:left="1429" w:hanging="360"/>
      </w:pPr>
      <w:rPr>
        <w:rFonts w:ascii="Arial" w:eastAsia="Times New Roman" w:hAnsi="Arial" w:cs="Arial" w:hint="default"/>
      </w:rPr>
    </w:lvl>
    <w:lvl w:ilvl="1" w:tplc="04150019" w:tentative="1">
      <w:start w:val="1"/>
      <w:numFmt w:val="lowerLetter"/>
      <w:lvlText w:val="%2."/>
      <w:lvlJc w:val="left"/>
      <w:pPr>
        <w:ind w:left="2149" w:hanging="360"/>
      </w:pPr>
      <w:rPr>
        <w:rFonts w:cs="Times New Roman"/>
      </w:rPr>
    </w:lvl>
    <w:lvl w:ilvl="2" w:tplc="424CAA5E">
      <w:start w:val="1"/>
      <w:numFmt w:val="lowerLetter"/>
      <w:lvlText w:val="%3)"/>
      <w:lvlJc w:val="left"/>
      <w:pPr>
        <w:ind w:left="1069" w:hanging="360"/>
      </w:pPr>
      <w:rPr>
        <w:rFonts w:ascii="Cambria" w:eastAsia="Times New Roman" w:hAnsi="Cambria" w:cs="Arial" w:hint="default"/>
      </w:rPr>
    </w:lvl>
    <w:lvl w:ilvl="3" w:tplc="0415000F" w:tentative="1">
      <w:start w:val="1"/>
      <w:numFmt w:val="decimal"/>
      <w:lvlText w:val="%4."/>
      <w:lvlJc w:val="left"/>
      <w:pPr>
        <w:ind w:left="3589" w:hanging="360"/>
      </w:pPr>
      <w:rPr>
        <w:rFonts w:cs="Times New Roman"/>
      </w:rPr>
    </w:lvl>
    <w:lvl w:ilvl="4" w:tplc="04150019" w:tentative="1">
      <w:start w:val="1"/>
      <w:numFmt w:val="lowerLetter"/>
      <w:lvlText w:val="%5."/>
      <w:lvlJc w:val="left"/>
      <w:pPr>
        <w:ind w:left="4309" w:hanging="360"/>
      </w:pPr>
      <w:rPr>
        <w:rFonts w:cs="Times New Roman"/>
      </w:rPr>
    </w:lvl>
    <w:lvl w:ilvl="5" w:tplc="0415001B" w:tentative="1">
      <w:start w:val="1"/>
      <w:numFmt w:val="lowerRoman"/>
      <w:lvlText w:val="%6."/>
      <w:lvlJc w:val="right"/>
      <w:pPr>
        <w:ind w:left="5029" w:hanging="180"/>
      </w:pPr>
      <w:rPr>
        <w:rFonts w:cs="Times New Roman"/>
      </w:rPr>
    </w:lvl>
    <w:lvl w:ilvl="6" w:tplc="0415000F" w:tentative="1">
      <w:start w:val="1"/>
      <w:numFmt w:val="decimal"/>
      <w:lvlText w:val="%7."/>
      <w:lvlJc w:val="left"/>
      <w:pPr>
        <w:ind w:left="5749" w:hanging="360"/>
      </w:pPr>
      <w:rPr>
        <w:rFonts w:cs="Times New Roman"/>
      </w:rPr>
    </w:lvl>
    <w:lvl w:ilvl="7" w:tplc="04150019" w:tentative="1">
      <w:start w:val="1"/>
      <w:numFmt w:val="lowerLetter"/>
      <w:lvlText w:val="%8."/>
      <w:lvlJc w:val="left"/>
      <w:pPr>
        <w:ind w:left="6469" w:hanging="360"/>
      </w:pPr>
      <w:rPr>
        <w:rFonts w:cs="Times New Roman"/>
      </w:rPr>
    </w:lvl>
    <w:lvl w:ilvl="8" w:tplc="0415001B" w:tentative="1">
      <w:start w:val="1"/>
      <w:numFmt w:val="lowerRoman"/>
      <w:lvlText w:val="%9."/>
      <w:lvlJc w:val="right"/>
      <w:pPr>
        <w:ind w:left="7189" w:hanging="180"/>
      </w:pPr>
      <w:rPr>
        <w:rFonts w:cs="Times New Roman"/>
      </w:rPr>
    </w:lvl>
  </w:abstractNum>
  <w:abstractNum w:abstractNumId="21" w15:restartNumberingAfterBreak="0">
    <w:nsid w:val="1C940EBB"/>
    <w:multiLevelType w:val="hybridMultilevel"/>
    <w:tmpl w:val="B1F6A02A"/>
    <w:lvl w:ilvl="0" w:tplc="04150011">
      <w:start w:val="1"/>
      <w:numFmt w:val="decimal"/>
      <w:lvlText w:val="%1)"/>
      <w:lvlJc w:val="left"/>
      <w:pPr>
        <w:ind w:left="1854" w:hanging="360"/>
      </w:pPr>
    </w:lvl>
    <w:lvl w:ilvl="1" w:tplc="04150019" w:tentative="1">
      <w:start w:val="1"/>
      <w:numFmt w:val="lowerLetter"/>
      <w:lvlText w:val="%2."/>
      <w:lvlJc w:val="left"/>
      <w:pPr>
        <w:ind w:left="2574" w:hanging="360"/>
      </w:pPr>
    </w:lvl>
    <w:lvl w:ilvl="2" w:tplc="04150011">
      <w:start w:val="1"/>
      <w:numFmt w:val="decimal"/>
      <w:lvlText w:val="%3)"/>
      <w:lvlJc w:val="left"/>
      <w:pPr>
        <w:ind w:left="2907" w:hanging="36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2" w15:restartNumberingAfterBreak="0">
    <w:nsid w:val="1DFD3C04"/>
    <w:multiLevelType w:val="multilevel"/>
    <w:tmpl w:val="EC3C59B2"/>
    <w:lvl w:ilvl="0">
      <w:start w:val="4"/>
      <w:numFmt w:val="decimal"/>
      <w:lvlText w:val="%1"/>
      <w:lvlJc w:val="left"/>
      <w:pPr>
        <w:ind w:left="360" w:hanging="360"/>
      </w:pPr>
      <w:rPr>
        <w:b/>
      </w:rPr>
    </w:lvl>
    <w:lvl w:ilvl="1">
      <w:start w:val="1"/>
      <w:numFmt w:val="lowerLetter"/>
      <w:lvlText w:val="%2)"/>
      <w:lvlJc w:val="left"/>
      <w:pPr>
        <w:ind w:left="360" w:hanging="360"/>
      </w:pPr>
      <w:rPr>
        <w:rFonts w:cs="Times New Roman"/>
        <w:b w:val="0"/>
        <w:sz w:val="24"/>
        <w:szCs w:val="24"/>
      </w:rPr>
    </w:lvl>
    <w:lvl w:ilvl="2">
      <w:start w:val="1"/>
      <w:numFmt w:val="decimal"/>
      <w:lvlText w:val="%1.%2.%3"/>
      <w:lvlJc w:val="left"/>
      <w:pPr>
        <w:ind w:left="720" w:hanging="720"/>
      </w:pPr>
      <w:rPr>
        <w:b/>
      </w:rPr>
    </w:lvl>
    <w:lvl w:ilvl="3">
      <w:start w:val="1"/>
      <w:numFmt w:val="decimal"/>
      <w:lvlText w:val="%1.%2.%3.%4"/>
      <w:lvlJc w:val="left"/>
      <w:pPr>
        <w:ind w:left="1080" w:hanging="1080"/>
      </w:pPr>
      <w:rPr>
        <w:b/>
      </w:rPr>
    </w:lvl>
    <w:lvl w:ilvl="4">
      <w:start w:val="1"/>
      <w:numFmt w:val="decimal"/>
      <w:lvlText w:val="%1.%2.%3.%4.%5"/>
      <w:lvlJc w:val="left"/>
      <w:pPr>
        <w:ind w:left="1080" w:hanging="1080"/>
      </w:pPr>
      <w:rPr>
        <w:b/>
      </w:rPr>
    </w:lvl>
    <w:lvl w:ilvl="5">
      <w:start w:val="1"/>
      <w:numFmt w:val="decimal"/>
      <w:lvlText w:val="%1.%2.%3.%4.%5.%6"/>
      <w:lvlJc w:val="left"/>
      <w:pPr>
        <w:ind w:left="1440" w:hanging="1440"/>
      </w:pPr>
      <w:rPr>
        <w:b/>
      </w:rPr>
    </w:lvl>
    <w:lvl w:ilvl="6">
      <w:start w:val="1"/>
      <w:numFmt w:val="decimal"/>
      <w:lvlText w:val="%1.%2.%3.%4.%5.%6.%7"/>
      <w:lvlJc w:val="left"/>
      <w:pPr>
        <w:ind w:left="1440" w:hanging="1440"/>
      </w:pPr>
      <w:rPr>
        <w:b/>
      </w:rPr>
    </w:lvl>
    <w:lvl w:ilvl="7">
      <w:start w:val="1"/>
      <w:numFmt w:val="decimal"/>
      <w:lvlText w:val="%1.%2.%3.%4.%5.%6.%7.%8"/>
      <w:lvlJc w:val="left"/>
      <w:pPr>
        <w:ind w:left="1800" w:hanging="1800"/>
      </w:pPr>
      <w:rPr>
        <w:b/>
      </w:rPr>
    </w:lvl>
    <w:lvl w:ilvl="8">
      <w:start w:val="1"/>
      <w:numFmt w:val="decimal"/>
      <w:lvlText w:val="%1.%2.%3.%4.%5.%6.%7.%8.%9"/>
      <w:lvlJc w:val="left"/>
      <w:pPr>
        <w:ind w:left="1800" w:hanging="1800"/>
      </w:pPr>
      <w:rPr>
        <w:b/>
      </w:rPr>
    </w:lvl>
  </w:abstractNum>
  <w:abstractNum w:abstractNumId="23" w15:restartNumberingAfterBreak="0">
    <w:nsid w:val="1F2F753A"/>
    <w:multiLevelType w:val="multilevel"/>
    <w:tmpl w:val="4F945694"/>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1F70450D"/>
    <w:multiLevelType w:val="multilevel"/>
    <w:tmpl w:val="6874B0B6"/>
    <w:lvl w:ilvl="0">
      <w:start w:val="4"/>
      <w:numFmt w:val="decimal"/>
      <w:lvlText w:val="%1"/>
      <w:lvlJc w:val="left"/>
      <w:pPr>
        <w:ind w:left="785" w:hanging="567"/>
      </w:pPr>
      <w:rPr>
        <w:lang w:val="pl-PL" w:eastAsia="en-US" w:bidi="ar-SA"/>
      </w:rPr>
    </w:lvl>
    <w:lvl w:ilvl="1">
      <w:start w:val="1"/>
      <w:numFmt w:val="decimal"/>
      <w:lvlText w:val="%1.%2."/>
      <w:lvlJc w:val="left"/>
      <w:pPr>
        <w:ind w:left="785" w:hanging="567"/>
      </w:pPr>
      <w:rPr>
        <w:rFonts w:ascii="Cambria" w:eastAsia="Cambria" w:hAnsi="Cambria" w:cs="Cambria" w:hint="default"/>
        <w:b/>
        <w:bCs/>
        <w:i w:val="0"/>
        <w:iCs w:val="0"/>
        <w:spacing w:val="-1"/>
        <w:w w:val="100"/>
        <w:sz w:val="24"/>
        <w:szCs w:val="24"/>
        <w:lang w:val="pl-PL" w:eastAsia="en-US" w:bidi="ar-SA"/>
      </w:rPr>
    </w:lvl>
    <w:lvl w:ilvl="2">
      <w:start w:val="1"/>
      <w:numFmt w:val="decimal"/>
      <w:lvlText w:val="%3."/>
      <w:lvlJc w:val="left"/>
      <w:pPr>
        <w:ind w:left="2819" w:hanging="267"/>
      </w:pPr>
      <w:rPr>
        <w:rFonts w:ascii="Cambria" w:eastAsia="Cambria" w:hAnsi="Cambria" w:cs="Cambria" w:hint="default"/>
        <w:b/>
        <w:bCs/>
        <w:i w:val="0"/>
        <w:iCs w:val="0"/>
        <w:spacing w:val="-1"/>
        <w:w w:val="100"/>
        <w:sz w:val="24"/>
        <w:szCs w:val="24"/>
        <w:lang w:val="pl-PL" w:eastAsia="en-US" w:bidi="ar-SA"/>
      </w:rPr>
    </w:lvl>
    <w:lvl w:ilvl="3">
      <w:numFmt w:val="bullet"/>
      <w:lvlText w:val="•"/>
      <w:lvlJc w:val="left"/>
      <w:pPr>
        <w:ind w:left="3254" w:hanging="267"/>
      </w:pPr>
      <w:rPr>
        <w:lang w:val="pl-PL" w:eastAsia="en-US" w:bidi="ar-SA"/>
      </w:rPr>
    </w:lvl>
    <w:lvl w:ilvl="4">
      <w:numFmt w:val="bullet"/>
      <w:lvlText w:val="•"/>
      <w:lvlJc w:val="left"/>
      <w:pPr>
        <w:ind w:left="4162" w:hanging="267"/>
      </w:pPr>
      <w:rPr>
        <w:lang w:val="pl-PL" w:eastAsia="en-US" w:bidi="ar-SA"/>
      </w:rPr>
    </w:lvl>
    <w:lvl w:ilvl="5">
      <w:numFmt w:val="bullet"/>
      <w:lvlText w:val="•"/>
      <w:lvlJc w:val="left"/>
      <w:pPr>
        <w:ind w:left="5069" w:hanging="267"/>
      </w:pPr>
      <w:rPr>
        <w:lang w:val="pl-PL" w:eastAsia="en-US" w:bidi="ar-SA"/>
      </w:rPr>
    </w:lvl>
    <w:lvl w:ilvl="6">
      <w:numFmt w:val="bullet"/>
      <w:lvlText w:val="•"/>
      <w:lvlJc w:val="left"/>
      <w:pPr>
        <w:ind w:left="5976" w:hanging="267"/>
      </w:pPr>
      <w:rPr>
        <w:lang w:val="pl-PL" w:eastAsia="en-US" w:bidi="ar-SA"/>
      </w:rPr>
    </w:lvl>
    <w:lvl w:ilvl="7">
      <w:numFmt w:val="bullet"/>
      <w:lvlText w:val="•"/>
      <w:lvlJc w:val="left"/>
      <w:pPr>
        <w:ind w:left="6884" w:hanging="267"/>
      </w:pPr>
      <w:rPr>
        <w:lang w:val="pl-PL" w:eastAsia="en-US" w:bidi="ar-SA"/>
      </w:rPr>
    </w:lvl>
    <w:lvl w:ilvl="8">
      <w:numFmt w:val="bullet"/>
      <w:lvlText w:val="•"/>
      <w:lvlJc w:val="left"/>
      <w:pPr>
        <w:ind w:left="7791" w:hanging="267"/>
      </w:pPr>
      <w:rPr>
        <w:lang w:val="pl-PL" w:eastAsia="en-US" w:bidi="ar-SA"/>
      </w:rPr>
    </w:lvl>
  </w:abstractNum>
  <w:abstractNum w:abstractNumId="25" w15:restartNumberingAfterBreak="0">
    <w:nsid w:val="201E5C55"/>
    <w:multiLevelType w:val="hybridMultilevel"/>
    <w:tmpl w:val="04406DF2"/>
    <w:lvl w:ilvl="0" w:tplc="04150017">
      <w:start w:val="1"/>
      <w:numFmt w:val="lowerLetter"/>
      <w:lvlText w:val="%1)"/>
      <w:lvlJc w:val="left"/>
      <w:pPr>
        <w:ind w:left="2421" w:hanging="360"/>
      </w:pPr>
    </w:lvl>
    <w:lvl w:ilvl="1" w:tplc="04150017">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26" w15:restartNumberingAfterBreak="0">
    <w:nsid w:val="245B689F"/>
    <w:multiLevelType w:val="hybridMultilevel"/>
    <w:tmpl w:val="14DC8E0C"/>
    <w:lvl w:ilvl="0" w:tplc="055018C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45F1B8E"/>
    <w:multiLevelType w:val="multilevel"/>
    <w:tmpl w:val="DA684CE8"/>
    <w:lvl w:ilvl="0">
      <w:start w:val="1"/>
      <w:numFmt w:val="lowerLetter"/>
      <w:lvlText w:val="%1)"/>
      <w:lvlJc w:val="left"/>
      <w:pPr>
        <w:tabs>
          <w:tab w:val="num" w:pos="0"/>
        </w:tabs>
        <w:ind w:left="1353" w:hanging="360"/>
      </w:pPr>
      <w:rPr>
        <w:rFonts w:cs="Times New Roman"/>
        <w:b w:val="0"/>
        <w:bCs w:val="0"/>
      </w:rPr>
    </w:lvl>
    <w:lvl w:ilvl="1">
      <w:start w:val="1"/>
      <w:numFmt w:val="lowerLetter"/>
      <w:lvlText w:val="%2."/>
      <w:lvlJc w:val="left"/>
      <w:pPr>
        <w:tabs>
          <w:tab w:val="num" w:pos="0"/>
        </w:tabs>
        <w:ind w:left="2073" w:hanging="360"/>
      </w:pPr>
      <w:rPr>
        <w:rFonts w:ascii="Cambria" w:hAnsi="Cambria" w:cs="Times New Roman"/>
        <w:b/>
        <w:bCs/>
        <w:i w:val="0"/>
        <w:color w:val="000000"/>
        <w:sz w:val="24"/>
        <w:szCs w:val="24"/>
      </w:rPr>
    </w:lvl>
    <w:lvl w:ilvl="2">
      <w:start w:val="1"/>
      <w:numFmt w:val="lowerRoman"/>
      <w:lvlText w:val="%2.%3."/>
      <w:lvlJc w:val="right"/>
      <w:pPr>
        <w:tabs>
          <w:tab w:val="num" w:pos="0"/>
        </w:tabs>
        <w:ind w:left="2793" w:hanging="180"/>
      </w:pPr>
      <w:rPr>
        <w:rFonts w:ascii="Cambria" w:eastAsia="Lucida Sans Unicode" w:hAnsi="Cambria" w:cs="Times New Roman"/>
        <w:b w:val="0"/>
        <w:bCs/>
        <w:color w:val="000000"/>
        <w:sz w:val="24"/>
        <w:szCs w:val="24"/>
      </w:rPr>
    </w:lvl>
    <w:lvl w:ilvl="3">
      <w:start w:val="1"/>
      <w:numFmt w:val="decimal"/>
      <w:lvlText w:val="%2.%3.%4."/>
      <w:lvlJc w:val="left"/>
      <w:pPr>
        <w:tabs>
          <w:tab w:val="num" w:pos="0"/>
        </w:tabs>
        <w:ind w:left="3513" w:hanging="360"/>
      </w:pPr>
    </w:lvl>
    <w:lvl w:ilvl="4">
      <w:start w:val="1"/>
      <w:numFmt w:val="lowerLetter"/>
      <w:lvlText w:val="%2.%3.%4.%5."/>
      <w:lvlJc w:val="left"/>
      <w:pPr>
        <w:tabs>
          <w:tab w:val="num" w:pos="0"/>
        </w:tabs>
        <w:ind w:left="4233" w:hanging="360"/>
      </w:pPr>
    </w:lvl>
    <w:lvl w:ilvl="5">
      <w:start w:val="1"/>
      <w:numFmt w:val="lowerRoman"/>
      <w:lvlText w:val="%2.%3.%4.%5.%6."/>
      <w:lvlJc w:val="right"/>
      <w:pPr>
        <w:tabs>
          <w:tab w:val="num" w:pos="0"/>
        </w:tabs>
        <w:ind w:left="4953" w:hanging="180"/>
      </w:pPr>
    </w:lvl>
    <w:lvl w:ilvl="6">
      <w:start w:val="1"/>
      <w:numFmt w:val="decimal"/>
      <w:lvlText w:val="%2.%3.%4.%5.%6.%7."/>
      <w:lvlJc w:val="left"/>
      <w:pPr>
        <w:tabs>
          <w:tab w:val="num" w:pos="0"/>
        </w:tabs>
        <w:ind w:left="5673" w:hanging="360"/>
      </w:pPr>
    </w:lvl>
    <w:lvl w:ilvl="7">
      <w:start w:val="1"/>
      <w:numFmt w:val="lowerLetter"/>
      <w:lvlText w:val="%2.%3.%4.%5.%6.%7.%8."/>
      <w:lvlJc w:val="left"/>
      <w:pPr>
        <w:tabs>
          <w:tab w:val="num" w:pos="0"/>
        </w:tabs>
        <w:ind w:left="6393" w:hanging="360"/>
      </w:pPr>
    </w:lvl>
    <w:lvl w:ilvl="8">
      <w:start w:val="1"/>
      <w:numFmt w:val="lowerRoman"/>
      <w:lvlText w:val="%2.%3.%4.%5.%6.%7.%8.%9."/>
      <w:lvlJc w:val="right"/>
      <w:pPr>
        <w:tabs>
          <w:tab w:val="num" w:pos="0"/>
        </w:tabs>
        <w:ind w:left="7113" w:hanging="180"/>
      </w:pPr>
    </w:lvl>
  </w:abstractNum>
  <w:abstractNum w:abstractNumId="28" w15:restartNumberingAfterBreak="0">
    <w:nsid w:val="25770F1C"/>
    <w:multiLevelType w:val="multilevel"/>
    <w:tmpl w:val="04D26616"/>
    <w:lvl w:ilvl="0">
      <w:start w:val="10"/>
      <w:numFmt w:val="decimal"/>
      <w:lvlText w:val="%1."/>
      <w:lvlJc w:val="left"/>
      <w:pPr>
        <w:ind w:left="495" w:hanging="495"/>
      </w:pPr>
      <w:rPr>
        <w:rFonts w:hint="default"/>
      </w:rPr>
    </w:lvl>
    <w:lvl w:ilvl="1">
      <w:start w:val="1"/>
      <w:numFmt w:val="decimal"/>
      <w:lvlText w:val="%1.%2."/>
      <w:lvlJc w:val="left"/>
      <w:pPr>
        <w:ind w:left="1440" w:hanging="7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9" w15:restartNumberingAfterBreak="0">
    <w:nsid w:val="29654622"/>
    <w:multiLevelType w:val="multilevel"/>
    <w:tmpl w:val="53BE392A"/>
    <w:lvl w:ilvl="0">
      <w:start w:val="14"/>
      <w:numFmt w:val="decimal"/>
      <w:lvlText w:val="%1."/>
      <w:lvlJc w:val="left"/>
      <w:pPr>
        <w:ind w:left="495" w:hanging="495"/>
      </w:pPr>
      <w:rPr>
        <w:rFonts w:hint="default"/>
      </w:rPr>
    </w:lvl>
    <w:lvl w:ilvl="1">
      <w:start w:val="1"/>
      <w:numFmt w:val="decimal"/>
      <w:lvlText w:val="%1.%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29ED2978"/>
    <w:multiLevelType w:val="hybridMultilevel"/>
    <w:tmpl w:val="9F4A5E8E"/>
    <w:lvl w:ilvl="0" w:tplc="D6B22770">
      <w:start w:val="1"/>
      <w:numFmt w:val="lowerLetter"/>
      <w:lvlText w:val="%1)"/>
      <w:lvlJc w:val="left"/>
      <w:pPr>
        <w:ind w:left="1854" w:hanging="360"/>
      </w:pPr>
      <w:rPr>
        <w:rFonts w:ascii="Cambria" w:eastAsia="SimSun" w:hAnsi="Cambria" w:cs="Times New Roman"/>
      </w:rPr>
    </w:lvl>
    <w:lvl w:ilvl="1" w:tplc="04150019" w:tentative="1">
      <w:start w:val="1"/>
      <w:numFmt w:val="lowerLetter"/>
      <w:lvlText w:val="%2."/>
      <w:lvlJc w:val="left"/>
      <w:pPr>
        <w:ind w:left="2574" w:hanging="360"/>
      </w:pPr>
    </w:lvl>
    <w:lvl w:ilvl="2" w:tplc="0415001B">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1" w15:restartNumberingAfterBreak="0">
    <w:nsid w:val="2AB22DE3"/>
    <w:multiLevelType w:val="multilevel"/>
    <w:tmpl w:val="8CD8AD40"/>
    <w:lvl w:ilvl="0">
      <w:start w:val="6"/>
      <w:numFmt w:val="decimal"/>
      <w:lvlText w:val="%1."/>
      <w:lvlJc w:val="left"/>
      <w:pPr>
        <w:ind w:left="380" w:hanging="380"/>
      </w:pPr>
      <w:rPr>
        <w:rFonts w:eastAsia="Cambria" w:cs="Cambria" w:hint="default"/>
        <w:color w:val="auto"/>
      </w:rPr>
    </w:lvl>
    <w:lvl w:ilvl="1">
      <w:start w:val="2"/>
      <w:numFmt w:val="decimal"/>
      <w:lvlText w:val="%1.%2."/>
      <w:lvlJc w:val="left"/>
      <w:pPr>
        <w:ind w:left="720" w:hanging="720"/>
      </w:pPr>
      <w:rPr>
        <w:rFonts w:eastAsia="Cambria" w:cs="Cambria" w:hint="default"/>
        <w:b/>
        <w:color w:val="auto"/>
      </w:rPr>
    </w:lvl>
    <w:lvl w:ilvl="2">
      <w:start w:val="1"/>
      <w:numFmt w:val="decimal"/>
      <w:lvlText w:val="%1.%2.%3."/>
      <w:lvlJc w:val="left"/>
      <w:pPr>
        <w:ind w:left="720" w:hanging="720"/>
      </w:pPr>
      <w:rPr>
        <w:rFonts w:eastAsia="Cambria" w:cs="Cambria" w:hint="default"/>
        <w:color w:val="auto"/>
      </w:rPr>
    </w:lvl>
    <w:lvl w:ilvl="3">
      <w:start w:val="1"/>
      <w:numFmt w:val="decimal"/>
      <w:lvlText w:val="%1.%2.%3.%4."/>
      <w:lvlJc w:val="left"/>
      <w:pPr>
        <w:ind w:left="1080" w:hanging="1080"/>
      </w:pPr>
      <w:rPr>
        <w:rFonts w:eastAsia="Cambria" w:cs="Cambria" w:hint="default"/>
        <w:color w:val="auto"/>
      </w:rPr>
    </w:lvl>
    <w:lvl w:ilvl="4">
      <w:start w:val="1"/>
      <w:numFmt w:val="decimal"/>
      <w:lvlText w:val="%1.%2.%3.%4.%5."/>
      <w:lvlJc w:val="left"/>
      <w:pPr>
        <w:ind w:left="1080" w:hanging="1080"/>
      </w:pPr>
      <w:rPr>
        <w:rFonts w:eastAsia="Cambria" w:cs="Cambria" w:hint="default"/>
        <w:color w:val="auto"/>
      </w:rPr>
    </w:lvl>
    <w:lvl w:ilvl="5">
      <w:start w:val="1"/>
      <w:numFmt w:val="decimal"/>
      <w:lvlText w:val="%1.%2.%3.%4.%5.%6."/>
      <w:lvlJc w:val="left"/>
      <w:pPr>
        <w:ind w:left="1440" w:hanging="1440"/>
      </w:pPr>
      <w:rPr>
        <w:rFonts w:eastAsia="Cambria" w:cs="Cambria" w:hint="default"/>
        <w:color w:val="auto"/>
      </w:rPr>
    </w:lvl>
    <w:lvl w:ilvl="6">
      <w:start w:val="1"/>
      <w:numFmt w:val="decimal"/>
      <w:lvlText w:val="%1.%2.%3.%4.%5.%6.%7."/>
      <w:lvlJc w:val="left"/>
      <w:pPr>
        <w:ind w:left="1440" w:hanging="1440"/>
      </w:pPr>
      <w:rPr>
        <w:rFonts w:eastAsia="Cambria" w:cs="Cambria" w:hint="default"/>
        <w:color w:val="auto"/>
      </w:rPr>
    </w:lvl>
    <w:lvl w:ilvl="7">
      <w:start w:val="1"/>
      <w:numFmt w:val="decimal"/>
      <w:lvlText w:val="%1.%2.%3.%4.%5.%6.%7.%8."/>
      <w:lvlJc w:val="left"/>
      <w:pPr>
        <w:ind w:left="1800" w:hanging="1800"/>
      </w:pPr>
      <w:rPr>
        <w:rFonts w:eastAsia="Cambria" w:cs="Cambria" w:hint="default"/>
        <w:color w:val="auto"/>
      </w:rPr>
    </w:lvl>
    <w:lvl w:ilvl="8">
      <w:start w:val="1"/>
      <w:numFmt w:val="decimal"/>
      <w:lvlText w:val="%1.%2.%3.%4.%5.%6.%7.%8.%9."/>
      <w:lvlJc w:val="left"/>
      <w:pPr>
        <w:ind w:left="1800" w:hanging="1800"/>
      </w:pPr>
      <w:rPr>
        <w:rFonts w:eastAsia="Cambria" w:cs="Cambria" w:hint="default"/>
        <w:color w:val="auto"/>
      </w:rPr>
    </w:lvl>
  </w:abstractNum>
  <w:abstractNum w:abstractNumId="32" w15:restartNumberingAfterBreak="0">
    <w:nsid w:val="2B8F3B84"/>
    <w:multiLevelType w:val="hybridMultilevel"/>
    <w:tmpl w:val="DD127EDC"/>
    <w:lvl w:ilvl="0" w:tplc="04150011">
      <w:start w:val="1"/>
      <w:numFmt w:val="decimal"/>
      <w:lvlText w:val="%1)"/>
      <w:lvlJc w:val="left"/>
      <w:pPr>
        <w:ind w:left="927" w:hanging="360"/>
      </w:pPr>
    </w:lvl>
    <w:lvl w:ilvl="1" w:tplc="04150019">
      <w:start w:val="1"/>
      <w:numFmt w:val="decimal"/>
      <w:lvlText w:val="%2."/>
      <w:lvlJc w:val="left"/>
      <w:pPr>
        <w:tabs>
          <w:tab w:val="num" w:pos="1156"/>
        </w:tabs>
        <w:ind w:left="1156" w:hanging="360"/>
      </w:pPr>
    </w:lvl>
    <w:lvl w:ilvl="2" w:tplc="0415001B">
      <w:start w:val="1"/>
      <w:numFmt w:val="decimal"/>
      <w:lvlText w:val="%3."/>
      <w:lvlJc w:val="left"/>
      <w:pPr>
        <w:tabs>
          <w:tab w:val="num" w:pos="1876"/>
        </w:tabs>
        <w:ind w:left="1876" w:hanging="360"/>
      </w:pPr>
    </w:lvl>
    <w:lvl w:ilvl="3" w:tplc="0415000F">
      <w:start w:val="1"/>
      <w:numFmt w:val="decimal"/>
      <w:lvlText w:val="%4."/>
      <w:lvlJc w:val="left"/>
      <w:pPr>
        <w:tabs>
          <w:tab w:val="num" w:pos="2596"/>
        </w:tabs>
        <w:ind w:left="2596" w:hanging="360"/>
      </w:pPr>
    </w:lvl>
    <w:lvl w:ilvl="4" w:tplc="04150019">
      <w:start w:val="1"/>
      <w:numFmt w:val="decimal"/>
      <w:lvlText w:val="%5."/>
      <w:lvlJc w:val="left"/>
      <w:pPr>
        <w:tabs>
          <w:tab w:val="num" w:pos="3316"/>
        </w:tabs>
        <w:ind w:left="3316" w:hanging="360"/>
      </w:pPr>
    </w:lvl>
    <w:lvl w:ilvl="5" w:tplc="0415001B">
      <w:start w:val="1"/>
      <w:numFmt w:val="decimal"/>
      <w:lvlText w:val="%6."/>
      <w:lvlJc w:val="left"/>
      <w:pPr>
        <w:tabs>
          <w:tab w:val="num" w:pos="4036"/>
        </w:tabs>
        <w:ind w:left="4036" w:hanging="360"/>
      </w:pPr>
    </w:lvl>
    <w:lvl w:ilvl="6" w:tplc="0415000F">
      <w:start w:val="1"/>
      <w:numFmt w:val="decimal"/>
      <w:lvlText w:val="%7."/>
      <w:lvlJc w:val="left"/>
      <w:pPr>
        <w:tabs>
          <w:tab w:val="num" w:pos="4756"/>
        </w:tabs>
        <w:ind w:left="4756" w:hanging="360"/>
      </w:pPr>
    </w:lvl>
    <w:lvl w:ilvl="7" w:tplc="04150019">
      <w:start w:val="1"/>
      <w:numFmt w:val="decimal"/>
      <w:lvlText w:val="%8."/>
      <w:lvlJc w:val="left"/>
      <w:pPr>
        <w:tabs>
          <w:tab w:val="num" w:pos="5476"/>
        </w:tabs>
        <w:ind w:left="5476" w:hanging="360"/>
      </w:pPr>
    </w:lvl>
    <w:lvl w:ilvl="8" w:tplc="0415001B">
      <w:start w:val="1"/>
      <w:numFmt w:val="decimal"/>
      <w:lvlText w:val="%9."/>
      <w:lvlJc w:val="left"/>
      <w:pPr>
        <w:tabs>
          <w:tab w:val="num" w:pos="6196"/>
        </w:tabs>
        <w:ind w:left="6196" w:hanging="360"/>
      </w:pPr>
    </w:lvl>
  </w:abstractNum>
  <w:abstractNum w:abstractNumId="33" w15:restartNumberingAfterBreak="0">
    <w:nsid w:val="31AB1818"/>
    <w:multiLevelType w:val="multilevel"/>
    <w:tmpl w:val="53D0E906"/>
    <w:lvl w:ilvl="0">
      <w:start w:val="11"/>
      <w:numFmt w:val="decimal"/>
      <w:lvlText w:val="%1."/>
      <w:lvlJc w:val="left"/>
      <w:pPr>
        <w:ind w:left="500" w:hanging="500"/>
      </w:pPr>
      <w:rPr>
        <w:rFonts w:hint="default"/>
      </w:rPr>
    </w:lvl>
    <w:lvl w:ilvl="1">
      <w:start w:val="3"/>
      <w:numFmt w:val="decimal"/>
      <w:lvlText w:val="%1.%2."/>
      <w:lvlJc w:val="left"/>
      <w:pPr>
        <w:ind w:left="720" w:hanging="720"/>
      </w:pPr>
      <w:rPr>
        <w:rFonts w:hint="default"/>
        <w:b/>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5" w15:restartNumberingAfterBreak="0">
    <w:nsid w:val="3CDA453D"/>
    <w:multiLevelType w:val="multilevel"/>
    <w:tmpl w:val="0FCECF64"/>
    <w:lvl w:ilvl="0">
      <w:start w:val="14"/>
      <w:numFmt w:val="decimal"/>
      <w:lvlText w:val="%1"/>
      <w:lvlJc w:val="left"/>
      <w:pPr>
        <w:ind w:left="372" w:hanging="372"/>
      </w:pPr>
    </w:lvl>
    <w:lvl w:ilvl="1">
      <w:start w:val="1"/>
      <w:numFmt w:val="decimal"/>
      <w:lvlText w:val="%1.%2"/>
      <w:lvlJc w:val="left"/>
      <w:pPr>
        <w:ind w:left="732" w:hanging="372"/>
      </w:pPr>
      <w:rPr>
        <w:rFonts w:asciiTheme="majorHAnsi" w:hAnsiTheme="majorHAnsi" w:cs="Times New Roman" w:hint="default"/>
        <w:b/>
        <w:bCs/>
        <w:i w:val="0"/>
        <w:sz w:val="24"/>
        <w:szCs w:val="24"/>
      </w:rPr>
    </w:lvl>
    <w:lvl w:ilvl="2">
      <w:start w:val="1"/>
      <w:numFmt w:val="decimal"/>
      <w:lvlText w:val="%1.%2.%3"/>
      <w:lvlJc w:val="left"/>
      <w:pPr>
        <w:ind w:left="1440" w:hanging="720"/>
      </w:pPr>
      <w:rPr>
        <w:b/>
        <w:bCs/>
        <w:i w:val="0"/>
        <w:iCs w:val="0"/>
      </w:rPr>
    </w:lvl>
    <w:lvl w:ilvl="3">
      <w:start w:val="1"/>
      <w:numFmt w:val="decimal"/>
      <w:lvlText w:val="%1.%2.%3.%4"/>
      <w:lvlJc w:val="left"/>
      <w:pPr>
        <w:ind w:left="1800" w:hanging="720"/>
      </w:pPr>
      <w:rPr>
        <w:b/>
        <w:bCs/>
        <w:i w:val="0"/>
        <w:iCs w:val="0"/>
      </w:rPr>
    </w:lvl>
    <w:lvl w:ilvl="4">
      <w:start w:val="1"/>
      <w:numFmt w:val="decimal"/>
      <w:lvlText w:val="%1.%2.%3.%4.%5"/>
      <w:lvlJc w:val="left"/>
      <w:pPr>
        <w:ind w:left="2160" w:hanging="72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36" w15:restartNumberingAfterBreak="0">
    <w:nsid w:val="3CDF0544"/>
    <w:multiLevelType w:val="multilevel"/>
    <w:tmpl w:val="CA7A2114"/>
    <w:lvl w:ilvl="0">
      <w:start w:val="4"/>
      <w:numFmt w:val="decimal"/>
      <w:lvlText w:val="%1."/>
      <w:lvlJc w:val="left"/>
      <w:pPr>
        <w:ind w:left="360" w:hanging="360"/>
      </w:pPr>
      <w:rPr>
        <w:rFonts w:cs="Times New Roman" w:hint="default"/>
      </w:rPr>
    </w:lvl>
    <w:lvl w:ilvl="1">
      <w:start w:val="1"/>
      <w:numFmt w:val="decimal"/>
      <w:lvlText w:val="%1.%2."/>
      <w:lvlJc w:val="left"/>
      <w:pPr>
        <w:ind w:left="720" w:hanging="720"/>
      </w:pPr>
      <w:rPr>
        <w:rFonts w:cs="Times New Roman" w:hint="default"/>
        <w:b/>
        <w:i w:val="0"/>
      </w:rPr>
    </w:lvl>
    <w:lvl w:ilvl="2">
      <w:start w:val="1"/>
      <w:numFmt w:val="decimal"/>
      <w:lvlText w:val="%1.%2.%3."/>
      <w:lvlJc w:val="left"/>
      <w:pPr>
        <w:ind w:left="720" w:hanging="720"/>
      </w:pPr>
      <w:rPr>
        <w:rFonts w:cs="Times New Roman" w:hint="default"/>
        <w:b/>
        <w:bCs/>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7" w15:restartNumberingAfterBreak="0">
    <w:nsid w:val="401945E4"/>
    <w:multiLevelType w:val="multilevel"/>
    <w:tmpl w:val="FB2C53F6"/>
    <w:lvl w:ilvl="0">
      <w:start w:val="15"/>
      <w:numFmt w:val="decimal"/>
      <w:lvlText w:val="%1."/>
      <w:lvlJc w:val="left"/>
      <w:pPr>
        <w:ind w:left="495" w:hanging="495"/>
      </w:pPr>
      <w:rPr>
        <w:rFonts w:hint="default"/>
      </w:rPr>
    </w:lvl>
    <w:lvl w:ilvl="1">
      <w:start w:val="1"/>
      <w:numFmt w:val="decimal"/>
      <w:lvlText w:val="%1.%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45C60D90"/>
    <w:multiLevelType w:val="multilevel"/>
    <w:tmpl w:val="3E384A5E"/>
    <w:lvl w:ilvl="0">
      <w:start w:val="17"/>
      <w:numFmt w:val="decimal"/>
      <w:lvlText w:val="%1."/>
      <w:lvlJc w:val="left"/>
      <w:pPr>
        <w:ind w:left="500" w:hanging="500"/>
      </w:pPr>
    </w:lvl>
    <w:lvl w:ilvl="1">
      <w:start w:val="2"/>
      <w:numFmt w:val="decimal"/>
      <w:lvlText w:val="%1.%2."/>
      <w:lvlJc w:val="left"/>
      <w:pPr>
        <w:ind w:left="720" w:hanging="720"/>
      </w:pPr>
      <w:rPr>
        <w:b/>
        <w:bCs/>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9" w15:restartNumberingAfterBreak="0">
    <w:nsid w:val="46AD15CE"/>
    <w:multiLevelType w:val="multilevel"/>
    <w:tmpl w:val="E750A170"/>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720"/>
      </w:pPr>
      <w:rPr>
        <w:b/>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40" w15:restartNumberingAfterBreak="0">
    <w:nsid w:val="48634010"/>
    <w:multiLevelType w:val="multilevel"/>
    <w:tmpl w:val="4198D6C6"/>
    <w:styleLink w:val="WWNum66"/>
    <w:lvl w:ilvl="0">
      <w:start w:val="1"/>
      <w:numFmt w:val="decimal"/>
      <w:lvlText w:val="%1)"/>
      <w:lvlJc w:val="left"/>
      <w:pPr>
        <w:ind w:left="420" w:hanging="360"/>
      </w:pPr>
      <w:rPr>
        <w:rFonts w:ascii="Verdana" w:hAnsi="Verdana"/>
        <w:b/>
        <w:i w:val="0"/>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41" w15:restartNumberingAfterBreak="0">
    <w:nsid w:val="4DB2719A"/>
    <w:multiLevelType w:val="hybridMultilevel"/>
    <w:tmpl w:val="FE5A4632"/>
    <w:lvl w:ilvl="0" w:tplc="3BE2C49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DFF7572"/>
    <w:multiLevelType w:val="hybridMultilevel"/>
    <w:tmpl w:val="DF347418"/>
    <w:lvl w:ilvl="0" w:tplc="04150011">
      <w:start w:val="1"/>
      <w:numFmt w:val="decimal"/>
      <w:lvlText w:val="%1)"/>
      <w:lvlJc w:val="left"/>
      <w:pPr>
        <w:ind w:left="1854" w:hanging="360"/>
      </w:pPr>
    </w:lvl>
    <w:lvl w:ilvl="1" w:tplc="27BA964C">
      <w:start w:val="1"/>
      <w:numFmt w:val="lowerLetter"/>
      <w:lvlText w:val="%2)"/>
      <w:lvlJc w:val="left"/>
      <w:pPr>
        <w:ind w:left="2574" w:hanging="360"/>
      </w:pPr>
      <w:rPr>
        <w:rFonts w:hint="default"/>
      </w:rPr>
    </w:lvl>
    <w:lvl w:ilvl="2" w:tplc="04150011">
      <w:start w:val="1"/>
      <w:numFmt w:val="decimal"/>
      <w:lvlText w:val="%3)"/>
      <w:lvlJc w:val="left"/>
      <w:pPr>
        <w:ind w:left="2907" w:hanging="36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43" w15:restartNumberingAfterBreak="0">
    <w:nsid w:val="4F2B5882"/>
    <w:multiLevelType w:val="hybridMultilevel"/>
    <w:tmpl w:val="49C43F4C"/>
    <w:lvl w:ilvl="0" w:tplc="C1E4E502">
      <w:start w:val="1"/>
      <w:numFmt w:val="lowerLetter"/>
      <w:lvlText w:val="%1)"/>
      <w:lvlJc w:val="left"/>
      <w:pPr>
        <w:ind w:left="720" w:hanging="360"/>
      </w:pPr>
      <w:rPr>
        <w:rFonts w:asciiTheme="majorHAnsi" w:hAnsiTheme="majorHAnsi" w:cs="Arial" w:hint="default"/>
        <w:b/>
        <w:bCs/>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FDF562A"/>
    <w:multiLevelType w:val="hybridMultilevel"/>
    <w:tmpl w:val="D1E0154C"/>
    <w:lvl w:ilvl="0" w:tplc="04150011">
      <w:start w:val="1"/>
      <w:numFmt w:val="decimal"/>
      <w:lvlText w:val="%1)"/>
      <w:lvlJc w:val="left"/>
      <w:pPr>
        <w:ind w:left="1069" w:hanging="360"/>
      </w:pPr>
    </w:lvl>
    <w:lvl w:ilvl="1" w:tplc="FFFFFFFF">
      <w:start w:val="1"/>
      <w:numFmt w:val="lowerLetter"/>
      <w:lvlText w:val="%2)"/>
      <w:lvlJc w:val="left"/>
      <w:pPr>
        <w:ind w:left="1015" w:hanging="360"/>
      </w:pPr>
      <w:rPr>
        <w:rFonts w:cs="Times New Roman" w:hint="default"/>
        <w:b w:val="0"/>
      </w:rPr>
    </w:lvl>
    <w:lvl w:ilvl="2" w:tplc="FFFFFFFF">
      <w:start w:val="1"/>
      <w:numFmt w:val="lowerRoman"/>
      <w:lvlText w:val="%3."/>
      <w:lvlJc w:val="right"/>
      <w:pPr>
        <w:ind w:left="1735" w:hanging="180"/>
      </w:pPr>
      <w:rPr>
        <w:rFonts w:cs="Times New Roman"/>
      </w:rPr>
    </w:lvl>
    <w:lvl w:ilvl="3" w:tplc="FFFFFFFF">
      <w:start w:val="1"/>
      <w:numFmt w:val="decimal"/>
      <w:lvlText w:val="%4."/>
      <w:lvlJc w:val="left"/>
      <w:pPr>
        <w:ind w:left="2455" w:hanging="360"/>
      </w:pPr>
      <w:rPr>
        <w:rFonts w:hint="default"/>
        <w:b w:val="0"/>
        <w:i w:val="0"/>
        <w:color w:val="000000" w:themeColor="text1"/>
      </w:rPr>
    </w:lvl>
    <w:lvl w:ilvl="4" w:tplc="FFFFFFFF">
      <w:start w:val="1"/>
      <w:numFmt w:val="lowerLetter"/>
      <w:lvlText w:val="%5."/>
      <w:lvlJc w:val="left"/>
      <w:pPr>
        <w:ind w:left="3175" w:hanging="360"/>
      </w:pPr>
      <w:rPr>
        <w:rFonts w:hint="default"/>
      </w:rPr>
    </w:lvl>
    <w:lvl w:ilvl="5" w:tplc="FFFFFFFF" w:tentative="1">
      <w:start w:val="1"/>
      <w:numFmt w:val="lowerRoman"/>
      <w:lvlText w:val="%6."/>
      <w:lvlJc w:val="right"/>
      <w:pPr>
        <w:ind w:left="3895" w:hanging="180"/>
      </w:pPr>
      <w:rPr>
        <w:rFonts w:cs="Times New Roman"/>
      </w:rPr>
    </w:lvl>
    <w:lvl w:ilvl="6" w:tplc="FFFFFFFF" w:tentative="1">
      <w:start w:val="1"/>
      <w:numFmt w:val="decimal"/>
      <w:lvlText w:val="%7."/>
      <w:lvlJc w:val="left"/>
      <w:pPr>
        <w:ind w:left="4615" w:hanging="360"/>
      </w:pPr>
      <w:rPr>
        <w:rFonts w:cs="Times New Roman"/>
      </w:rPr>
    </w:lvl>
    <w:lvl w:ilvl="7" w:tplc="FFFFFFFF" w:tentative="1">
      <w:start w:val="1"/>
      <w:numFmt w:val="lowerLetter"/>
      <w:lvlText w:val="%8."/>
      <w:lvlJc w:val="left"/>
      <w:pPr>
        <w:ind w:left="5335" w:hanging="360"/>
      </w:pPr>
      <w:rPr>
        <w:rFonts w:cs="Times New Roman"/>
      </w:rPr>
    </w:lvl>
    <w:lvl w:ilvl="8" w:tplc="FFFFFFFF" w:tentative="1">
      <w:start w:val="1"/>
      <w:numFmt w:val="lowerRoman"/>
      <w:lvlText w:val="%9."/>
      <w:lvlJc w:val="right"/>
      <w:pPr>
        <w:ind w:left="6055" w:hanging="180"/>
      </w:pPr>
      <w:rPr>
        <w:rFonts w:cs="Times New Roman"/>
      </w:rPr>
    </w:lvl>
  </w:abstractNum>
  <w:abstractNum w:abstractNumId="45" w15:restartNumberingAfterBreak="0">
    <w:nsid w:val="55B2508D"/>
    <w:multiLevelType w:val="multilevel"/>
    <w:tmpl w:val="CE262B84"/>
    <w:lvl w:ilvl="0">
      <w:start w:val="17"/>
      <w:numFmt w:val="decimal"/>
      <w:lvlText w:val="%1"/>
      <w:lvlJc w:val="left"/>
      <w:pPr>
        <w:ind w:left="444" w:hanging="444"/>
      </w:pPr>
      <w:rPr>
        <w:rFonts w:hint="default"/>
      </w:rPr>
    </w:lvl>
    <w:lvl w:ilvl="1">
      <w:start w:val="1"/>
      <w:numFmt w:val="decimal"/>
      <w:lvlText w:val="%1.%2"/>
      <w:lvlJc w:val="left"/>
      <w:pPr>
        <w:ind w:left="869" w:hanging="444"/>
      </w:pPr>
      <w:rPr>
        <w:rFonts w:hint="default"/>
        <w:b/>
        <w:bCs/>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46" w15:restartNumberingAfterBreak="0">
    <w:nsid w:val="570A6230"/>
    <w:multiLevelType w:val="multilevel"/>
    <w:tmpl w:val="719CEB58"/>
    <w:lvl w:ilvl="0">
      <w:start w:val="1"/>
      <w:numFmt w:val="decimal"/>
      <w:pStyle w:val="TableParagraph"/>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5CA55DEB"/>
    <w:multiLevelType w:val="multilevel"/>
    <w:tmpl w:val="FFC8614C"/>
    <w:lvl w:ilvl="0">
      <w:start w:val="18"/>
      <w:numFmt w:val="decimal"/>
      <w:lvlText w:val="%1."/>
      <w:lvlJc w:val="left"/>
      <w:pPr>
        <w:ind w:left="500" w:hanging="500"/>
      </w:pPr>
      <w:rPr>
        <w:rFonts w:hint="default"/>
      </w:rPr>
    </w:lvl>
    <w:lvl w:ilvl="1">
      <w:start w:val="1"/>
      <w:numFmt w:val="decimal"/>
      <w:lvlText w:val="%1.%2."/>
      <w:lvlJc w:val="left"/>
      <w:pPr>
        <w:ind w:left="1145" w:hanging="720"/>
      </w:pPr>
      <w:rPr>
        <w:rFonts w:hint="default"/>
        <w:b/>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48" w15:restartNumberingAfterBreak="0">
    <w:nsid w:val="5D530533"/>
    <w:multiLevelType w:val="multilevel"/>
    <w:tmpl w:val="5EBA6B3A"/>
    <w:lvl w:ilvl="0">
      <w:start w:val="16"/>
      <w:numFmt w:val="decimal"/>
      <w:lvlText w:val="%1."/>
      <w:lvlJc w:val="left"/>
      <w:pPr>
        <w:ind w:left="495" w:hanging="495"/>
      </w:pPr>
      <w:rPr>
        <w:rFonts w:hint="default"/>
      </w:rPr>
    </w:lvl>
    <w:lvl w:ilvl="1">
      <w:start w:val="1"/>
      <w:numFmt w:val="decimal"/>
      <w:lvlText w:val="%1.%2."/>
      <w:lvlJc w:val="left"/>
      <w:pPr>
        <w:ind w:left="720" w:hanging="72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5DBA0069"/>
    <w:multiLevelType w:val="hybridMultilevel"/>
    <w:tmpl w:val="0AB2B73E"/>
    <w:lvl w:ilvl="0" w:tplc="04150011">
      <w:start w:val="1"/>
      <w:numFmt w:val="decimal"/>
      <w:lvlText w:val="%1)"/>
      <w:lvlJc w:val="left"/>
      <w:pPr>
        <w:ind w:left="1440" w:hanging="360"/>
      </w:pPr>
      <w:rPr>
        <w:rFonts w:cs="Times New Roman"/>
      </w:rPr>
    </w:lvl>
    <w:lvl w:ilvl="1" w:tplc="3378D1B0">
      <w:start w:val="1"/>
      <w:numFmt w:val="lowerLetter"/>
      <w:lvlText w:val="%2)"/>
      <w:lvlJc w:val="left"/>
      <w:pPr>
        <w:ind w:left="2160" w:hanging="360"/>
      </w:pPr>
    </w:lvl>
    <w:lvl w:ilvl="2" w:tplc="04150011">
      <w:start w:val="1"/>
      <w:numFmt w:val="decimal"/>
      <w:lvlText w:val="%3)"/>
      <w:lvlJc w:val="left"/>
      <w:pPr>
        <w:ind w:left="2880" w:hanging="180"/>
      </w:pPr>
      <w:rPr>
        <w:rFonts w:cs="Times New Roman"/>
      </w:rPr>
    </w:lvl>
    <w:lvl w:ilvl="3" w:tplc="0415000F">
      <w:start w:val="1"/>
      <w:numFmt w:val="decimal"/>
      <w:lvlText w:val="%4."/>
      <w:lvlJc w:val="left"/>
      <w:pPr>
        <w:ind w:left="3600" w:hanging="360"/>
      </w:pPr>
      <w:rPr>
        <w:rFonts w:cs="Times New Roman"/>
      </w:rPr>
    </w:lvl>
    <w:lvl w:ilvl="4" w:tplc="04150019">
      <w:start w:val="1"/>
      <w:numFmt w:val="lowerLetter"/>
      <w:lvlText w:val="%5."/>
      <w:lvlJc w:val="left"/>
      <w:pPr>
        <w:ind w:left="4320" w:hanging="360"/>
      </w:pPr>
      <w:rPr>
        <w:rFonts w:cs="Times New Roman"/>
      </w:rPr>
    </w:lvl>
    <w:lvl w:ilvl="5" w:tplc="0415001B">
      <w:start w:val="1"/>
      <w:numFmt w:val="lowerRoman"/>
      <w:lvlText w:val="%6."/>
      <w:lvlJc w:val="right"/>
      <w:pPr>
        <w:ind w:left="5040" w:hanging="180"/>
      </w:pPr>
      <w:rPr>
        <w:rFonts w:cs="Times New Roman"/>
      </w:rPr>
    </w:lvl>
    <w:lvl w:ilvl="6" w:tplc="0415000F">
      <w:start w:val="1"/>
      <w:numFmt w:val="decimal"/>
      <w:lvlText w:val="%7."/>
      <w:lvlJc w:val="left"/>
      <w:pPr>
        <w:ind w:left="5760" w:hanging="360"/>
      </w:pPr>
      <w:rPr>
        <w:rFonts w:cs="Times New Roman"/>
      </w:rPr>
    </w:lvl>
    <w:lvl w:ilvl="7" w:tplc="04150019">
      <w:start w:val="1"/>
      <w:numFmt w:val="lowerLetter"/>
      <w:lvlText w:val="%8."/>
      <w:lvlJc w:val="left"/>
      <w:pPr>
        <w:ind w:left="6480" w:hanging="360"/>
      </w:pPr>
      <w:rPr>
        <w:rFonts w:cs="Times New Roman"/>
      </w:rPr>
    </w:lvl>
    <w:lvl w:ilvl="8" w:tplc="0415001B">
      <w:start w:val="1"/>
      <w:numFmt w:val="lowerRoman"/>
      <w:lvlText w:val="%9."/>
      <w:lvlJc w:val="right"/>
      <w:pPr>
        <w:ind w:left="7200" w:hanging="180"/>
      </w:pPr>
      <w:rPr>
        <w:rFonts w:cs="Times New Roman"/>
      </w:rPr>
    </w:lvl>
  </w:abstractNum>
  <w:abstractNum w:abstractNumId="50" w15:restartNumberingAfterBreak="0">
    <w:nsid w:val="5E3730AB"/>
    <w:multiLevelType w:val="multilevel"/>
    <w:tmpl w:val="00E6E8FE"/>
    <w:lvl w:ilvl="0">
      <w:start w:val="1"/>
      <w:numFmt w:val="decimal"/>
      <w:lvlText w:val="%1."/>
      <w:lvlJc w:val="left"/>
      <w:pPr>
        <w:ind w:left="360" w:hanging="360"/>
      </w:pPr>
      <w:rPr>
        <w:rFonts w:cs="Times New Roman" w:hint="default"/>
        <w:b/>
      </w:rPr>
    </w:lvl>
    <w:lvl w:ilvl="1">
      <w:start w:val="1"/>
      <w:numFmt w:val="decimal"/>
      <w:lvlText w:val="%1.%2."/>
      <w:lvlJc w:val="left"/>
      <w:pPr>
        <w:ind w:left="432" w:hanging="432"/>
      </w:pPr>
      <w:rPr>
        <w:rFonts w:ascii="Cambria" w:hAnsi="Cambria" w:cs="Arial" w:hint="default"/>
        <w:b/>
        <w:i w:val="0"/>
        <w:color w:val="auto"/>
        <w:sz w:val="24"/>
        <w:szCs w:val="24"/>
      </w:rPr>
    </w:lvl>
    <w:lvl w:ilvl="2">
      <w:start w:val="1"/>
      <w:numFmt w:val="decimal"/>
      <w:lvlText w:val="%3)"/>
      <w:lvlJc w:val="left"/>
      <w:pPr>
        <w:ind w:left="1780" w:hanging="504"/>
      </w:pPr>
      <w:rPr>
        <w:rFonts w:ascii="Cambria" w:hAnsi="Cambria" w:cs="Arial" w:hint="default"/>
        <w:b/>
        <w:sz w:val="24"/>
        <w:szCs w:val="24"/>
      </w:rPr>
    </w:lvl>
    <w:lvl w:ilvl="3">
      <w:start w:val="1"/>
      <w:numFmt w:val="decimal"/>
      <w:lvlText w:val="%1.%2.%3.%4."/>
      <w:lvlJc w:val="left"/>
      <w:pPr>
        <w:ind w:left="1728" w:hanging="648"/>
      </w:pPr>
      <w:rPr>
        <w:rFonts w:cs="Times New Roman" w:hint="default"/>
        <w:b w:val="0"/>
      </w:rPr>
    </w:lvl>
    <w:lvl w:ilvl="4">
      <w:start w:val="1"/>
      <w:numFmt w:val="decimal"/>
      <w:lvlText w:val="%1.%2.%3.%4.%5."/>
      <w:lvlJc w:val="left"/>
      <w:pPr>
        <w:ind w:left="223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b/>
      </w:rPr>
    </w:lvl>
    <w:lvl w:ilvl="7">
      <w:start w:val="1"/>
      <w:numFmt w:val="decimal"/>
      <w:lvlText w:val="%1.%2.%3.%4.%5.%6.%7.%8."/>
      <w:lvlJc w:val="left"/>
      <w:pPr>
        <w:ind w:left="3744" w:hanging="1224"/>
      </w:pPr>
      <w:rPr>
        <w:rFonts w:cs="Times New Roman" w:hint="default"/>
        <w:b/>
      </w:rPr>
    </w:lvl>
    <w:lvl w:ilvl="8">
      <w:start w:val="1"/>
      <w:numFmt w:val="decimal"/>
      <w:lvlText w:val="%1.%2.%3.%4.%5.%6.%7.%8.%9."/>
      <w:lvlJc w:val="left"/>
      <w:pPr>
        <w:ind w:left="4320" w:hanging="1440"/>
      </w:pPr>
      <w:rPr>
        <w:rFonts w:cs="Times New Roman" w:hint="default"/>
        <w:b/>
      </w:rPr>
    </w:lvl>
  </w:abstractNum>
  <w:abstractNum w:abstractNumId="51" w15:restartNumberingAfterBreak="0">
    <w:nsid w:val="5E937445"/>
    <w:multiLevelType w:val="hybridMultilevel"/>
    <w:tmpl w:val="A6244912"/>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1">
      <w:start w:val="1"/>
      <w:numFmt w:val="decimal"/>
      <w:lvlText w:val="%3)"/>
      <w:lvlJc w:val="left"/>
      <w:pPr>
        <w:ind w:left="2907" w:hanging="36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FF759A6"/>
    <w:multiLevelType w:val="multilevel"/>
    <w:tmpl w:val="FFA2B30C"/>
    <w:lvl w:ilvl="0">
      <w:start w:val="15"/>
      <w:numFmt w:val="decimal"/>
      <w:lvlText w:val="%1."/>
      <w:lvlJc w:val="left"/>
      <w:pPr>
        <w:tabs>
          <w:tab w:val="num" w:pos="0"/>
        </w:tabs>
        <w:ind w:left="495" w:hanging="495"/>
      </w:pPr>
    </w:lvl>
    <w:lvl w:ilvl="1">
      <w:start w:val="1"/>
      <w:numFmt w:val="decimal"/>
      <w:lvlText w:val="%1.%2."/>
      <w:lvlJc w:val="left"/>
      <w:pPr>
        <w:tabs>
          <w:tab w:val="num" w:pos="0"/>
        </w:tabs>
        <w:ind w:left="720" w:hanging="720"/>
      </w:pPr>
      <w:rPr>
        <w:b/>
        <w:sz w:val="24"/>
        <w:szCs w:val="24"/>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53" w15:restartNumberingAfterBreak="0">
    <w:nsid w:val="6257009A"/>
    <w:multiLevelType w:val="multilevel"/>
    <w:tmpl w:val="F36C2F4C"/>
    <w:lvl w:ilvl="0">
      <w:start w:val="6"/>
      <w:numFmt w:val="decimal"/>
      <w:lvlText w:val="%1."/>
      <w:lvlJc w:val="left"/>
      <w:pPr>
        <w:ind w:left="420" w:hanging="420"/>
      </w:pPr>
      <w:rPr>
        <w:rFonts w:hint="default"/>
      </w:rPr>
    </w:lvl>
    <w:lvl w:ilvl="1">
      <w:start w:val="1"/>
      <w:numFmt w:val="decimal"/>
      <w:lvlText w:val="%1.%2."/>
      <w:lvlJc w:val="left"/>
      <w:pPr>
        <w:ind w:left="720" w:hanging="720"/>
      </w:pPr>
      <w:rPr>
        <w:rFonts w:hint="default"/>
        <w:b/>
        <w:bCs/>
        <w:sz w:val="24"/>
        <w:szCs w:val="24"/>
      </w:rPr>
    </w:lvl>
    <w:lvl w:ilvl="2">
      <w:start w:val="2"/>
      <w:numFmt w:val="decimal"/>
      <w:lvlText w:val="%3)"/>
      <w:lvlJc w:val="left"/>
      <w:pPr>
        <w:ind w:left="360" w:hanging="36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4" w15:restartNumberingAfterBreak="0">
    <w:nsid w:val="64FD0EE8"/>
    <w:multiLevelType w:val="hybridMultilevel"/>
    <w:tmpl w:val="0DB08EAE"/>
    <w:lvl w:ilvl="0" w:tplc="04150017">
      <w:start w:val="1"/>
      <w:numFmt w:val="lowerLetter"/>
      <w:lvlText w:val="%1)"/>
      <w:lvlJc w:val="left"/>
      <w:pPr>
        <w:ind w:left="1440" w:hanging="360"/>
      </w:pPr>
      <w:rPr>
        <w:rFonts w:cs="Times New Roman"/>
      </w:rPr>
    </w:lvl>
    <w:lvl w:ilvl="1" w:tplc="04150019">
      <w:start w:val="1"/>
      <w:numFmt w:val="lowerLetter"/>
      <w:lvlText w:val="%2."/>
      <w:lvlJc w:val="left"/>
      <w:pPr>
        <w:ind w:left="2160" w:hanging="360"/>
      </w:pPr>
      <w:rPr>
        <w:rFonts w:cs="Times New Roman"/>
      </w:rPr>
    </w:lvl>
    <w:lvl w:ilvl="2" w:tplc="0415001B" w:tentative="1">
      <w:start w:val="1"/>
      <w:numFmt w:val="lowerRoman"/>
      <w:lvlText w:val="%3."/>
      <w:lvlJc w:val="right"/>
      <w:pPr>
        <w:ind w:left="2880" w:hanging="180"/>
      </w:pPr>
      <w:rPr>
        <w:rFonts w:cs="Times New Roman"/>
      </w:rPr>
    </w:lvl>
    <w:lvl w:ilvl="3" w:tplc="0415000F" w:tentative="1">
      <w:start w:val="1"/>
      <w:numFmt w:val="decimal"/>
      <w:lvlText w:val="%4."/>
      <w:lvlJc w:val="left"/>
      <w:pPr>
        <w:ind w:left="3600" w:hanging="360"/>
      </w:pPr>
      <w:rPr>
        <w:rFonts w:cs="Times New Roman"/>
      </w:rPr>
    </w:lvl>
    <w:lvl w:ilvl="4" w:tplc="04150019" w:tentative="1">
      <w:start w:val="1"/>
      <w:numFmt w:val="lowerLetter"/>
      <w:lvlText w:val="%5."/>
      <w:lvlJc w:val="left"/>
      <w:pPr>
        <w:ind w:left="4320" w:hanging="360"/>
      </w:pPr>
      <w:rPr>
        <w:rFonts w:cs="Times New Roman"/>
      </w:rPr>
    </w:lvl>
    <w:lvl w:ilvl="5" w:tplc="0415001B" w:tentative="1">
      <w:start w:val="1"/>
      <w:numFmt w:val="lowerRoman"/>
      <w:lvlText w:val="%6."/>
      <w:lvlJc w:val="right"/>
      <w:pPr>
        <w:ind w:left="5040" w:hanging="180"/>
      </w:pPr>
      <w:rPr>
        <w:rFonts w:cs="Times New Roman"/>
      </w:rPr>
    </w:lvl>
    <w:lvl w:ilvl="6" w:tplc="0415000F" w:tentative="1">
      <w:start w:val="1"/>
      <w:numFmt w:val="decimal"/>
      <w:lvlText w:val="%7."/>
      <w:lvlJc w:val="left"/>
      <w:pPr>
        <w:ind w:left="5760" w:hanging="360"/>
      </w:pPr>
      <w:rPr>
        <w:rFonts w:cs="Times New Roman"/>
      </w:rPr>
    </w:lvl>
    <w:lvl w:ilvl="7" w:tplc="04150019" w:tentative="1">
      <w:start w:val="1"/>
      <w:numFmt w:val="lowerLetter"/>
      <w:lvlText w:val="%8."/>
      <w:lvlJc w:val="left"/>
      <w:pPr>
        <w:ind w:left="6480" w:hanging="360"/>
      </w:pPr>
      <w:rPr>
        <w:rFonts w:cs="Times New Roman"/>
      </w:rPr>
    </w:lvl>
    <w:lvl w:ilvl="8" w:tplc="0415001B" w:tentative="1">
      <w:start w:val="1"/>
      <w:numFmt w:val="lowerRoman"/>
      <w:lvlText w:val="%9."/>
      <w:lvlJc w:val="right"/>
      <w:pPr>
        <w:ind w:left="7200" w:hanging="180"/>
      </w:pPr>
      <w:rPr>
        <w:rFonts w:cs="Times New Roman"/>
      </w:rPr>
    </w:lvl>
  </w:abstractNum>
  <w:abstractNum w:abstractNumId="55" w15:restartNumberingAfterBreak="0">
    <w:nsid w:val="650F352A"/>
    <w:multiLevelType w:val="hybridMultilevel"/>
    <w:tmpl w:val="A37081A2"/>
    <w:styleLink w:val="Zaimportowanystyl40"/>
    <w:lvl w:ilvl="0" w:tplc="B2365114">
      <w:start w:val="1"/>
      <w:numFmt w:val="lowerLetter"/>
      <w:lvlText w:val="%1)"/>
      <w:lvlJc w:val="left"/>
      <w:pPr>
        <w:ind w:left="56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FB3CF6E4">
      <w:start w:val="1"/>
      <w:numFmt w:val="lowerLetter"/>
      <w:lvlText w:val="%2."/>
      <w:lvlJc w:val="left"/>
      <w:pPr>
        <w:ind w:left="128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2" w:tplc="55701558">
      <w:start w:val="1"/>
      <w:numFmt w:val="lowerRoman"/>
      <w:lvlText w:val="%3."/>
      <w:lvlJc w:val="left"/>
      <w:pPr>
        <w:ind w:left="2007" w:hanging="494"/>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3" w:tplc="35C2CBE8">
      <w:start w:val="1"/>
      <w:numFmt w:val="decimal"/>
      <w:lvlText w:val="%4."/>
      <w:lvlJc w:val="left"/>
      <w:pPr>
        <w:ind w:left="272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4" w:tplc="15443580">
      <w:start w:val="1"/>
      <w:numFmt w:val="lowerLetter"/>
      <w:lvlText w:val="%5."/>
      <w:lvlJc w:val="left"/>
      <w:pPr>
        <w:ind w:left="344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5" w:tplc="CE2E3248">
      <w:start w:val="1"/>
      <w:numFmt w:val="lowerRoman"/>
      <w:lvlText w:val="%6."/>
      <w:lvlJc w:val="left"/>
      <w:pPr>
        <w:ind w:left="4167" w:hanging="494"/>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6" w:tplc="4C6C6180">
      <w:start w:val="1"/>
      <w:numFmt w:val="decimal"/>
      <w:lvlText w:val="%7."/>
      <w:lvlJc w:val="left"/>
      <w:pPr>
        <w:ind w:left="488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7" w:tplc="CB90F43C">
      <w:start w:val="1"/>
      <w:numFmt w:val="lowerLetter"/>
      <w:lvlText w:val="%8."/>
      <w:lvlJc w:val="left"/>
      <w:pPr>
        <w:ind w:left="5607" w:hanging="567"/>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8" w:tplc="4C0AAF08">
      <w:start w:val="1"/>
      <w:numFmt w:val="lowerRoman"/>
      <w:lvlText w:val="%9."/>
      <w:lvlJc w:val="left"/>
      <w:pPr>
        <w:ind w:left="6327" w:hanging="494"/>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abstractNum>
  <w:abstractNum w:abstractNumId="56" w15:restartNumberingAfterBreak="0">
    <w:nsid w:val="6C540F82"/>
    <w:multiLevelType w:val="hybridMultilevel"/>
    <w:tmpl w:val="4140A44C"/>
    <w:lvl w:ilvl="0" w:tplc="0415000F">
      <w:start w:val="1"/>
      <w:numFmt w:val="decimal"/>
      <w:lvlText w:val="%1."/>
      <w:lvlJc w:val="left"/>
      <w:pPr>
        <w:ind w:left="2203" w:hanging="360"/>
      </w:pPr>
    </w:lvl>
    <w:lvl w:ilvl="1" w:tplc="4D5C492A">
      <w:start w:val="1"/>
      <w:numFmt w:val="lowerLetter"/>
      <w:lvlText w:val="%2)"/>
      <w:lvlJc w:val="left"/>
      <w:pPr>
        <w:ind w:left="2149" w:hanging="360"/>
      </w:pPr>
      <w:rPr>
        <w:rFonts w:cs="Times New Roman" w:hint="default"/>
        <w:b w:val="0"/>
      </w:rPr>
    </w:lvl>
    <w:lvl w:ilvl="2" w:tplc="0415001B">
      <w:start w:val="1"/>
      <w:numFmt w:val="lowerRoman"/>
      <w:lvlText w:val="%3."/>
      <w:lvlJc w:val="right"/>
      <w:pPr>
        <w:ind w:left="2869" w:hanging="180"/>
      </w:pPr>
      <w:rPr>
        <w:rFonts w:cs="Times New Roman"/>
      </w:rPr>
    </w:lvl>
    <w:lvl w:ilvl="3" w:tplc="5406D744">
      <w:start w:val="1"/>
      <w:numFmt w:val="decimal"/>
      <w:lvlText w:val="%4."/>
      <w:lvlJc w:val="left"/>
      <w:pPr>
        <w:ind w:left="3589" w:hanging="360"/>
      </w:pPr>
      <w:rPr>
        <w:rFonts w:hint="default"/>
        <w:b w:val="0"/>
        <w:i w:val="0"/>
        <w:color w:val="000000" w:themeColor="text1"/>
      </w:rPr>
    </w:lvl>
    <w:lvl w:ilvl="4" w:tplc="332EBDD0">
      <w:start w:val="1"/>
      <w:numFmt w:val="lowerLetter"/>
      <w:lvlText w:val="%5."/>
      <w:lvlJc w:val="left"/>
      <w:pPr>
        <w:ind w:left="4309" w:hanging="360"/>
      </w:pPr>
      <w:rPr>
        <w:rFonts w:hint="default"/>
      </w:rPr>
    </w:lvl>
    <w:lvl w:ilvl="5" w:tplc="0415001B" w:tentative="1">
      <w:start w:val="1"/>
      <w:numFmt w:val="lowerRoman"/>
      <w:lvlText w:val="%6."/>
      <w:lvlJc w:val="right"/>
      <w:pPr>
        <w:ind w:left="5029" w:hanging="180"/>
      </w:pPr>
      <w:rPr>
        <w:rFonts w:cs="Times New Roman"/>
      </w:rPr>
    </w:lvl>
    <w:lvl w:ilvl="6" w:tplc="0415000F" w:tentative="1">
      <w:start w:val="1"/>
      <w:numFmt w:val="decimal"/>
      <w:lvlText w:val="%7."/>
      <w:lvlJc w:val="left"/>
      <w:pPr>
        <w:ind w:left="5749" w:hanging="360"/>
      </w:pPr>
      <w:rPr>
        <w:rFonts w:cs="Times New Roman"/>
      </w:rPr>
    </w:lvl>
    <w:lvl w:ilvl="7" w:tplc="04150019" w:tentative="1">
      <w:start w:val="1"/>
      <w:numFmt w:val="lowerLetter"/>
      <w:lvlText w:val="%8."/>
      <w:lvlJc w:val="left"/>
      <w:pPr>
        <w:ind w:left="6469" w:hanging="360"/>
      </w:pPr>
      <w:rPr>
        <w:rFonts w:cs="Times New Roman"/>
      </w:rPr>
    </w:lvl>
    <w:lvl w:ilvl="8" w:tplc="0415001B" w:tentative="1">
      <w:start w:val="1"/>
      <w:numFmt w:val="lowerRoman"/>
      <w:lvlText w:val="%9."/>
      <w:lvlJc w:val="right"/>
      <w:pPr>
        <w:ind w:left="7189" w:hanging="180"/>
      </w:pPr>
      <w:rPr>
        <w:rFonts w:cs="Times New Roman"/>
      </w:rPr>
    </w:lvl>
  </w:abstractNum>
  <w:abstractNum w:abstractNumId="57" w15:restartNumberingAfterBreak="0">
    <w:nsid w:val="6C6E114A"/>
    <w:multiLevelType w:val="hybridMultilevel"/>
    <w:tmpl w:val="FF3EB3D6"/>
    <w:lvl w:ilvl="0" w:tplc="BF001AF2">
      <w:start w:val="1"/>
      <w:numFmt w:val="decimal"/>
      <w:lvlText w:val="%1)"/>
      <w:lvlJc w:val="left"/>
      <w:pPr>
        <w:ind w:left="786" w:hanging="360"/>
      </w:pPr>
      <w:rPr>
        <w:rFonts w:hint="default"/>
        <w:b w:val="0"/>
        <w:i w:val="0"/>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8" w15:restartNumberingAfterBreak="0">
    <w:nsid w:val="6C9B4496"/>
    <w:multiLevelType w:val="multilevel"/>
    <w:tmpl w:val="05109726"/>
    <w:styleLink w:val="Zaimportowanystyl2"/>
    <w:lvl w:ilvl="0">
      <w:start w:val="1"/>
      <w:numFmt w:val="decimal"/>
      <w:lvlText w:val="%1."/>
      <w:lvlJc w:val="left"/>
      <w:pPr>
        <w:tabs>
          <w:tab w:val="left" w:pos="1134"/>
          <w:tab w:val="left" w:pos="1418"/>
          <w:tab w:val="left" w:pos="1701"/>
        </w:tabs>
        <w:ind w:left="720" w:hanging="360"/>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tabs>
          <w:tab w:val="left" w:pos="1134"/>
          <w:tab w:val="left" w:pos="1418"/>
        </w:tabs>
        <w:ind w:left="1701" w:hanging="283"/>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tabs>
          <w:tab w:val="left" w:pos="1134"/>
          <w:tab w:val="left" w:pos="1701"/>
        </w:tabs>
        <w:ind w:left="1418" w:hanging="338"/>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tabs>
          <w:tab w:val="left" w:pos="1134"/>
          <w:tab w:val="left" w:pos="1418"/>
        </w:tabs>
        <w:ind w:left="1701" w:hanging="261"/>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tabs>
          <w:tab w:val="left" w:pos="1134"/>
          <w:tab w:val="left" w:pos="1418"/>
          <w:tab w:val="left" w:pos="1701"/>
        </w:tabs>
        <w:ind w:left="28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tabs>
          <w:tab w:val="left" w:pos="1134"/>
          <w:tab w:val="left" w:pos="1418"/>
          <w:tab w:val="left" w:pos="1701"/>
        </w:tabs>
        <w:ind w:left="324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tabs>
          <w:tab w:val="left" w:pos="1134"/>
          <w:tab w:val="left" w:pos="1418"/>
          <w:tab w:val="left" w:pos="1701"/>
        </w:tabs>
        <w:ind w:left="396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tabs>
          <w:tab w:val="left" w:pos="1134"/>
          <w:tab w:val="left" w:pos="1418"/>
          <w:tab w:val="left" w:pos="1701"/>
        </w:tabs>
        <w:ind w:left="432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tabs>
          <w:tab w:val="left" w:pos="1134"/>
          <w:tab w:val="left" w:pos="1418"/>
          <w:tab w:val="left" w:pos="1701"/>
        </w:tabs>
        <w:ind w:left="4680" w:hanging="1440"/>
      </w:pPr>
      <w:rPr>
        <w:rFonts w:hAnsi="Arial Unicode MS" w:cs="Times New Roman"/>
        <w:b/>
        <w:bCs/>
        <w:caps w:val="0"/>
        <w:smallCaps w:val="0"/>
        <w:strike w:val="0"/>
        <w:dstrike w:val="0"/>
        <w:color w:val="000000"/>
        <w:spacing w:val="0"/>
        <w:w w:val="100"/>
        <w:kern w:val="0"/>
        <w:position w:val="0"/>
        <w:vertAlign w:val="baseline"/>
      </w:rPr>
    </w:lvl>
  </w:abstractNum>
  <w:abstractNum w:abstractNumId="59" w15:restartNumberingAfterBreak="0">
    <w:nsid w:val="74B21E65"/>
    <w:multiLevelType w:val="hybridMultilevel"/>
    <w:tmpl w:val="A86CCDCC"/>
    <w:lvl w:ilvl="0" w:tplc="04150011">
      <w:start w:val="1"/>
      <w:numFmt w:val="decimal"/>
      <w:lvlText w:val="%1)"/>
      <w:lvlJc w:val="left"/>
      <w:pPr>
        <w:ind w:left="1854" w:hanging="360"/>
      </w:pPr>
    </w:lvl>
    <w:lvl w:ilvl="1" w:tplc="C546B026">
      <w:start w:val="1"/>
      <w:numFmt w:val="lowerLetter"/>
      <w:lvlText w:val="%2)"/>
      <w:lvlJc w:val="left"/>
      <w:pPr>
        <w:ind w:left="2774" w:hanging="560"/>
      </w:pPr>
      <w:rPr>
        <w:rFonts w:hint="default"/>
      </w:rPr>
    </w:lvl>
    <w:lvl w:ilvl="2" w:tplc="04150011">
      <w:start w:val="1"/>
      <w:numFmt w:val="decimal"/>
      <w:lvlText w:val="%3)"/>
      <w:lvlJc w:val="left"/>
      <w:pPr>
        <w:ind w:left="2907" w:hanging="36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60" w15:restartNumberingAfterBreak="0">
    <w:nsid w:val="76D06C83"/>
    <w:multiLevelType w:val="multilevel"/>
    <w:tmpl w:val="67326C1A"/>
    <w:lvl w:ilvl="0">
      <w:start w:val="11"/>
      <w:numFmt w:val="decimal"/>
      <w:lvlText w:val="%1."/>
      <w:lvlJc w:val="left"/>
      <w:pPr>
        <w:ind w:left="420" w:hanging="420"/>
      </w:pPr>
      <w:rPr>
        <w:rFonts w:hint="default"/>
      </w:rPr>
    </w:lvl>
    <w:lvl w:ilvl="1">
      <w:start w:val="1"/>
      <w:numFmt w:val="decimal"/>
      <w:lvlText w:val="%1.%2."/>
      <w:lvlJc w:val="left"/>
      <w:pPr>
        <w:ind w:left="846" w:hanging="420"/>
      </w:pPr>
      <w:rPr>
        <w:rFonts w:hint="default"/>
        <w:b/>
        <w:bCs/>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1" w15:restartNumberingAfterBreak="0">
    <w:nsid w:val="7AED3C1C"/>
    <w:multiLevelType w:val="multilevel"/>
    <w:tmpl w:val="87E4D464"/>
    <w:lvl w:ilvl="0">
      <w:start w:val="7"/>
      <w:numFmt w:val="decimal"/>
      <w:lvlText w:val="%1."/>
      <w:lvlJc w:val="left"/>
      <w:pPr>
        <w:ind w:left="360" w:hanging="360"/>
      </w:pPr>
      <w:rPr>
        <w:rFonts w:cs="Times New Roman" w:hint="default"/>
      </w:rPr>
    </w:lvl>
    <w:lvl w:ilvl="1">
      <w:start w:val="1"/>
      <w:numFmt w:val="decimal"/>
      <w:lvlText w:val="%1.%2."/>
      <w:lvlJc w:val="left"/>
      <w:pPr>
        <w:ind w:left="720" w:hanging="72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62" w15:restartNumberingAfterBreak="0">
    <w:nsid w:val="7B460EB3"/>
    <w:multiLevelType w:val="hybridMultilevel"/>
    <w:tmpl w:val="BC62904A"/>
    <w:lvl w:ilvl="0" w:tplc="F0D0EFC4">
      <w:start w:val="1"/>
      <w:numFmt w:val="decimal"/>
      <w:pStyle w:val="Listanumerowana4"/>
      <w:lvlText w:val="%1)"/>
      <w:lvlJc w:val="left"/>
      <w:pPr>
        <w:ind w:left="1060" w:hanging="360"/>
      </w:pPr>
      <w:rPr>
        <w:rFonts w:cs="Times New Roman"/>
        <w:b/>
      </w:rPr>
    </w:lvl>
    <w:lvl w:ilvl="1" w:tplc="04150019" w:tentative="1">
      <w:start w:val="1"/>
      <w:numFmt w:val="lowerLetter"/>
      <w:lvlText w:val="%2."/>
      <w:lvlJc w:val="left"/>
      <w:pPr>
        <w:ind w:left="1780" w:hanging="360"/>
      </w:pPr>
      <w:rPr>
        <w:rFonts w:cs="Times New Roman"/>
      </w:rPr>
    </w:lvl>
    <w:lvl w:ilvl="2" w:tplc="0415001B">
      <w:start w:val="1"/>
      <w:numFmt w:val="lowerRoman"/>
      <w:lvlText w:val="%3."/>
      <w:lvlJc w:val="right"/>
      <w:pPr>
        <w:ind w:left="2500" w:hanging="180"/>
      </w:pPr>
      <w:rPr>
        <w:rFonts w:cs="Times New Roman"/>
      </w:rPr>
    </w:lvl>
    <w:lvl w:ilvl="3" w:tplc="0415000F">
      <w:start w:val="1"/>
      <w:numFmt w:val="decimal"/>
      <w:lvlText w:val="%4."/>
      <w:lvlJc w:val="left"/>
      <w:pPr>
        <w:ind w:left="3220" w:hanging="360"/>
      </w:pPr>
      <w:rPr>
        <w:rFonts w:cs="Times New Roman"/>
      </w:rPr>
    </w:lvl>
    <w:lvl w:ilvl="4" w:tplc="04150019" w:tentative="1">
      <w:start w:val="1"/>
      <w:numFmt w:val="lowerLetter"/>
      <w:lvlText w:val="%5."/>
      <w:lvlJc w:val="left"/>
      <w:pPr>
        <w:ind w:left="3940" w:hanging="360"/>
      </w:pPr>
      <w:rPr>
        <w:rFonts w:cs="Times New Roman"/>
      </w:rPr>
    </w:lvl>
    <w:lvl w:ilvl="5" w:tplc="0415001B" w:tentative="1">
      <w:start w:val="1"/>
      <w:numFmt w:val="lowerRoman"/>
      <w:lvlText w:val="%6."/>
      <w:lvlJc w:val="right"/>
      <w:pPr>
        <w:ind w:left="4660" w:hanging="180"/>
      </w:pPr>
      <w:rPr>
        <w:rFonts w:cs="Times New Roman"/>
      </w:rPr>
    </w:lvl>
    <w:lvl w:ilvl="6" w:tplc="0415000F" w:tentative="1">
      <w:start w:val="1"/>
      <w:numFmt w:val="decimal"/>
      <w:lvlText w:val="%7."/>
      <w:lvlJc w:val="left"/>
      <w:pPr>
        <w:ind w:left="5380" w:hanging="360"/>
      </w:pPr>
      <w:rPr>
        <w:rFonts w:cs="Times New Roman"/>
      </w:rPr>
    </w:lvl>
    <w:lvl w:ilvl="7" w:tplc="04150019" w:tentative="1">
      <w:start w:val="1"/>
      <w:numFmt w:val="lowerLetter"/>
      <w:lvlText w:val="%8."/>
      <w:lvlJc w:val="left"/>
      <w:pPr>
        <w:ind w:left="6100" w:hanging="360"/>
      </w:pPr>
      <w:rPr>
        <w:rFonts w:cs="Times New Roman"/>
      </w:rPr>
    </w:lvl>
    <w:lvl w:ilvl="8" w:tplc="0415001B" w:tentative="1">
      <w:start w:val="1"/>
      <w:numFmt w:val="lowerRoman"/>
      <w:lvlText w:val="%9."/>
      <w:lvlJc w:val="right"/>
      <w:pPr>
        <w:ind w:left="6820" w:hanging="180"/>
      </w:pPr>
      <w:rPr>
        <w:rFonts w:cs="Times New Roman"/>
      </w:rPr>
    </w:lvl>
  </w:abstractNum>
  <w:abstractNum w:abstractNumId="63" w15:restartNumberingAfterBreak="0">
    <w:nsid w:val="7DA91322"/>
    <w:multiLevelType w:val="hybridMultilevel"/>
    <w:tmpl w:val="77BA9F44"/>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7DC07B1B"/>
    <w:multiLevelType w:val="multilevel"/>
    <w:tmpl w:val="B526E51C"/>
    <w:lvl w:ilvl="0">
      <w:start w:val="8"/>
      <w:numFmt w:val="decimal"/>
      <w:lvlText w:val="%1."/>
      <w:lvlJc w:val="left"/>
      <w:pPr>
        <w:ind w:left="400" w:hanging="400"/>
      </w:pPr>
      <w:rPr>
        <w:rFonts w:cs="Times New Roman" w:hint="default"/>
        <w:b/>
      </w:rPr>
    </w:lvl>
    <w:lvl w:ilvl="1">
      <w:start w:val="1"/>
      <w:numFmt w:val="decimal"/>
      <w:lvlText w:val="%1.%2."/>
      <w:lvlJc w:val="left"/>
      <w:pPr>
        <w:ind w:left="720" w:hanging="720"/>
      </w:pPr>
      <w:rPr>
        <w:rFonts w:cs="Times New Roman" w:hint="default"/>
        <w:b/>
      </w:rPr>
    </w:lvl>
    <w:lvl w:ilvl="2">
      <w:start w:val="1"/>
      <w:numFmt w:val="decimal"/>
      <w:lvlText w:val="%1.%2.%3."/>
      <w:lvlJc w:val="left"/>
      <w:pPr>
        <w:ind w:left="720" w:hanging="720"/>
      </w:pPr>
      <w:rPr>
        <w:rFonts w:cs="Times New Roman" w:hint="default"/>
        <w:b/>
      </w:rPr>
    </w:lvl>
    <w:lvl w:ilvl="3">
      <w:start w:val="1"/>
      <w:numFmt w:val="decimal"/>
      <w:lvlText w:val="%1.%2.%3.%4."/>
      <w:lvlJc w:val="left"/>
      <w:pPr>
        <w:ind w:left="1080" w:hanging="1080"/>
      </w:pPr>
      <w:rPr>
        <w:rFonts w:cs="Times New Roman" w:hint="default"/>
        <w:b/>
      </w:rPr>
    </w:lvl>
    <w:lvl w:ilvl="4">
      <w:start w:val="1"/>
      <w:numFmt w:val="decimal"/>
      <w:lvlText w:val="%1.%2.%3.%4.%5."/>
      <w:lvlJc w:val="left"/>
      <w:pPr>
        <w:ind w:left="1080" w:hanging="1080"/>
      </w:pPr>
      <w:rPr>
        <w:rFonts w:cs="Times New Roman" w:hint="default"/>
        <w:b/>
      </w:rPr>
    </w:lvl>
    <w:lvl w:ilvl="5">
      <w:start w:val="1"/>
      <w:numFmt w:val="decimal"/>
      <w:lvlText w:val="%1.%2.%3.%4.%5.%6."/>
      <w:lvlJc w:val="left"/>
      <w:pPr>
        <w:ind w:left="1440" w:hanging="1440"/>
      </w:pPr>
      <w:rPr>
        <w:rFonts w:cs="Times New Roman" w:hint="default"/>
        <w:b/>
      </w:rPr>
    </w:lvl>
    <w:lvl w:ilvl="6">
      <w:start w:val="1"/>
      <w:numFmt w:val="decimal"/>
      <w:lvlText w:val="%1.%2.%3.%4.%5.%6.%7."/>
      <w:lvlJc w:val="left"/>
      <w:pPr>
        <w:ind w:left="1440" w:hanging="1440"/>
      </w:pPr>
      <w:rPr>
        <w:rFonts w:cs="Times New Roman" w:hint="default"/>
        <w:b/>
      </w:rPr>
    </w:lvl>
    <w:lvl w:ilvl="7">
      <w:start w:val="1"/>
      <w:numFmt w:val="decimal"/>
      <w:lvlText w:val="%1.%2.%3.%4.%5.%6.%7.%8."/>
      <w:lvlJc w:val="left"/>
      <w:pPr>
        <w:ind w:left="1800" w:hanging="1800"/>
      </w:pPr>
      <w:rPr>
        <w:rFonts w:cs="Times New Roman" w:hint="default"/>
        <w:b/>
      </w:rPr>
    </w:lvl>
    <w:lvl w:ilvl="8">
      <w:start w:val="1"/>
      <w:numFmt w:val="decimal"/>
      <w:lvlText w:val="%1.%2.%3.%4.%5.%6.%7.%8.%9."/>
      <w:lvlJc w:val="left"/>
      <w:pPr>
        <w:ind w:left="1800" w:hanging="1800"/>
      </w:pPr>
      <w:rPr>
        <w:rFonts w:cs="Times New Roman" w:hint="default"/>
        <w:b/>
      </w:rPr>
    </w:lvl>
  </w:abstractNum>
  <w:abstractNum w:abstractNumId="65" w15:restartNumberingAfterBreak="0">
    <w:nsid w:val="7E816611"/>
    <w:multiLevelType w:val="hybridMultilevel"/>
    <w:tmpl w:val="619274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7EE576DF"/>
    <w:multiLevelType w:val="multilevel"/>
    <w:tmpl w:val="E9946FBE"/>
    <w:lvl w:ilvl="0">
      <w:start w:val="11"/>
      <w:numFmt w:val="decimal"/>
      <w:lvlText w:val="%1."/>
      <w:lvlJc w:val="left"/>
      <w:pPr>
        <w:ind w:left="500" w:hanging="500"/>
      </w:pPr>
      <w:rPr>
        <w:rFonts w:hint="default"/>
        <w:color w:val="auto"/>
      </w:rPr>
    </w:lvl>
    <w:lvl w:ilvl="1">
      <w:start w:val="1"/>
      <w:numFmt w:val="decimal"/>
      <w:lvlText w:val="%1.%2."/>
      <w:lvlJc w:val="left"/>
      <w:pPr>
        <w:ind w:left="1440" w:hanging="720"/>
      </w:pPr>
      <w:rPr>
        <w:rFonts w:hint="default"/>
        <w:b/>
        <w:bCs/>
        <w:color w:val="auto"/>
      </w:rPr>
    </w:lvl>
    <w:lvl w:ilvl="2">
      <w:start w:val="1"/>
      <w:numFmt w:val="decimal"/>
      <w:lvlText w:val="%1.%2.%3."/>
      <w:lvlJc w:val="left"/>
      <w:pPr>
        <w:ind w:left="2160" w:hanging="720"/>
      </w:pPr>
      <w:rPr>
        <w:rFonts w:hint="default"/>
        <w:color w:val="auto"/>
      </w:rPr>
    </w:lvl>
    <w:lvl w:ilvl="3">
      <w:start w:val="1"/>
      <w:numFmt w:val="decimal"/>
      <w:lvlText w:val="%1.%2.%3.%4."/>
      <w:lvlJc w:val="left"/>
      <w:pPr>
        <w:ind w:left="3240" w:hanging="1080"/>
      </w:pPr>
      <w:rPr>
        <w:rFonts w:hint="default"/>
        <w:color w:val="auto"/>
      </w:rPr>
    </w:lvl>
    <w:lvl w:ilvl="4">
      <w:start w:val="1"/>
      <w:numFmt w:val="decimal"/>
      <w:lvlText w:val="%1.%2.%3.%4.%5."/>
      <w:lvlJc w:val="left"/>
      <w:pPr>
        <w:ind w:left="3960" w:hanging="1080"/>
      </w:pPr>
      <w:rPr>
        <w:rFonts w:hint="default"/>
        <w:color w:val="auto"/>
      </w:rPr>
    </w:lvl>
    <w:lvl w:ilvl="5">
      <w:start w:val="1"/>
      <w:numFmt w:val="decimal"/>
      <w:lvlText w:val="%1.%2.%3.%4.%5.%6."/>
      <w:lvlJc w:val="left"/>
      <w:pPr>
        <w:ind w:left="5040" w:hanging="1440"/>
      </w:pPr>
      <w:rPr>
        <w:rFonts w:hint="default"/>
        <w:color w:val="auto"/>
      </w:rPr>
    </w:lvl>
    <w:lvl w:ilvl="6">
      <w:start w:val="1"/>
      <w:numFmt w:val="decimal"/>
      <w:lvlText w:val="%1.%2.%3.%4.%5.%6.%7."/>
      <w:lvlJc w:val="left"/>
      <w:pPr>
        <w:ind w:left="5760" w:hanging="1440"/>
      </w:pPr>
      <w:rPr>
        <w:rFonts w:hint="default"/>
        <w:color w:val="auto"/>
      </w:rPr>
    </w:lvl>
    <w:lvl w:ilvl="7">
      <w:start w:val="1"/>
      <w:numFmt w:val="decimal"/>
      <w:lvlText w:val="%1.%2.%3.%4.%5.%6.%7.%8."/>
      <w:lvlJc w:val="left"/>
      <w:pPr>
        <w:ind w:left="6840" w:hanging="1800"/>
      </w:pPr>
      <w:rPr>
        <w:rFonts w:hint="default"/>
        <w:color w:val="auto"/>
      </w:rPr>
    </w:lvl>
    <w:lvl w:ilvl="8">
      <w:start w:val="1"/>
      <w:numFmt w:val="decimal"/>
      <w:lvlText w:val="%1.%2.%3.%4.%5.%6.%7.%8.%9."/>
      <w:lvlJc w:val="left"/>
      <w:pPr>
        <w:ind w:left="7560" w:hanging="1800"/>
      </w:pPr>
      <w:rPr>
        <w:rFonts w:hint="default"/>
        <w:color w:val="auto"/>
      </w:rPr>
    </w:lvl>
  </w:abstractNum>
  <w:num w:numId="1" w16cid:durableId="1478493927">
    <w:abstractNumId w:val="50"/>
  </w:num>
  <w:num w:numId="2" w16cid:durableId="967977423">
    <w:abstractNumId w:val="14"/>
  </w:num>
  <w:num w:numId="3" w16cid:durableId="1270821728">
    <w:abstractNumId w:val="6"/>
  </w:num>
  <w:num w:numId="4" w16cid:durableId="1978680277">
    <w:abstractNumId w:val="62"/>
  </w:num>
  <w:num w:numId="5" w16cid:durableId="1579636553">
    <w:abstractNumId w:val="56"/>
  </w:num>
  <w:num w:numId="6" w16cid:durableId="1583567108">
    <w:abstractNumId w:val="58"/>
  </w:num>
  <w:num w:numId="7" w16cid:durableId="1749183421">
    <w:abstractNumId w:val="55"/>
  </w:num>
  <w:num w:numId="8" w16cid:durableId="1570724511">
    <w:abstractNumId w:val="2"/>
  </w:num>
  <w:num w:numId="9" w16cid:durableId="2016227835">
    <w:abstractNumId w:val="37"/>
  </w:num>
  <w:num w:numId="10" w16cid:durableId="1361666953">
    <w:abstractNumId w:val="19"/>
  </w:num>
  <w:num w:numId="11" w16cid:durableId="716205141">
    <w:abstractNumId w:val="34"/>
  </w:num>
  <w:num w:numId="12" w16cid:durableId="1286891893">
    <w:abstractNumId w:val="57"/>
  </w:num>
  <w:num w:numId="13" w16cid:durableId="978805088">
    <w:abstractNumId w:val="61"/>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595595147">
    <w:abstractNumId w:val="64"/>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002387021">
    <w:abstractNumId w:val="36"/>
  </w:num>
  <w:num w:numId="16" w16cid:durableId="1324358776">
    <w:abstractNumId w:val="40"/>
  </w:num>
  <w:num w:numId="17" w16cid:durableId="126240022">
    <w:abstractNumId w:val="23"/>
  </w:num>
  <w:num w:numId="18" w16cid:durableId="1654481613">
    <w:abstractNumId w:val="18"/>
  </w:num>
  <w:num w:numId="19" w16cid:durableId="1246574613">
    <w:abstractNumId w:val="4"/>
  </w:num>
  <w:num w:numId="20" w16cid:durableId="1805002059">
    <w:abstractNumId w:val="59"/>
  </w:num>
  <w:num w:numId="21" w16cid:durableId="859510320">
    <w:abstractNumId w:val="25"/>
  </w:num>
  <w:num w:numId="22" w16cid:durableId="920337663">
    <w:abstractNumId w:val="21"/>
  </w:num>
  <w:num w:numId="23" w16cid:durableId="837162098">
    <w:abstractNumId w:val="12"/>
  </w:num>
  <w:num w:numId="24" w16cid:durableId="1215655430">
    <w:abstractNumId w:val="47"/>
  </w:num>
  <w:num w:numId="25" w16cid:durableId="1148476773">
    <w:abstractNumId w:val="5"/>
  </w:num>
  <w:num w:numId="26" w16cid:durableId="1203438723">
    <w:abstractNumId w:val="66"/>
  </w:num>
  <w:num w:numId="27" w16cid:durableId="556162681">
    <w:abstractNumId w:val="44"/>
  </w:num>
  <w:num w:numId="28" w16cid:durableId="1957104045">
    <w:abstractNumId w:val="48"/>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71693110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9907308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93281844">
    <w:abstractNumId w:val="45"/>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844735634">
    <w:abstractNumId w:val="38"/>
    <w:lvlOverride w:ilvl="0">
      <w:startOverride w:val="1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89731534">
    <w:abstractNumId w:val="53"/>
  </w:num>
  <w:num w:numId="34" w16cid:durableId="1446540078">
    <w:abstractNumId w:val="64"/>
  </w:num>
  <w:num w:numId="35" w16cid:durableId="7338962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131197245">
    <w:abstractNumId w:val="43"/>
  </w:num>
  <w:num w:numId="37" w16cid:durableId="844515360">
    <w:abstractNumId w:val="10"/>
  </w:num>
  <w:num w:numId="38" w16cid:durableId="1574730370">
    <w:abstractNumId w:val="42"/>
  </w:num>
  <w:num w:numId="39" w16cid:durableId="289941618">
    <w:abstractNumId w:val="54"/>
  </w:num>
  <w:num w:numId="40" w16cid:durableId="1193882041">
    <w:abstractNumId w:val="28"/>
  </w:num>
  <w:num w:numId="41" w16cid:durableId="1856839661">
    <w:abstractNumId w:val="31"/>
  </w:num>
  <w:num w:numId="42" w16cid:durableId="84814294">
    <w:abstractNumId w:val="16"/>
  </w:num>
  <w:num w:numId="43" w16cid:durableId="130638761">
    <w:abstractNumId w:val="9"/>
  </w:num>
  <w:num w:numId="44" w16cid:durableId="1444767241">
    <w:abstractNumId w:val="15"/>
  </w:num>
  <w:num w:numId="45" w16cid:durableId="2068526957">
    <w:abstractNumId w:val="27"/>
  </w:num>
  <w:num w:numId="46" w16cid:durableId="201249013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02978978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799345488">
    <w:abstractNumId w:val="33"/>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880511065">
    <w:abstractNumId w:val="2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511526804">
    <w:abstractNumId w:val="26"/>
  </w:num>
  <w:num w:numId="51" w16cid:durableId="292753773">
    <w:abstractNumId w:val="35"/>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33765766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13988315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715158947">
    <w:abstractNumId w:val="39"/>
  </w:num>
  <w:num w:numId="55" w16cid:durableId="1162968222">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545212347">
    <w:abstractNumId w:val="0"/>
  </w:num>
  <w:num w:numId="57" w16cid:durableId="541090875">
    <w:abstractNumId w:val="24"/>
    <w:lvlOverride w:ilvl="0">
      <w:startOverride w:val="4"/>
    </w:lvlOverride>
    <w:lvlOverride w:ilvl="1">
      <w:startOverride w:val="1"/>
    </w:lvlOverride>
    <w:lvlOverride w:ilvl="2">
      <w:startOverride w:val="1"/>
    </w:lvlOverride>
    <w:lvlOverride w:ilvl="3"/>
    <w:lvlOverride w:ilvl="4"/>
    <w:lvlOverride w:ilvl="5"/>
    <w:lvlOverride w:ilvl="6"/>
    <w:lvlOverride w:ilvl="7"/>
    <w:lvlOverride w:ilvl="8"/>
  </w:num>
  <w:num w:numId="58" w16cid:durableId="207653895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23294459">
    <w:abstractNumId w:val="3"/>
    <w:lvlOverride w:ilvl="0">
      <w:startOverride w:val="13"/>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60" w16cid:durableId="470369799">
    <w:abstractNumId w:val="11"/>
  </w:num>
  <w:num w:numId="61" w16cid:durableId="1946842772">
    <w:abstractNumId w:val="65"/>
  </w:num>
  <w:num w:numId="62" w16cid:durableId="1567884389">
    <w:abstractNumId w:val="7"/>
  </w:num>
  <w:num w:numId="63" w16cid:durableId="427237432">
    <w:abstractNumId w:val="41"/>
  </w:num>
  <w:num w:numId="64" w16cid:durableId="1874222297">
    <w:abstractNumId w:val="63"/>
  </w:num>
  <w:num w:numId="65" w16cid:durableId="1857881829">
    <w:abstractNumId w:val="60"/>
  </w:num>
  <w:num w:numId="66" w16cid:durableId="308247515">
    <w:abstractNumId w:val="29"/>
  </w:num>
  <w:num w:numId="67" w16cid:durableId="1226988189">
    <w:abstractNumId w:val="1"/>
  </w:num>
  <w:num w:numId="68" w16cid:durableId="1923563471">
    <w:abstractNumId w:val="52"/>
  </w:num>
  <w:num w:numId="69" w16cid:durableId="1219130127">
    <w:abstractNumId w:val="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2"/>
  <w:proofState w:spelling="clean" w:grammar="clean"/>
  <w:defaultTabStop w:val="709"/>
  <w:hyphenationZone w:val="425"/>
  <w:drawingGridHorizontalSpacing w:val="120"/>
  <w:drawingGridVerticalSpacing w:val="163"/>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1203"/>
    <w:rsid w:val="00001063"/>
    <w:rsid w:val="000020EC"/>
    <w:rsid w:val="000034B5"/>
    <w:rsid w:val="00003D4E"/>
    <w:rsid w:val="00004C0C"/>
    <w:rsid w:val="0000536E"/>
    <w:rsid w:val="00006522"/>
    <w:rsid w:val="00006CFD"/>
    <w:rsid w:val="00007ED0"/>
    <w:rsid w:val="0001078C"/>
    <w:rsid w:val="00010EE1"/>
    <w:rsid w:val="0001154E"/>
    <w:rsid w:val="00011F27"/>
    <w:rsid w:val="00013887"/>
    <w:rsid w:val="00013A6C"/>
    <w:rsid w:val="00013FC0"/>
    <w:rsid w:val="0001434F"/>
    <w:rsid w:val="00015284"/>
    <w:rsid w:val="00015C4B"/>
    <w:rsid w:val="00016924"/>
    <w:rsid w:val="0002090A"/>
    <w:rsid w:val="00021523"/>
    <w:rsid w:val="00022109"/>
    <w:rsid w:val="0002282B"/>
    <w:rsid w:val="00023085"/>
    <w:rsid w:val="0002415B"/>
    <w:rsid w:val="00024CCF"/>
    <w:rsid w:val="00024DD4"/>
    <w:rsid w:val="00024F66"/>
    <w:rsid w:val="00030F46"/>
    <w:rsid w:val="00031CC3"/>
    <w:rsid w:val="00031D55"/>
    <w:rsid w:val="00033493"/>
    <w:rsid w:val="00034207"/>
    <w:rsid w:val="000342D6"/>
    <w:rsid w:val="00034691"/>
    <w:rsid w:val="000367B8"/>
    <w:rsid w:val="00040363"/>
    <w:rsid w:val="000405D0"/>
    <w:rsid w:val="0004152D"/>
    <w:rsid w:val="00041710"/>
    <w:rsid w:val="00041821"/>
    <w:rsid w:val="00042459"/>
    <w:rsid w:val="0004247C"/>
    <w:rsid w:val="00042803"/>
    <w:rsid w:val="00042AD1"/>
    <w:rsid w:val="000433DF"/>
    <w:rsid w:val="00043711"/>
    <w:rsid w:val="00043A6D"/>
    <w:rsid w:val="00043E66"/>
    <w:rsid w:val="00046E0F"/>
    <w:rsid w:val="000471DF"/>
    <w:rsid w:val="00047790"/>
    <w:rsid w:val="00050991"/>
    <w:rsid w:val="00052486"/>
    <w:rsid w:val="00052812"/>
    <w:rsid w:val="0005378F"/>
    <w:rsid w:val="00053C84"/>
    <w:rsid w:val="00053E0E"/>
    <w:rsid w:val="00054615"/>
    <w:rsid w:val="000557E0"/>
    <w:rsid w:val="000558BE"/>
    <w:rsid w:val="000561C1"/>
    <w:rsid w:val="0005682F"/>
    <w:rsid w:val="00056F72"/>
    <w:rsid w:val="00057406"/>
    <w:rsid w:val="00057796"/>
    <w:rsid w:val="00061BAD"/>
    <w:rsid w:val="00061BC7"/>
    <w:rsid w:val="000624CC"/>
    <w:rsid w:val="00062603"/>
    <w:rsid w:val="000626CC"/>
    <w:rsid w:val="00062FE2"/>
    <w:rsid w:val="00063A89"/>
    <w:rsid w:val="00063B67"/>
    <w:rsid w:val="00065759"/>
    <w:rsid w:val="00066A4A"/>
    <w:rsid w:val="00066C26"/>
    <w:rsid w:val="0007043E"/>
    <w:rsid w:val="0007221C"/>
    <w:rsid w:val="0007250A"/>
    <w:rsid w:val="00072814"/>
    <w:rsid w:val="000742E3"/>
    <w:rsid w:val="000748F7"/>
    <w:rsid w:val="00074B54"/>
    <w:rsid w:val="0007511B"/>
    <w:rsid w:val="000753B3"/>
    <w:rsid w:val="000771DC"/>
    <w:rsid w:val="00077C95"/>
    <w:rsid w:val="00077F3D"/>
    <w:rsid w:val="000817E2"/>
    <w:rsid w:val="000826CD"/>
    <w:rsid w:val="00082FB5"/>
    <w:rsid w:val="00084FE6"/>
    <w:rsid w:val="00085897"/>
    <w:rsid w:val="00086A67"/>
    <w:rsid w:val="0008785F"/>
    <w:rsid w:val="000879D1"/>
    <w:rsid w:val="000900C1"/>
    <w:rsid w:val="00090268"/>
    <w:rsid w:val="00090E28"/>
    <w:rsid w:val="0009135E"/>
    <w:rsid w:val="00091F8D"/>
    <w:rsid w:val="0009224D"/>
    <w:rsid w:val="000924B9"/>
    <w:rsid w:val="00094AC6"/>
    <w:rsid w:val="00094BFF"/>
    <w:rsid w:val="0009640C"/>
    <w:rsid w:val="0009695E"/>
    <w:rsid w:val="000976ED"/>
    <w:rsid w:val="000A0434"/>
    <w:rsid w:val="000A0D9D"/>
    <w:rsid w:val="000A118C"/>
    <w:rsid w:val="000A249F"/>
    <w:rsid w:val="000A2BBF"/>
    <w:rsid w:val="000A2D89"/>
    <w:rsid w:val="000A380E"/>
    <w:rsid w:val="000A4845"/>
    <w:rsid w:val="000A4C6F"/>
    <w:rsid w:val="000A554D"/>
    <w:rsid w:val="000A5607"/>
    <w:rsid w:val="000A5E2F"/>
    <w:rsid w:val="000A5E41"/>
    <w:rsid w:val="000A6A28"/>
    <w:rsid w:val="000B16F3"/>
    <w:rsid w:val="000B308E"/>
    <w:rsid w:val="000B3E57"/>
    <w:rsid w:val="000B4084"/>
    <w:rsid w:val="000B4383"/>
    <w:rsid w:val="000B4F45"/>
    <w:rsid w:val="000B59CC"/>
    <w:rsid w:val="000B6958"/>
    <w:rsid w:val="000B6E32"/>
    <w:rsid w:val="000B76D0"/>
    <w:rsid w:val="000B7955"/>
    <w:rsid w:val="000C0949"/>
    <w:rsid w:val="000C0E09"/>
    <w:rsid w:val="000C0FAF"/>
    <w:rsid w:val="000C2EFD"/>
    <w:rsid w:val="000C3366"/>
    <w:rsid w:val="000C4D0C"/>
    <w:rsid w:val="000C56E4"/>
    <w:rsid w:val="000C751D"/>
    <w:rsid w:val="000D0E1D"/>
    <w:rsid w:val="000D1103"/>
    <w:rsid w:val="000D11A6"/>
    <w:rsid w:val="000D2279"/>
    <w:rsid w:val="000D22C1"/>
    <w:rsid w:val="000D3118"/>
    <w:rsid w:val="000D351F"/>
    <w:rsid w:val="000D37A6"/>
    <w:rsid w:val="000D6A1C"/>
    <w:rsid w:val="000D6B5E"/>
    <w:rsid w:val="000D7AEA"/>
    <w:rsid w:val="000E0FBD"/>
    <w:rsid w:val="000E13EA"/>
    <w:rsid w:val="000E197A"/>
    <w:rsid w:val="000E221B"/>
    <w:rsid w:val="000E35EC"/>
    <w:rsid w:val="000E4058"/>
    <w:rsid w:val="000E44FB"/>
    <w:rsid w:val="000E46E9"/>
    <w:rsid w:val="000E63A8"/>
    <w:rsid w:val="000E69A2"/>
    <w:rsid w:val="000E733D"/>
    <w:rsid w:val="000E7B5F"/>
    <w:rsid w:val="000E7DB0"/>
    <w:rsid w:val="000F0791"/>
    <w:rsid w:val="000F08D9"/>
    <w:rsid w:val="000F0B7E"/>
    <w:rsid w:val="000F355C"/>
    <w:rsid w:val="000F3D1D"/>
    <w:rsid w:val="000F4211"/>
    <w:rsid w:val="000F5226"/>
    <w:rsid w:val="000F6647"/>
    <w:rsid w:val="000F6C76"/>
    <w:rsid w:val="00100D42"/>
    <w:rsid w:val="001013CA"/>
    <w:rsid w:val="00101480"/>
    <w:rsid w:val="00102C8F"/>
    <w:rsid w:val="0010337A"/>
    <w:rsid w:val="00103BA7"/>
    <w:rsid w:val="00104EAC"/>
    <w:rsid w:val="00105533"/>
    <w:rsid w:val="0010741D"/>
    <w:rsid w:val="00107981"/>
    <w:rsid w:val="00110728"/>
    <w:rsid w:val="00110FB8"/>
    <w:rsid w:val="00112382"/>
    <w:rsid w:val="0011394C"/>
    <w:rsid w:val="00114C02"/>
    <w:rsid w:val="0011527E"/>
    <w:rsid w:val="00115576"/>
    <w:rsid w:val="00115D68"/>
    <w:rsid w:val="00115DB2"/>
    <w:rsid w:val="00116AD5"/>
    <w:rsid w:val="00121099"/>
    <w:rsid w:val="00122543"/>
    <w:rsid w:val="00122A7E"/>
    <w:rsid w:val="00122BA5"/>
    <w:rsid w:val="00122FD5"/>
    <w:rsid w:val="0012448E"/>
    <w:rsid w:val="00125772"/>
    <w:rsid w:val="00125A4D"/>
    <w:rsid w:val="00125BC0"/>
    <w:rsid w:val="00125BD6"/>
    <w:rsid w:val="00126387"/>
    <w:rsid w:val="00126765"/>
    <w:rsid w:val="001275EE"/>
    <w:rsid w:val="00130BA8"/>
    <w:rsid w:val="00131C95"/>
    <w:rsid w:val="00133C8C"/>
    <w:rsid w:val="00133D19"/>
    <w:rsid w:val="001341D1"/>
    <w:rsid w:val="001341D5"/>
    <w:rsid w:val="00134B57"/>
    <w:rsid w:val="001377D9"/>
    <w:rsid w:val="001378BC"/>
    <w:rsid w:val="00140A71"/>
    <w:rsid w:val="0014209D"/>
    <w:rsid w:val="00143282"/>
    <w:rsid w:val="0014392E"/>
    <w:rsid w:val="00144E74"/>
    <w:rsid w:val="00145C3D"/>
    <w:rsid w:val="00145F72"/>
    <w:rsid w:val="001476A3"/>
    <w:rsid w:val="00147C3B"/>
    <w:rsid w:val="0015012B"/>
    <w:rsid w:val="001506EA"/>
    <w:rsid w:val="00151A3A"/>
    <w:rsid w:val="001521B5"/>
    <w:rsid w:val="001527C7"/>
    <w:rsid w:val="00153D26"/>
    <w:rsid w:val="00154A5D"/>
    <w:rsid w:val="0015687D"/>
    <w:rsid w:val="001572F4"/>
    <w:rsid w:val="00157958"/>
    <w:rsid w:val="0016043D"/>
    <w:rsid w:val="00160FC7"/>
    <w:rsid w:val="001616A2"/>
    <w:rsid w:val="00161E97"/>
    <w:rsid w:val="0016204C"/>
    <w:rsid w:val="00163858"/>
    <w:rsid w:val="0016422B"/>
    <w:rsid w:val="00164463"/>
    <w:rsid w:val="00164594"/>
    <w:rsid w:val="001645DC"/>
    <w:rsid w:val="00165095"/>
    <w:rsid w:val="001651C5"/>
    <w:rsid w:val="0016583A"/>
    <w:rsid w:val="001660E7"/>
    <w:rsid w:val="00166123"/>
    <w:rsid w:val="001701B7"/>
    <w:rsid w:val="00170288"/>
    <w:rsid w:val="00173F63"/>
    <w:rsid w:val="00174343"/>
    <w:rsid w:val="001745DC"/>
    <w:rsid w:val="00175162"/>
    <w:rsid w:val="001755E5"/>
    <w:rsid w:val="00175AD6"/>
    <w:rsid w:val="00175D7D"/>
    <w:rsid w:val="00176940"/>
    <w:rsid w:val="00176A36"/>
    <w:rsid w:val="00176E55"/>
    <w:rsid w:val="001772DA"/>
    <w:rsid w:val="00181DAA"/>
    <w:rsid w:val="00182180"/>
    <w:rsid w:val="00182BF8"/>
    <w:rsid w:val="00182D5C"/>
    <w:rsid w:val="001830C6"/>
    <w:rsid w:val="001837DA"/>
    <w:rsid w:val="001840EC"/>
    <w:rsid w:val="001845B8"/>
    <w:rsid w:val="00184A06"/>
    <w:rsid w:val="00184B07"/>
    <w:rsid w:val="00187BFC"/>
    <w:rsid w:val="00187EDA"/>
    <w:rsid w:val="0019107B"/>
    <w:rsid w:val="0019116F"/>
    <w:rsid w:val="0019170A"/>
    <w:rsid w:val="00192457"/>
    <w:rsid w:val="001934A4"/>
    <w:rsid w:val="001937B2"/>
    <w:rsid w:val="00193888"/>
    <w:rsid w:val="00193B5D"/>
    <w:rsid w:val="00194A55"/>
    <w:rsid w:val="00194E13"/>
    <w:rsid w:val="00194EC3"/>
    <w:rsid w:val="00195461"/>
    <w:rsid w:val="0019619B"/>
    <w:rsid w:val="001976B8"/>
    <w:rsid w:val="001A0CC5"/>
    <w:rsid w:val="001A135B"/>
    <w:rsid w:val="001A1888"/>
    <w:rsid w:val="001A198E"/>
    <w:rsid w:val="001A2505"/>
    <w:rsid w:val="001A3A6E"/>
    <w:rsid w:val="001A3D21"/>
    <w:rsid w:val="001A4788"/>
    <w:rsid w:val="001A56F4"/>
    <w:rsid w:val="001B0595"/>
    <w:rsid w:val="001B2958"/>
    <w:rsid w:val="001B3DBD"/>
    <w:rsid w:val="001B764C"/>
    <w:rsid w:val="001B797E"/>
    <w:rsid w:val="001B7FE5"/>
    <w:rsid w:val="001C1B73"/>
    <w:rsid w:val="001C201A"/>
    <w:rsid w:val="001C2A55"/>
    <w:rsid w:val="001C2EC4"/>
    <w:rsid w:val="001C3611"/>
    <w:rsid w:val="001C3C6E"/>
    <w:rsid w:val="001C42B0"/>
    <w:rsid w:val="001C49D7"/>
    <w:rsid w:val="001C4A6E"/>
    <w:rsid w:val="001C4D71"/>
    <w:rsid w:val="001C562C"/>
    <w:rsid w:val="001C5A00"/>
    <w:rsid w:val="001C64C9"/>
    <w:rsid w:val="001C704F"/>
    <w:rsid w:val="001C7624"/>
    <w:rsid w:val="001D08B6"/>
    <w:rsid w:val="001D0F34"/>
    <w:rsid w:val="001D14C9"/>
    <w:rsid w:val="001D181E"/>
    <w:rsid w:val="001D19B7"/>
    <w:rsid w:val="001D22F5"/>
    <w:rsid w:val="001D2D18"/>
    <w:rsid w:val="001D5DB3"/>
    <w:rsid w:val="001D67DA"/>
    <w:rsid w:val="001E0717"/>
    <w:rsid w:val="001E0A55"/>
    <w:rsid w:val="001E199B"/>
    <w:rsid w:val="001E20F7"/>
    <w:rsid w:val="001E246D"/>
    <w:rsid w:val="001E2E8D"/>
    <w:rsid w:val="001E3842"/>
    <w:rsid w:val="001E389D"/>
    <w:rsid w:val="001E4431"/>
    <w:rsid w:val="001E64A2"/>
    <w:rsid w:val="001E65B9"/>
    <w:rsid w:val="001E77FD"/>
    <w:rsid w:val="001F1033"/>
    <w:rsid w:val="001F16C4"/>
    <w:rsid w:val="001F222D"/>
    <w:rsid w:val="001F27EA"/>
    <w:rsid w:val="001F2BE2"/>
    <w:rsid w:val="001F476F"/>
    <w:rsid w:val="001F584D"/>
    <w:rsid w:val="001F593B"/>
    <w:rsid w:val="001F5D0A"/>
    <w:rsid w:val="001F6C85"/>
    <w:rsid w:val="001F7069"/>
    <w:rsid w:val="001F72A0"/>
    <w:rsid w:val="001F7937"/>
    <w:rsid w:val="001F79C9"/>
    <w:rsid w:val="00200424"/>
    <w:rsid w:val="0020089A"/>
    <w:rsid w:val="002010B6"/>
    <w:rsid w:val="00201114"/>
    <w:rsid w:val="0020137F"/>
    <w:rsid w:val="002014AB"/>
    <w:rsid w:val="00201636"/>
    <w:rsid w:val="00202E8F"/>
    <w:rsid w:val="00204144"/>
    <w:rsid w:val="002049F1"/>
    <w:rsid w:val="00204C4B"/>
    <w:rsid w:val="00204F68"/>
    <w:rsid w:val="00207078"/>
    <w:rsid w:val="002076EC"/>
    <w:rsid w:val="002100E8"/>
    <w:rsid w:val="00210123"/>
    <w:rsid w:val="00211C2B"/>
    <w:rsid w:val="002121C1"/>
    <w:rsid w:val="00212930"/>
    <w:rsid w:val="002152DC"/>
    <w:rsid w:val="0021555A"/>
    <w:rsid w:val="00215749"/>
    <w:rsid w:val="0021574B"/>
    <w:rsid w:val="002168F8"/>
    <w:rsid w:val="0021699A"/>
    <w:rsid w:val="00216C86"/>
    <w:rsid w:val="00217339"/>
    <w:rsid w:val="002175D0"/>
    <w:rsid w:val="00220A8A"/>
    <w:rsid w:val="0022251C"/>
    <w:rsid w:val="00222758"/>
    <w:rsid w:val="00222B08"/>
    <w:rsid w:val="00222EE8"/>
    <w:rsid w:val="002236EC"/>
    <w:rsid w:val="00223893"/>
    <w:rsid w:val="00223B86"/>
    <w:rsid w:val="002275D2"/>
    <w:rsid w:val="002309DE"/>
    <w:rsid w:val="00231C22"/>
    <w:rsid w:val="002323A3"/>
    <w:rsid w:val="0023290D"/>
    <w:rsid w:val="0023336F"/>
    <w:rsid w:val="00233552"/>
    <w:rsid w:val="00233BC8"/>
    <w:rsid w:val="0023656F"/>
    <w:rsid w:val="00236881"/>
    <w:rsid w:val="00236FE2"/>
    <w:rsid w:val="00241442"/>
    <w:rsid w:val="0024228A"/>
    <w:rsid w:val="00242662"/>
    <w:rsid w:val="002426E2"/>
    <w:rsid w:val="00243904"/>
    <w:rsid w:val="00243930"/>
    <w:rsid w:val="00243DFC"/>
    <w:rsid w:val="00244AFC"/>
    <w:rsid w:val="00244F58"/>
    <w:rsid w:val="00246791"/>
    <w:rsid w:val="00246CE7"/>
    <w:rsid w:val="00246E0B"/>
    <w:rsid w:val="00247BE4"/>
    <w:rsid w:val="00247C36"/>
    <w:rsid w:val="002517E2"/>
    <w:rsid w:val="00251884"/>
    <w:rsid w:val="002518A9"/>
    <w:rsid w:val="00251FF6"/>
    <w:rsid w:val="00252B07"/>
    <w:rsid w:val="00253817"/>
    <w:rsid w:val="0025542C"/>
    <w:rsid w:val="0025576F"/>
    <w:rsid w:val="00257C5A"/>
    <w:rsid w:val="00257ECB"/>
    <w:rsid w:val="00260EBE"/>
    <w:rsid w:val="00261528"/>
    <w:rsid w:val="00261758"/>
    <w:rsid w:val="0026321A"/>
    <w:rsid w:val="00263E1E"/>
    <w:rsid w:val="00263EA6"/>
    <w:rsid w:val="00263F9D"/>
    <w:rsid w:val="00266BB3"/>
    <w:rsid w:val="00266C1C"/>
    <w:rsid w:val="002673B6"/>
    <w:rsid w:val="002706BB"/>
    <w:rsid w:val="00271C5A"/>
    <w:rsid w:val="002725FC"/>
    <w:rsid w:val="00272A55"/>
    <w:rsid w:val="00272DCC"/>
    <w:rsid w:val="00272F09"/>
    <w:rsid w:val="00273FB4"/>
    <w:rsid w:val="00275567"/>
    <w:rsid w:val="002759BF"/>
    <w:rsid w:val="00275B22"/>
    <w:rsid w:val="002768F1"/>
    <w:rsid w:val="00276A13"/>
    <w:rsid w:val="00276DC7"/>
    <w:rsid w:val="002808F4"/>
    <w:rsid w:val="00283F99"/>
    <w:rsid w:val="002847FC"/>
    <w:rsid w:val="00284CDC"/>
    <w:rsid w:val="00284E90"/>
    <w:rsid w:val="00286D71"/>
    <w:rsid w:val="0028757E"/>
    <w:rsid w:val="00287CE8"/>
    <w:rsid w:val="00287D61"/>
    <w:rsid w:val="00287E0C"/>
    <w:rsid w:val="00290413"/>
    <w:rsid w:val="00290ADE"/>
    <w:rsid w:val="002914C3"/>
    <w:rsid w:val="00291B56"/>
    <w:rsid w:val="00292400"/>
    <w:rsid w:val="002929D5"/>
    <w:rsid w:val="00293E99"/>
    <w:rsid w:val="00294766"/>
    <w:rsid w:val="00294F85"/>
    <w:rsid w:val="00294F8E"/>
    <w:rsid w:val="00295461"/>
    <w:rsid w:val="002970DC"/>
    <w:rsid w:val="00297961"/>
    <w:rsid w:val="00297E5B"/>
    <w:rsid w:val="002A0843"/>
    <w:rsid w:val="002A124B"/>
    <w:rsid w:val="002A2687"/>
    <w:rsid w:val="002A3A7E"/>
    <w:rsid w:val="002A3CB5"/>
    <w:rsid w:val="002A3E58"/>
    <w:rsid w:val="002A4E11"/>
    <w:rsid w:val="002A56C7"/>
    <w:rsid w:val="002A5C57"/>
    <w:rsid w:val="002A5EAE"/>
    <w:rsid w:val="002A699D"/>
    <w:rsid w:val="002A6D1B"/>
    <w:rsid w:val="002A7B60"/>
    <w:rsid w:val="002B29AE"/>
    <w:rsid w:val="002B431E"/>
    <w:rsid w:val="002B43E8"/>
    <w:rsid w:val="002B5B76"/>
    <w:rsid w:val="002B5ED1"/>
    <w:rsid w:val="002B63C1"/>
    <w:rsid w:val="002B6FCC"/>
    <w:rsid w:val="002B7294"/>
    <w:rsid w:val="002B7BCF"/>
    <w:rsid w:val="002C04AE"/>
    <w:rsid w:val="002C23A8"/>
    <w:rsid w:val="002C2B3F"/>
    <w:rsid w:val="002C300E"/>
    <w:rsid w:val="002C355E"/>
    <w:rsid w:val="002C3C4B"/>
    <w:rsid w:val="002C3C5B"/>
    <w:rsid w:val="002C43EE"/>
    <w:rsid w:val="002C5373"/>
    <w:rsid w:val="002C5408"/>
    <w:rsid w:val="002C5F27"/>
    <w:rsid w:val="002C74A9"/>
    <w:rsid w:val="002C76A0"/>
    <w:rsid w:val="002C7CFF"/>
    <w:rsid w:val="002C7F8F"/>
    <w:rsid w:val="002D0127"/>
    <w:rsid w:val="002D2F22"/>
    <w:rsid w:val="002D3445"/>
    <w:rsid w:val="002D7004"/>
    <w:rsid w:val="002E07DC"/>
    <w:rsid w:val="002E0C50"/>
    <w:rsid w:val="002E14F3"/>
    <w:rsid w:val="002E152D"/>
    <w:rsid w:val="002E2868"/>
    <w:rsid w:val="002E48F4"/>
    <w:rsid w:val="002E498B"/>
    <w:rsid w:val="002E4DBC"/>
    <w:rsid w:val="002E56D8"/>
    <w:rsid w:val="002E6842"/>
    <w:rsid w:val="002E7ED1"/>
    <w:rsid w:val="002F0387"/>
    <w:rsid w:val="002F0909"/>
    <w:rsid w:val="002F1DCA"/>
    <w:rsid w:val="002F1E50"/>
    <w:rsid w:val="002F2967"/>
    <w:rsid w:val="002F3892"/>
    <w:rsid w:val="002F4F43"/>
    <w:rsid w:val="002F523F"/>
    <w:rsid w:val="002F5DA1"/>
    <w:rsid w:val="002F61DD"/>
    <w:rsid w:val="002F6489"/>
    <w:rsid w:val="003007E5"/>
    <w:rsid w:val="00300950"/>
    <w:rsid w:val="00300FFB"/>
    <w:rsid w:val="00301117"/>
    <w:rsid w:val="003020F9"/>
    <w:rsid w:val="00302212"/>
    <w:rsid w:val="003025B5"/>
    <w:rsid w:val="00302D23"/>
    <w:rsid w:val="00302D25"/>
    <w:rsid w:val="00302EB9"/>
    <w:rsid w:val="00305721"/>
    <w:rsid w:val="00306DC3"/>
    <w:rsid w:val="0030726C"/>
    <w:rsid w:val="003074FC"/>
    <w:rsid w:val="0030785E"/>
    <w:rsid w:val="003104C7"/>
    <w:rsid w:val="00310B45"/>
    <w:rsid w:val="00311036"/>
    <w:rsid w:val="003113CE"/>
    <w:rsid w:val="00311881"/>
    <w:rsid w:val="00311D0B"/>
    <w:rsid w:val="00311E33"/>
    <w:rsid w:val="00312C77"/>
    <w:rsid w:val="0031745F"/>
    <w:rsid w:val="003179BE"/>
    <w:rsid w:val="00317A54"/>
    <w:rsid w:val="00317B41"/>
    <w:rsid w:val="00317C01"/>
    <w:rsid w:val="0032584E"/>
    <w:rsid w:val="00326B65"/>
    <w:rsid w:val="00327336"/>
    <w:rsid w:val="0032741B"/>
    <w:rsid w:val="00330540"/>
    <w:rsid w:val="00332CD4"/>
    <w:rsid w:val="003338F8"/>
    <w:rsid w:val="00333EA8"/>
    <w:rsid w:val="00335FFF"/>
    <w:rsid w:val="00336025"/>
    <w:rsid w:val="0033611B"/>
    <w:rsid w:val="0033775C"/>
    <w:rsid w:val="003377CD"/>
    <w:rsid w:val="0034047D"/>
    <w:rsid w:val="00340888"/>
    <w:rsid w:val="003429C2"/>
    <w:rsid w:val="00342B46"/>
    <w:rsid w:val="00344319"/>
    <w:rsid w:val="0034455D"/>
    <w:rsid w:val="0034520F"/>
    <w:rsid w:val="003455D2"/>
    <w:rsid w:val="003466E3"/>
    <w:rsid w:val="003467E5"/>
    <w:rsid w:val="00351E9D"/>
    <w:rsid w:val="0035214F"/>
    <w:rsid w:val="00352BAD"/>
    <w:rsid w:val="00354C2D"/>
    <w:rsid w:val="003566A1"/>
    <w:rsid w:val="0035750D"/>
    <w:rsid w:val="0036076E"/>
    <w:rsid w:val="003612E4"/>
    <w:rsid w:val="00363FFC"/>
    <w:rsid w:val="003655D1"/>
    <w:rsid w:val="00367B2B"/>
    <w:rsid w:val="00370E0C"/>
    <w:rsid w:val="00371AD0"/>
    <w:rsid w:val="0037253D"/>
    <w:rsid w:val="0037291B"/>
    <w:rsid w:val="00372DEA"/>
    <w:rsid w:val="003730F4"/>
    <w:rsid w:val="00373157"/>
    <w:rsid w:val="00373385"/>
    <w:rsid w:val="0037376C"/>
    <w:rsid w:val="0037399B"/>
    <w:rsid w:val="00373C49"/>
    <w:rsid w:val="0037612F"/>
    <w:rsid w:val="00380F59"/>
    <w:rsid w:val="00382997"/>
    <w:rsid w:val="00382FA4"/>
    <w:rsid w:val="00384A65"/>
    <w:rsid w:val="003854DA"/>
    <w:rsid w:val="00386C37"/>
    <w:rsid w:val="00387E8E"/>
    <w:rsid w:val="00391FF7"/>
    <w:rsid w:val="00392EE9"/>
    <w:rsid w:val="0039382B"/>
    <w:rsid w:val="00394958"/>
    <w:rsid w:val="0039543D"/>
    <w:rsid w:val="003961A3"/>
    <w:rsid w:val="00396D46"/>
    <w:rsid w:val="00396DE4"/>
    <w:rsid w:val="0039711B"/>
    <w:rsid w:val="00397FB0"/>
    <w:rsid w:val="003A13A1"/>
    <w:rsid w:val="003A13E1"/>
    <w:rsid w:val="003A1F7D"/>
    <w:rsid w:val="003A2186"/>
    <w:rsid w:val="003A24B8"/>
    <w:rsid w:val="003A29BE"/>
    <w:rsid w:val="003A307B"/>
    <w:rsid w:val="003A38AC"/>
    <w:rsid w:val="003A4012"/>
    <w:rsid w:val="003A44EE"/>
    <w:rsid w:val="003A4D4A"/>
    <w:rsid w:val="003A7132"/>
    <w:rsid w:val="003A7473"/>
    <w:rsid w:val="003B0193"/>
    <w:rsid w:val="003B07E9"/>
    <w:rsid w:val="003B0822"/>
    <w:rsid w:val="003B0B6A"/>
    <w:rsid w:val="003B0B9A"/>
    <w:rsid w:val="003B2109"/>
    <w:rsid w:val="003B24C5"/>
    <w:rsid w:val="003B3355"/>
    <w:rsid w:val="003B3BA4"/>
    <w:rsid w:val="003B435A"/>
    <w:rsid w:val="003B4746"/>
    <w:rsid w:val="003B4F63"/>
    <w:rsid w:val="003B5954"/>
    <w:rsid w:val="003B5D49"/>
    <w:rsid w:val="003B5FDA"/>
    <w:rsid w:val="003B6176"/>
    <w:rsid w:val="003B689F"/>
    <w:rsid w:val="003C00AE"/>
    <w:rsid w:val="003C02E5"/>
    <w:rsid w:val="003C0E70"/>
    <w:rsid w:val="003C11B8"/>
    <w:rsid w:val="003C2342"/>
    <w:rsid w:val="003C29F7"/>
    <w:rsid w:val="003C2A5B"/>
    <w:rsid w:val="003C3027"/>
    <w:rsid w:val="003C47AB"/>
    <w:rsid w:val="003C4A94"/>
    <w:rsid w:val="003C5456"/>
    <w:rsid w:val="003C5CD7"/>
    <w:rsid w:val="003C5D0F"/>
    <w:rsid w:val="003C5E31"/>
    <w:rsid w:val="003C649E"/>
    <w:rsid w:val="003C72EB"/>
    <w:rsid w:val="003C7669"/>
    <w:rsid w:val="003C7BFB"/>
    <w:rsid w:val="003D088A"/>
    <w:rsid w:val="003D15D6"/>
    <w:rsid w:val="003D1BDB"/>
    <w:rsid w:val="003D1C48"/>
    <w:rsid w:val="003D1DD2"/>
    <w:rsid w:val="003D29D4"/>
    <w:rsid w:val="003D2C5B"/>
    <w:rsid w:val="003D2DD8"/>
    <w:rsid w:val="003D3870"/>
    <w:rsid w:val="003D4294"/>
    <w:rsid w:val="003D44C5"/>
    <w:rsid w:val="003D451B"/>
    <w:rsid w:val="003D4F98"/>
    <w:rsid w:val="003D522D"/>
    <w:rsid w:val="003D60C1"/>
    <w:rsid w:val="003D7C04"/>
    <w:rsid w:val="003E0259"/>
    <w:rsid w:val="003E05CF"/>
    <w:rsid w:val="003E2E7A"/>
    <w:rsid w:val="003E566D"/>
    <w:rsid w:val="003E70FE"/>
    <w:rsid w:val="003E7232"/>
    <w:rsid w:val="003F00D7"/>
    <w:rsid w:val="003F06A2"/>
    <w:rsid w:val="003F0963"/>
    <w:rsid w:val="003F0F5A"/>
    <w:rsid w:val="003F1B73"/>
    <w:rsid w:val="003F1FA2"/>
    <w:rsid w:val="003F2532"/>
    <w:rsid w:val="003F27C9"/>
    <w:rsid w:val="003F2F49"/>
    <w:rsid w:val="003F3727"/>
    <w:rsid w:val="003F53F5"/>
    <w:rsid w:val="003F5FD7"/>
    <w:rsid w:val="003F679E"/>
    <w:rsid w:val="003F6A97"/>
    <w:rsid w:val="003F6F44"/>
    <w:rsid w:val="003F7A5D"/>
    <w:rsid w:val="003F7B25"/>
    <w:rsid w:val="00400598"/>
    <w:rsid w:val="00400FB9"/>
    <w:rsid w:val="00401B2F"/>
    <w:rsid w:val="00401E5F"/>
    <w:rsid w:val="00401E82"/>
    <w:rsid w:val="00402427"/>
    <w:rsid w:val="004028E8"/>
    <w:rsid w:val="00403C39"/>
    <w:rsid w:val="0040417B"/>
    <w:rsid w:val="00404756"/>
    <w:rsid w:val="00404B07"/>
    <w:rsid w:val="00404CB1"/>
    <w:rsid w:val="00405727"/>
    <w:rsid w:val="004113DA"/>
    <w:rsid w:val="00411462"/>
    <w:rsid w:val="00411B75"/>
    <w:rsid w:val="00411D61"/>
    <w:rsid w:val="00412293"/>
    <w:rsid w:val="00415868"/>
    <w:rsid w:val="0041696C"/>
    <w:rsid w:val="00417262"/>
    <w:rsid w:val="00417BFE"/>
    <w:rsid w:val="0042009A"/>
    <w:rsid w:val="00420E02"/>
    <w:rsid w:val="00421234"/>
    <w:rsid w:val="00422C7F"/>
    <w:rsid w:val="00422E04"/>
    <w:rsid w:val="00422E6C"/>
    <w:rsid w:val="00423008"/>
    <w:rsid w:val="004243AE"/>
    <w:rsid w:val="00424D22"/>
    <w:rsid w:val="00425A73"/>
    <w:rsid w:val="00426706"/>
    <w:rsid w:val="00427C33"/>
    <w:rsid w:val="00430F97"/>
    <w:rsid w:val="00431C6C"/>
    <w:rsid w:val="00431C95"/>
    <w:rsid w:val="004324F3"/>
    <w:rsid w:val="00432D57"/>
    <w:rsid w:val="00433337"/>
    <w:rsid w:val="00433492"/>
    <w:rsid w:val="00433CA9"/>
    <w:rsid w:val="0043476A"/>
    <w:rsid w:val="004357DE"/>
    <w:rsid w:val="00435C19"/>
    <w:rsid w:val="00435E9D"/>
    <w:rsid w:val="00436EEB"/>
    <w:rsid w:val="00440CE3"/>
    <w:rsid w:val="00442F9A"/>
    <w:rsid w:val="00443D38"/>
    <w:rsid w:val="00444663"/>
    <w:rsid w:val="00444DEA"/>
    <w:rsid w:val="00445D75"/>
    <w:rsid w:val="00447938"/>
    <w:rsid w:val="00447C67"/>
    <w:rsid w:val="00450894"/>
    <w:rsid w:val="0045187B"/>
    <w:rsid w:val="00451E97"/>
    <w:rsid w:val="0045238D"/>
    <w:rsid w:val="004524C1"/>
    <w:rsid w:val="00452B0B"/>
    <w:rsid w:val="00454A31"/>
    <w:rsid w:val="00454BBC"/>
    <w:rsid w:val="00454E82"/>
    <w:rsid w:val="00454F4C"/>
    <w:rsid w:val="0045727E"/>
    <w:rsid w:val="00457525"/>
    <w:rsid w:val="00460CE2"/>
    <w:rsid w:val="00461BE5"/>
    <w:rsid w:val="00462181"/>
    <w:rsid w:val="0046223B"/>
    <w:rsid w:val="004625A4"/>
    <w:rsid w:val="00462DD3"/>
    <w:rsid w:val="0046320E"/>
    <w:rsid w:val="004636A7"/>
    <w:rsid w:val="0046489A"/>
    <w:rsid w:val="004651D0"/>
    <w:rsid w:val="004658D4"/>
    <w:rsid w:val="00465B4C"/>
    <w:rsid w:val="00465E7D"/>
    <w:rsid w:val="0046682B"/>
    <w:rsid w:val="00466832"/>
    <w:rsid w:val="00467345"/>
    <w:rsid w:val="0046791F"/>
    <w:rsid w:val="00467FA9"/>
    <w:rsid w:val="004702AD"/>
    <w:rsid w:val="00470482"/>
    <w:rsid w:val="004706B2"/>
    <w:rsid w:val="004713D8"/>
    <w:rsid w:val="00472119"/>
    <w:rsid w:val="00474D7B"/>
    <w:rsid w:val="0047515F"/>
    <w:rsid w:val="00475B94"/>
    <w:rsid w:val="004767F3"/>
    <w:rsid w:val="00476A8A"/>
    <w:rsid w:val="00476BDE"/>
    <w:rsid w:val="0047717A"/>
    <w:rsid w:val="00477FE7"/>
    <w:rsid w:val="004801D0"/>
    <w:rsid w:val="00480818"/>
    <w:rsid w:val="00481081"/>
    <w:rsid w:val="0048350C"/>
    <w:rsid w:val="0048395A"/>
    <w:rsid w:val="0048410C"/>
    <w:rsid w:val="00484186"/>
    <w:rsid w:val="00484649"/>
    <w:rsid w:val="00484E6F"/>
    <w:rsid w:val="0048510B"/>
    <w:rsid w:val="0048592D"/>
    <w:rsid w:val="00485F2D"/>
    <w:rsid w:val="004865DC"/>
    <w:rsid w:val="00486CB9"/>
    <w:rsid w:val="00490522"/>
    <w:rsid w:val="00491769"/>
    <w:rsid w:val="00491F7A"/>
    <w:rsid w:val="00492199"/>
    <w:rsid w:val="004942E1"/>
    <w:rsid w:val="00494AA8"/>
    <w:rsid w:val="00494EAA"/>
    <w:rsid w:val="00495101"/>
    <w:rsid w:val="00495D57"/>
    <w:rsid w:val="0049654C"/>
    <w:rsid w:val="0049687D"/>
    <w:rsid w:val="00496A2A"/>
    <w:rsid w:val="00496B0E"/>
    <w:rsid w:val="00496D4B"/>
    <w:rsid w:val="004A0C68"/>
    <w:rsid w:val="004A12D9"/>
    <w:rsid w:val="004A1C4A"/>
    <w:rsid w:val="004A2112"/>
    <w:rsid w:val="004A30E4"/>
    <w:rsid w:val="004A3452"/>
    <w:rsid w:val="004A3F2C"/>
    <w:rsid w:val="004A4B0B"/>
    <w:rsid w:val="004A4C1F"/>
    <w:rsid w:val="004A5223"/>
    <w:rsid w:val="004A577A"/>
    <w:rsid w:val="004A58DE"/>
    <w:rsid w:val="004A7C53"/>
    <w:rsid w:val="004A7CF3"/>
    <w:rsid w:val="004B1890"/>
    <w:rsid w:val="004B2605"/>
    <w:rsid w:val="004B2664"/>
    <w:rsid w:val="004B2667"/>
    <w:rsid w:val="004B3B5C"/>
    <w:rsid w:val="004B502B"/>
    <w:rsid w:val="004B51F0"/>
    <w:rsid w:val="004B6D42"/>
    <w:rsid w:val="004B73DF"/>
    <w:rsid w:val="004C02D4"/>
    <w:rsid w:val="004C0395"/>
    <w:rsid w:val="004C0B7D"/>
    <w:rsid w:val="004C0C44"/>
    <w:rsid w:val="004C1103"/>
    <w:rsid w:val="004C1775"/>
    <w:rsid w:val="004C22BE"/>
    <w:rsid w:val="004C236B"/>
    <w:rsid w:val="004C2387"/>
    <w:rsid w:val="004C4356"/>
    <w:rsid w:val="004C4A3B"/>
    <w:rsid w:val="004C4AF6"/>
    <w:rsid w:val="004C4EFF"/>
    <w:rsid w:val="004C5461"/>
    <w:rsid w:val="004C6AB7"/>
    <w:rsid w:val="004D0434"/>
    <w:rsid w:val="004D0FEF"/>
    <w:rsid w:val="004D1C18"/>
    <w:rsid w:val="004D2F42"/>
    <w:rsid w:val="004D30D1"/>
    <w:rsid w:val="004D3201"/>
    <w:rsid w:val="004D5ADD"/>
    <w:rsid w:val="004D6707"/>
    <w:rsid w:val="004D68C3"/>
    <w:rsid w:val="004D7D72"/>
    <w:rsid w:val="004D7F26"/>
    <w:rsid w:val="004E0318"/>
    <w:rsid w:val="004E0B89"/>
    <w:rsid w:val="004E168E"/>
    <w:rsid w:val="004E23AC"/>
    <w:rsid w:val="004E2A77"/>
    <w:rsid w:val="004E59DD"/>
    <w:rsid w:val="004E6CBD"/>
    <w:rsid w:val="004F27D4"/>
    <w:rsid w:val="004F35FA"/>
    <w:rsid w:val="004F3AC3"/>
    <w:rsid w:val="004F3F35"/>
    <w:rsid w:val="004F3F62"/>
    <w:rsid w:val="004F4319"/>
    <w:rsid w:val="004F59DF"/>
    <w:rsid w:val="004F7183"/>
    <w:rsid w:val="004F7871"/>
    <w:rsid w:val="0050059E"/>
    <w:rsid w:val="00500CF6"/>
    <w:rsid w:val="00504A33"/>
    <w:rsid w:val="00505199"/>
    <w:rsid w:val="005052D9"/>
    <w:rsid w:val="005056EE"/>
    <w:rsid w:val="00505C0A"/>
    <w:rsid w:val="00505D02"/>
    <w:rsid w:val="00506D85"/>
    <w:rsid w:val="00507C91"/>
    <w:rsid w:val="00507F6F"/>
    <w:rsid w:val="0051047E"/>
    <w:rsid w:val="00512B7B"/>
    <w:rsid w:val="005162F5"/>
    <w:rsid w:val="00517AE7"/>
    <w:rsid w:val="00520A18"/>
    <w:rsid w:val="005223C3"/>
    <w:rsid w:val="00522EEF"/>
    <w:rsid w:val="00522FD7"/>
    <w:rsid w:val="005254C6"/>
    <w:rsid w:val="00525681"/>
    <w:rsid w:val="00526D11"/>
    <w:rsid w:val="005270DA"/>
    <w:rsid w:val="00527428"/>
    <w:rsid w:val="00527CD2"/>
    <w:rsid w:val="00527E8A"/>
    <w:rsid w:val="00530A64"/>
    <w:rsid w:val="00532854"/>
    <w:rsid w:val="00532D12"/>
    <w:rsid w:val="0053375F"/>
    <w:rsid w:val="005340E8"/>
    <w:rsid w:val="0053450F"/>
    <w:rsid w:val="005345B9"/>
    <w:rsid w:val="00534BDE"/>
    <w:rsid w:val="00535FB3"/>
    <w:rsid w:val="0053734C"/>
    <w:rsid w:val="00537359"/>
    <w:rsid w:val="005403AE"/>
    <w:rsid w:val="005406C8"/>
    <w:rsid w:val="00541B28"/>
    <w:rsid w:val="00542A98"/>
    <w:rsid w:val="0054370B"/>
    <w:rsid w:val="00543C6A"/>
    <w:rsid w:val="00545887"/>
    <w:rsid w:val="0054601E"/>
    <w:rsid w:val="00550730"/>
    <w:rsid w:val="00551678"/>
    <w:rsid w:val="0055188C"/>
    <w:rsid w:val="005523DD"/>
    <w:rsid w:val="00554C87"/>
    <w:rsid w:val="00555501"/>
    <w:rsid w:val="00555CDD"/>
    <w:rsid w:val="00556196"/>
    <w:rsid w:val="00556802"/>
    <w:rsid w:val="00556B97"/>
    <w:rsid w:val="00560047"/>
    <w:rsid w:val="0056066F"/>
    <w:rsid w:val="005618EF"/>
    <w:rsid w:val="00561FFB"/>
    <w:rsid w:val="005629D7"/>
    <w:rsid w:val="0056400E"/>
    <w:rsid w:val="0056437E"/>
    <w:rsid w:val="005663D2"/>
    <w:rsid w:val="00566F23"/>
    <w:rsid w:val="00567281"/>
    <w:rsid w:val="00567493"/>
    <w:rsid w:val="00567CD4"/>
    <w:rsid w:val="00571193"/>
    <w:rsid w:val="0057182D"/>
    <w:rsid w:val="00572F03"/>
    <w:rsid w:val="00572F2B"/>
    <w:rsid w:val="00573F94"/>
    <w:rsid w:val="0057580E"/>
    <w:rsid w:val="00575C23"/>
    <w:rsid w:val="00576F08"/>
    <w:rsid w:val="005770E4"/>
    <w:rsid w:val="005771A0"/>
    <w:rsid w:val="005772F3"/>
    <w:rsid w:val="005774C9"/>
    <w:rsid w:val="00577DC2"/>
    <w:rsid w:val="00580947"/>
    <w:rsid w:val="00581A23"/>
    <w:rsid w:val="00582B24"/>
    <w:rsid w:val="00583D1B"/>
    <w:rsid w:val="00583E66"/>
    <w:rsid w:val="00584DEB"/>
    <w:rsid w:val="00585069"/>
    <w:rsid w:val="005851D8"/>
    <w:rsid w:val="00585240"/>
    <w:rsid w:val="005859B2"/>
    <w:rsid w:val="0058602F"/>
    <w:rsid w:val="0058659A"/>
    <w:rsid w:val="00586E5A"/>
    <w:rsid w:val="005900E8"/>
    <w:rsid w:val="005922BB"/>
    <w:rsid w:val="00594574"/>
    <w:rsid w:val="00594A6C"/>
    <w:rsid w:val="00594EC4"/>
    <w:rsid w:val="005952D7"/>
    <w:rsid w:val="0059533E"/>
    <w:rsid w:val="00595C9E"/>
    <w:rsid w:val="00596902"/>
    <w:rsid w:val="00596F26"/>
    <w:rsid w:val="00597734"/>
    <w:rsid w:val="005A0344"/>
    <w:rsid w:val="005A1647"/>
    <w:rsid w:val="005A3277"/>
    <w:rsid w:val="005A34E2"/>
    <w:rsid w:val="005A38C0"/>
    <w:rsid w:val="005A468A"/>
    <w:rsid w:val="005A51DE"/>
    <w:rsid w:val="005A68B9"/>
    <w:rsid w:val="005A769B"/>
    <w:rsid w:val="005A79A6"/>
    <w:rsid w:val="005B0638"/>
    <w:rsid w:val="005B0844"/>
    <w:rsid w:val="005B1CCC"/>
    <w:rsid w:val="005B23A0"/>
    <w:rsid w:val="005B3066"/>
    <w:rsid w:val="005B4F5E"/>
    <w:rsid w:val="005B5FF6"/>
    <w:rsid w:val="005B6161"/>
    <w:rsid w:val="005B6648"/>
    <w:rsid w:val="005B6E33"/>
    <w:rsid w:val="005B6E73"/>
    <w:rsid w:val="005B705B"/>
    <w:rsid w:val="005B7BD7"/>
    <w:rsid w:val="005C0312"/>
    <w:rsid w:val="005C0FB1"/>
    <w:rsid w:val="005C1A5C"/>
    <w:rsid w:val="005C1B81"/>
    <w:rsid w:val="005C31F3"/>
    <w:rsid w:val="005C3443"/>
    <w:rsid w:val="005C4E0C"/>
    <w:rsid w:val="005C5937"/>
    <w:rsid w:val="005D2EB0"/>
    <w:rsid w:val="005D3557"/>
    <w:rsid w:val="005D3BC1"/>
    <w:rsid w:val="005D4091"/>
    <w:rsid w:val="005D40CE"/>
    <w:rsid w:val="005D46AC"/>
    <w:rsid w:val="005D502A"/>
    <w:rsid w:val="005D6A02"/>
    <w:rsid w:val="005D6B1E"/>
    <w:rsid w:val="005D6DD9"/>
    <w:rsid w:val="005D77CE"/>
    <w:rsid w:val="005E014D"/>
    <w:rsid w:val="005E1E67"/>
    <w:rsid w:val="005E28F7"/>
    <w:rsid w:val="005E2B60"/>
    <w:rsid w:val="005E3344"/>
    <w:rsid w:val="005E659F"/>
    <w:rsid w:val="005E77D9"/>
    <w:rsid w:val="005E78B1"/>
    <w:rsid w:val="005E7A4B"/>
    <w:rsid w:val="005E7E30"/>
    <w:rsid w:val="005F1B8D"/>
    <w:rsid w:val="005F216B"/>
    <w:rsid w:val="005F24E7"/>
    <w:rsid w:val="005F265D"/>
    <w:rsid w:val="005F2BBA"/>
    <w:rsid w:val="005F2CBB"/>
    <w:rsid w:val="005F3AAC"/>
    <w:rsid w:val="005F5551"/>
    <w:rsid w:val="00601113"/>
    <w:rsid w:val="0060140C"/>
    <w:rsid w:val="00601D9C"/>
    <w:rsid w:val="00601DF1"/>
    <w:rsid w:val="006026AF"/>
    <w:rsid w:val="00603C18"/>
    <w:rsid w:val="00604869"/>
    <w:rsid w:val="006069DE"/>
    <w:rsid w:val="00611B06"/>
    <w:rsid w:val="0061235E"/>
    <w:rsid w:val="00612605"/>
    <w:rsid w:val="00612718"/>
    <w:rsid w:val="00612E2C"/>
    <w:rsid w:val="006148E2"/>
    <w:rsid w:val="006150D3"/>
    <w:rsid w:val="006162A3"/>
    <w:rsid w:val="006172C9"/>
    <w:rsid w:val="00620DBA"/>
    <w:rsid w:val="0062247A"/>
    <w:rsid w:val="00622915"/>
    <w:rsid w:val="00622F7A"/>
    <w:rsid w:val="00623CCA"/>
    <w:rsid w:val="0062403B"/>
    <w:rsid w:val="006242D4"/>
    <w:rsid w:val="00624D5A"/>
    <w:rsid w:val="00625DAA"/>
    <w:rsid w:val="00627C7D"/>
    <w:rsid w:val="00632D02"/>
    <w:rsid w:val="006348B5"/>
    <w:rsid w:val="00634CDB"/>
    <w:rsid w:val="00637442"/>
    <w:rsid w:val="00640D3C"/>
    <w:rsid w:val="00641078"/>
    <w:rsid w:val="00641263"/>
    <w:rsid w:val="00641DA9"/>
    <w:rsid w:val="00642C61"/>
    <w:rsid w:val="00644368"/>
    <w:rsid w:val="006447F6"/>
    <w:rsid w:val="00645625"/>
    <w:rsid w:val="00647829"/>
    <w:rsid w:val="0065100D"/>
    <w:rsid w:val="00651179"/>
    <w:rsid w:val="00651245"/>
    <w:rsid w:val="00652648"/>
    <w:rsid w:val="00652B8A"/>
    <w:rsid w:val="006530BE"/>
    <w:rsid w:val="0065340D"/>
    <w:rsid w:val="00654828"/>
    <w:rsid w:val="00654A3D"/>
    <w:rsid w:val="00656829"/>
    <w:rsid w:val="00656F64"/>
    <w:rsid w:val="006570B2"/>
    <w:rsid w:val="00657204"/>
    <w:rsid w:val="006573B3"/>
    <w:rsid w:val="006608D3"/>
    <w:rsid w:val="006630F6"/>
    <w:rsid w:val="006636FE"/>
    <w:rsid w:val="00663720"/>
    <w:rsid w:val="00663EC4"/>
    <w:rsid w:val="00663F15"/>
    <w:rsid w:val="006647C4"/>
    <w:rsid w:val="00664BF7"/>
    <w:rsid w:val="0066525D"/>
    <w:rsid w:val="00665F5D"/>
    <w:rsid w:val="00666402"/>
    <w:rsid w:val="006708E0"/>
    <w:rsid w:val="00672BA9"/>
    <w:rsid w:val="00674295"/>
    <w:rsid w:val="00674672"/>
    <w:rsid w:val="00674E94"/>
    <w:rsid w:val="00675280"/>
    <w:rsid w:val="00675525"/>
    <w:rsid w:val="00675CD0"/>
    <w:rsid w:val="006760E8"/>
    <w:rsid w:val="00676342"/>
    <w:rsid w:val="0067660A"/>
    <w:rsid w:val="006771A6"/>
    <w:rsid w:val="006773CD"/>
    <w:rsid w:val="0068253F"/>
    <w:rsid w:val="00682779"/>
    <w:rsid w:val="00682F89"/>
    <w:rsid w:val="00682FBB"/>
    <w:rsid w:val="006843FD"/>
    <w:rsid w:val="0068550E"/>
    <w:rsid w:val="00687376"/>
    <w:rsid w:val="0068739D"/>
    <w:rsid w:val="006874BC"/>
    <w:rsid w:val="00687671"/>
    <w:rsid w:val="00687C04"/>
    <w:rsid w:val="00690095"/>
    <w:rsid w:val="00690A62"/>
    <w:rsid w:val="00690C6F"/>
    <w:rsid w:val="00690EA7"/>
    <w:rsid w:val="00692FBC"/>
    <w:rsid w:val="00693481"/>
    <w:rsid w:val="00694082"/>
    <w:rsid w:val="00694BCD"/>
    <w:rsid w:val="00694CC7"/>
    <w:rsid w:val="00695545"/>
    <w:rsid w:val="006A04EF"/>
    <w:rsid w:val="006A1749"/>
    <w:rsid w:val="006A1C25"/>
    <w:rsid w:val="006A2389"/>
    <w:rsid w:val="006A2EAF"/>
    <w:rsid w:val="006A3662"/>
    <w:rsid w:val="006A41E2"/>
    <w:rsid w:val="006A4482"/>
    <w:rsid w:val="006A45E7"/>
    <w:rsid w:val="006A4FA8"/>
    <w:rsid w:val="006A5FC6"/>
    <w:rsid w:val="006A6896"/>
    <w:rsid w:val="006B0DA7"/>
    <w:rsid w:val="006B28F7"/>
    <w:rsid w:val="006B4D42"/>
    <w:rsid w:val="006B590B"/>
    <w:rsid w:val="006B5CD6"/>
    <w:rsid w:val="006B618A"/>
    <w:rsid w:val="006B618E"/>
    <w:rsid w:val="006B62D0"/>
    <w:rsid w:val="006B64DF"/>
    <w:rsid w:val="006B672D"/>
    <w:rsid w:val="006B783F"/>
    <w:rsid w:val="006C2548"/>
    <w:rsid w:val="006C259B"/>
    <w:rsid w:val="006C2D9A"/>
    <w:rsid w:val="006C3449"/>
    <w:rsid w:val="006C4690"/>
    <w:rsid w:val="006C5884"/>
    <w:rsid w:val="006C601D"/>
    <w:rsid w:val="006C6577"/>
    <w:rsid w:val="006C6BFF"/>
    <w:rsid w:val="006C73B4"/>
    <w:rsid w:val="006D1C05"/>
    <w:rsid w:val="006D2729"/>
    <w:rsid w:val="006D2B87"/>
    <w:rsid w:val="006D3737"/>
    <w:rsid w:val="006D37F3"/>
    <w:rsid w:val="006D3A38"/>
    <w:rsid w:val="006D3B92"/>
    <w:rsid w:val="006D43D8"/>
    <w:rsid w:val="006D44F9"/>
    <w:rsid w:val="006D6BA0"/>
    <w:rsid w:val="006D7EF9"/>
    <w:rsid w:val="006E0C93"/>
    <w:rsid w:val="006E1420"/>
    <w:rsid w:val="006E1470"/>
    <w:rsid w:val="006E21D2"/>
    <w:rsid w:val="006E2523"/>
    <w:rsid w:val="006E2855"/>
    <w:rsid w:val="006E2B96"/>
    <w:rsid w:val="006E3E8D"/>
    <w:rsid w:val="006E48E7"/>
    <w:rsid w:val="006E5F5C"/>
    <w:rsid w:val="006E6D3D"/>
    <w:rsid w:val="006E7E90"/>
    <w:rsid w:val="006F000F"/>
    <w:rsid w:val="006F058E"/>
    <w:rsid w:val="006F1550"/>
    <w:rsid w:val="006F2345"/>
    <w:rsid w:val="006F23C1"/>
    <w:rsid w:val="006F2FD5"/>
    <w:rsid w:val="006F32CB"/>
    <w:rsid w:val="006F3B4F"/>
    <w:rsid w:val="006F4553"/>
    <w:rsid w:val="006F4726"/>
    <w:rsid w:val="006F4B1F"/>
    <w:rsid w:val="006F4B94"/>
    <w:rsid w:val="006F6FBC"/>
    <w:rsid w:val="006F705B"/>
    <w:rsid w:val="006F7E29"/>
    <w:rsid w:val="007003CE"/>
    <w:rsid w:val="007021E5"/>
    <w:rsid w:val="0070364F"/>
    <w:rsid w:val="0070429A"/>
    <w:rsid w:val="007047C6"/>
    <w:rsid w:val="00705074"/>
    <w:rsid w:val="00705086"/>
    <w:rsid w:val="00705C34"/>
    <w:rsid w:val="007103FD"/>
    <w:rsid w:val="00711631"/>
    <w:rsid w:val="007124DC"/>
    <w:rsid w:val="00712BF9"/>
    <w:rsid w:val="00712FD0"/>
    <w:rsid w:val="007135A1"/>
    <w:rsid w:val="0071370F"/>
    <w:rsid w:val="0071493C"/>
    <w:rsid w:val="007157E3"/>
    <w:rsid w:val="00716193"/>
    <w:rsid w:val="00716741"/>
    <w:rsid w:val="007168AF"/>
    <w:rsid w:val="007168D7"/>
    <w:rsid w:val="007177E1"/>
    <w:rsid w:val="007178AB"/>
    <w:rsid w:val="00720188"/>
    <w:rsid w:val="00721BD3"/>
    <w:rsid w:val="00722041"/>
    <w:rsid w:val="007221D1"/>
    <w:rsid w:val="007222C2"/>
    <w:rsid w:val="0072250E"/>
    <w:rsid w:val="0072263D"/>
    <w:rsid w:val="007227BC"/>
    <w:rsid w:val="00722AC7"/>
    <w:rsid w:val="00723361"/>
    <w:rsid w:val="0072472F"/>
    <w:rsid w:val="00725410"/>
    <w:rsid w:val="007254C4"/>
    <w:rsid w:val="0072567F"/>
    <w:rsid w:val="0072687E"/>
    <w:rsid w:val="007277B7"/>
    <w:rsid w:val="0073006C"/>
    <w:rsid w:val="0073209B"/>
    <w:rsid w:val="00733BFB"/>
    <w:rsid w:val="00735176"/>
    <w:rsid w:val="007353E7"/>
    <w:rsid w:val="00735421"/>
    <w:rsid w:val="007365D6"/>
    <w:rsid w:val="007374B7"/>
    <w:rsid w:val="00737583"/>
    <w:rsid w:val="00737F47"/>
    <w:rsid w:val="007403CF"/>
    <w:rsid w:val="00742533"/>
    <w:rsid w:val="0074255E"/>
    <w:rsid w:val="007428D0"/>
    <w:rsid w:val="0074332F"/>
    <w:rsid w:val="007446E3"/>
    <w:rsid w:val="007458CD"/>
    <w:rsid w:val="0074594F"/>
    <w:rsid w:val="00745EB9"/>
    <w:rsid w:val="00745FDA"/>
    <w:rsid w:val="007464EF"/>
    <w:rsid w:val="00750176"/>
    <w:rsid w:val="007513F9"/>
    <w:rsid w:val="00751C0B"/>
    <w:rsid w:val="007524DA"/>
    <w:rsid w:val="00752ACA"/>
    <w:rsid w:val="0075349D"/>
    <w:rsid w:val="00753FD0"/>
    <w:rsid w:val="00754D6A"/>
    <w:rsid w:val="0075506B"/>
    <w:rsid w:val="0075512B"/>
    <w:rsid w:val="007557F9"/>
    <w:rsid w:val="00757297"/>
    <w:rsid w:val="0076112C"/>
    <w:rsid w:val="007617C5"/>
    <w:rsid w:val="00761D1C"/>
    <w:rsid w:val="007631EC"/>
    <w:rsid w:val="00764593"/>
    <w:rsid w:val="00764967"/>
    <w:rsid w:val="00766554"/>
    <w:rsid w:val="00767B63"/>
    <w:rsid w:val="00767D80"/>
    <w:rsid w:val="0077001B"/>
    <w:rsid w:val="00770AD6"/>
    <w:rsid w:val="00771B6A"/>
    <w:rsid w:val="00772150"/>
    <w:rsid w:val="00773388"/>
    <w:rsid w:val="00773739"/>
    <w:rsid w:val="00773D75"/>
    <w:rsid w:val="00774506"/>
    <w:rsid w:val="0077592D"/>
    <w:rsid w:val="00775D28"/>
    <w:rsid w:val="00777A7C"/>
    <w:rsid w:val="00777B94"/>
    <w:rsid w:val="00777F86"/>
    <w:rsid w:val="0078156B"/>
    <w:rsid w:val="0078335C"/>
    <w:rsid w:val="00783508"/>
    <w:rsid w:val="00784D4C"/>
    <w:rsid w:val="0078707B"/>
    <w:rsid w:val="00787C1B"/>
    <w:rsid w:val="00790E9A"/>
    <w:rsid w:val="00791F9B"/>
    <w:rsid w:val="0079245C"/>
    <w:rsid w:val="00792FC7"/>
    <w:rsid w:val="00793613"/>
    <w:rsid w:val="00793FFA"/>
    <w:rsid w:val="00794377"/>
    <w:rsid w:val="00794A17"/>
    <w:rsid w:val="00796427"/>
    <w:rsid w:val="007970C6"/>
    <w:rsid w:val="00797101"/>
    <w:rsid w:val="007977B9"/>
    <w:rsid w:val="007A07EE"/>
    <w:rsid w:val="007A15B8"/>
    <w:rsid w:val="007A20AD"/>
    <w:rsid w:val="007A2157"/>
    <w:rsid w:val="007A2B18"/>
    <w:rsid w:val="007A389A"/>
    <w:rsid w:val="007A3961"/>
    <w:rsid w:val="007A4031"/>
    <w:rsid w:val="007A5484"/>
    <w:rsid w:val="007A54DE"/>
    <w:rsid w:val="007A58B1"/>
    <w:rsid w:val="007A5D70"/>
    <w:rsid w:val="007A6B26"/>
    <w:rsid w:val="007A7656"/>
    <w:rsid w:val="007A7AE0"/>
    <w:rsid w:val="007B0D6E"/>
    <w:rsid w:val="007B1653"/>
    <w:rsid w:val="007B224F"/>
    <w:rsid w:val="007B2419"/>
    <w:rsid w:val="007B26AB"/>
    <w:rsid w:val="007B2A56"/>
    <w:rsid w:val="007B3D46"/>
    <w:rsid w:val="007B4914"/>
    <w:rsid w:val="007B51A2"/>
    <w:rsid w:val="007B5B38"/>
    <w:rsid w:val="007B5EE6"/>
    <w:rsid w:val="007B6477"/>
    <w:rsid w:val="007C22C9"/>
    <w:rsid w:val="007C3A8C"/>
    <w:rsid w:val="007C4103"/>
    <w:rsid w:val="007C4C7D"/>
    <w:rsid w:val="007C5713"/>
    <w:rsid w:val="007C6EC2"/>
    <w:rsid w:val="007C7E9B"/>
    <w:rsid w:val="007D068C"/>
    <w:rsid w:val="007D24E2"/>
    <w:rsid w:val="007D3282"/>
    <w:rsid w:val="007D3525"/>
    <w:rsid w:val="007D3A6A"/>
    <w:rsid w:val="007D41D7"/>
    <w:rsid w:val="007D44E3"/>
    <w:rsid w:val="007D4F46"/>
    <w:rsid w:val="007D502A"/>
    <w:rsid w:val="007D519B"/>
    <w:rsid w:val="007D6222"/>
    <w:rsid w:val="007D6A96"/>
    <w:rsid w:val="007D6CC5"/>
    <w:rsid w:val="007D7B89"/>
    <w:rsid w:val="007D7DD7"/>
    <w:rsid w:val="007E0083"/>
    <w:rsid w:val="007E1CC3"/>
    <w:rsid w:val="007E1F87"/>
    <w:rsid w:val="007E2CD0"/>
    <w:rsid w:val="007E3210"/>
    <w:rsid w:val="007E3F2B"/>
    <w:rsid w:val="007E5663"/>
    <w:rsid w:val="007E71D9"/>
    <w:rsid w:val="007E76F6"/>
    <w:rsid w:val="007E7CAC"/>
    <w:rsid w:val="007F0AEE"/>
    <w:rsid w:val="007F1840"/>
    <w:rsid w:val="007F1F51"/>
    <w:rsid w:val="007F20B7"/>
    <w:rsid w:val="007F2146"/>
    <w:rsid w:val="007F2E24"/>
    <w:rsid w:val="007F3E78"/>
    <w:rsid w:val="007F5AC0"/>
    <w:rsid w:val="007F6B17"/>
    <w:rsid w:val="007F71F6"/>
    <w:rsid w:val="007F7336"/>
    <w:rsid w:val="007F7C3E"/>
    <w:rsid w:val="008025AF"/>
    <w:rsid w:val="008036CD"/>
    <w:rsid w:val="0080390E"/>
    <w:rsid w:val="00803C80"/>
    <w:rsid w:val="00804499"/>
    <w:rsid w:val="0080450A"/>
    <w:rsid w:val="00807E56"/>
    <w:rsid w:val="00810123"/>
    <w:rsid w:val="00810C77"/>
    <w:rsid w:val="008110BD"/>
    <w:rsid w:val="00811203"/>
    <w:rsid w:val="008113C0"/>
    <w:rsid w:val="00812397"/>
    <w:rsid w:val="0081273C"/>
    <w:rsid w:val="008134B5"/>
    <w:rsid w:val="0081359B"/>
    <w:rsid w:val="0081362E"/>
    <w:rsid w:val="00813BCD"/>
    <w:rsid w:val="00813CA0"/>
    <w:rsid w:val="00813F64"/>
    <w:rsid w:val="008142CE"/>
    <w:rsid w:val="0081495A"/>
    <w:rsid w:val="008149C0"/>
    <w:rsid w:val="008153DA"/>
    <w:rsid w:val="00815C1A"/>
    <w:rsid w:val="00816185"/>
    <w:rsid w:val="008164C1"/>
    <w:rsid w:val="00816975"/>
    <w:rsid w:val="00816ADC"/>
    <w:rsid w:val="00816C54"/>
    <w:rsid w:val="0081748D"/>
    <w:rsid w:val="00817E04"/>
    <w:rsid w:val="008208AA"/>
    <w:rsid w:val="008208C8"/>
    <w:rsid w:val="00820CEF"/>
    <w:rsid w:val="00821FE2"/>
    <w:rsid w:val="00822378"/>
    <w:rsid w:val="00822D8B"/>
    <w:rsid w:val="00824C71"/>
    <w:rsid w:val="00824EE5"/>
    <w:rsid w:val="00826B7D"/>
    <w:rsid w:val="00827968"/>
    <w:rsid w:val="008308EF"/>
    <w:rsid w:val="00831C86"/>
    <w:rsid w:val="00832761"/>
    <w:rsid w:val="00833723"/>
    <w:rsid w:val="00833809"/>
    <w:rsid w:val="00833A76"/>
    <w:rsid w:val="00834656"/>
    <w:rsid w:val="00834F54"/>
    <w:rsid w:val="00835151"/>
    <w:rsid w:val="00835268"/>
    <w:rsid w:val="00835709"/>
    <w:rsid w:val="0083578F"/>
    <w:rsid w:val="00837694"/>
    <w:rsid w:val="008379BD"/>
    <w:rsid w:val="00837A65"/>
    <w:rsid w:val="00837D27"/>
    <w:rsid w:val="00840310"/>
    <w:rsid w:val="00840C19"/>
    <w:rsid w:val="0084114E"/>
    <w:rsid w:val="00842013"/>
    <w:rsid w:val="008437B4"/>
    <w:rsid w:val="00843849"/>
    <w:rsid w:val="008447F0"/>
    <w:rsid w:val="00845CF0"/>
    <w:rsid w:val="008463C9"/>
    <w:rsid w:val="00846B70"/>
    <w:rsid w:val="00846CEE"/>
    <w:rsid w:val="00847391"/>
    <w:rsid w:val="00847CCA"/>
    <w:rsid w:val="00847D20"/>
    <w:rsid w:val="0085047F"/>
    <w:rsid w:val="00851087"/>
    <w:rsid w:val="00851BA2"/>
    <w:rsid w:val="0085344E"/>
    <w:rsid w:val="00853B67"/>
    <w:rsid w:val="008549E9"/>
    <w:rsid w:val="008559E2"/>
    <w:rsid w:val="00856394"/>
    <w:rsid w:val="00856D8D"/>
    <w:rsid w:val="00860406"/>
    <w:rsid w:val="00860620"/>
    <w:rsid w:val="00860E98"/>
    <w:rsid w:val="0086128D"/>
    <w:rsid w:val="00862025"/>
    <w:rsid w:val="00862192"/>
    <w:rsid w:val="008624C9"/>
    <w:rsid w:val="008626B3"/>
    <w:rsid w:val="00863669"/>
    <w:rsid w:val="00863BE3"/>
    <w:rsid w:val="008651FA"/>
    <w:rsid w:val="00865769"/>
    <w:rsid w:val="008711E4"/>
    <w:rsid w:val="0087221F"/>
    <w:rsid w:val="008729A0"/>
    <w:rsid w:val="008744FE"/>
    <w:rsid w:val="00874D47"/>
    <w:rsid w:val="0087568E"/>
    <w:rsid w:val="00875B55"/>
    <w:rsid w:val="00877363"/>
    <w:rsid w:val="008800A3"/>
    <w:rsid w:val="0088047F"/>
    <w:rsid w:val="00880541"/>
    <w:rsid w:val="00881FE9"/>
    <w:rsid w:val="008822AF"/>
    <w:rsid w:val="00882654"/>
    <w:rsid w:val="008829A8"/>
    <w:rsid w:val="00882B0E"/>
    <w:rsid w:val="008832FB"/>
    <w:rsid w:val="00884AF5"/>
    <w:rsid w:val="008854F8"/>
    <w:rsid w:val="008856A2"/>
    <w:rsid w:val="00885977"/>
    <w:rsid w:val="00885AE9"/>
    <w:rsid w:val="008870A8"/>
    <w:rsid w:val="008879D8"/>
    <w:rsid w:val="00887EE6"/>
    <w:rsid w:val="00887F49"/>
    <w:rsid w:val="008911DD"/>
    <w:rsid w:val="0089213A"/>
    <w:rsid w:val="00892693"/>
    <w:rsid w:val="00893829"/>
    <w:rsid w:val="00896426"/>
    <w:rsid w:val="00896703"/>
    <w:rsid w:val="008A0321"/>
    <w:rsid w:val="008A07A7"/>
    <w:rsid w:val="008A1591"/>
    <w:rsid w:val="008A16F4"/>
    <w:rsid w:val="008A1EE5"/>
    <w:rsid w:val="008A21B5"/>
    <w:rsid w:val="008A2470"/>
    <w:rsid w:val="008A2EEC"/>
    <w:rsid w:val="008A31FA"/>
    <w:rsid w:val="008A3828"/>
    <w:rsid w:val="008A3B1B"/>
    <w:rsid w:val="008A49FB"/>
    <w:rsid w:val="008A4AE4"/>
    <w:rsid w:val="008A4AEA"/>
    <w:rsid w:val="008A6885"/>
    <w:rsid w:val="008A6B28"/>
    <w:rsid w:val="008A7C08"/>
    <w:rsid w:val="008B188A"/>
    <w:rsid w:val="008B2E97"/>
    <w:rsid w:val="008B3049"/>
    <w:rsid w:val="008B4B61"/>
    <w:rsid w:val="008B5B19"/>
    <w:rsid w:val="008B647D"/>
    <w:rsid w:val="008B66B1"/>
    <w:rsid w:val="008B6C45"/>
    <w:rsid w:val="008B7D0E"/>
    <w:rsid w:val="008B7E9D"/>
    <w:rsid w:val="008C0E1A"/>
    <w:rsid w:val="008C2DCB"/>
    <w:rsid w:val="008C44DA"/>
    <w:rsid w:val="008C48D4"/>
    <w:rsid w:val="008C4A5B"/>
    <w:rsid w:val="008C5504"/>
    <w:rsid w:val="008C5DC5"/>
    <w:rsid w:val="008C6497"/>
    <w:rsid w:val="008C6E81"/>
    <w:rsid w:val="008D0595"/>
    <w:rsid w:val="008D245D"/>
    <w:rsid w:val="008D2AAF"/>
    <w:rsid w:val="008D4F4A"/>
    <w:rsid w:val="008D5B03"/>
    <w:rsid w:val="008D61C0"/>
    <w:rsid w:val="008D6707"/>
    <w:rsid w:val="008D6769"/>
    <w:rsid w:val="008D6BC5"/>
    <w:rsid w:val="008D6E2B"/>
    <w:rsid w:val="008E02E9"/>
    <w:rsid w:val="008E0D2E"/>
    <w:rsid w:val="008E20B5"/>
    <w:rsid w:val="008E395F"/>
    <w:rsid w:val="008E3C0F"/>
    <w:rsid w:val="008E4454"/>
    <w:rsid w:val="008E7BCB"/>
    <w:rsid w:val="008F0029"/>
    <w:rsid w:val="008F0404"/>
    <w:rsid w:val="008F0FF7"/>
    <w:rsid w:val="008F12A6"/>
    <w:rsid w:val="008F2957"/>
    <w:rsid w:val="008F2B8E"/>
    <w:rsid w:val="008F2BF5"/>
    <w:rsid w:val="008F3B00"/>
    <w:rsid w:val="008F44EF"/>
    <w:rsid w:val="008F579D"/>
    <w:rsid w:val="008F592E"/>
    <w:rsid w:val="008F5A35"/>
    <w:rsid w:val="008F6B46"/>
    <w:rsid w:val="008F6CE9"/>
    <w:rsid w:val="008F77D2"/>
    <w:rsid w:val="008F78A6"/>
    <w:rsid w:val="008F78B9"/>
    <w:rsid w:val="008F7FF9"/>
    <w:rsid w:val="00900BC8"/>
    <w:rsid w:val="00902600"/>
    <w:rsid w:val="00904B06"/>
    <w:rsid w:val="00906225"/>
    <w:rsid w:val="0090662F"/>
    <w:rsid w:val="00907FEC"/>
    <w:rsid w:val="009112DE"/>
    <w:rsid w:val="00912AA5"/>
    <w:rsid w:val="00912EE3"/>
    <w:rsid w:val="00915665"/>
    <w:rsid w:val="00916366"/>
    <w:rsid w:val="0091680B"/>
    <w:rsid w:val="00917330"/>
    <w:rsid w:val="0091788D"/>
    <w:rsid w:val="009207A9"/>
    <w:rsid w:val="00920BD7"/>
    <w:rsid w:val="00921010"/>
    <w:rsid w:val="00921BE1"/>
    <w:rsid w:val="00923A14"/>
    <w:rsid w:val="00923BAF"/>
    <w:rsid w:val="0092502E"/>
    <w:rsid w:val="009273AA"/>
    <w:rsid w:val="0093199B"/>
    <w:rsid w:val="009326D4"/>
    <w:rsid w:val="00932A8C"/>
    <w:rsid w:val="009330EA"/>
    <w:rsid w:val="009344C8"/>
    <w:rsid w:val="00934904"/>
    <w:rsid w:val="009363A1"/>
    <w:rsid w:val="009373E9"/>
    <w:rsid w:val="00937D55"/>
    <w:rsid w:val="00942238"/>
    <w:rsid w:val="00943678"/>
    <w:rsid w:val="00943B68"/>
    <w:rsid w:val="00944E26"/>
    <w:rsid w:val="00945223"/>
    <w:rsid w:val="00945579"/>
    <w:rsid w:val="00946EC1"/>
    <w:rsid w:val="00951091"/>
    <w:rsid w:val="009514C8"/>
    <w:rsid w:val="009517FD"/>
    <w:rsid w:val="00951936"/>
    <w:rsid w:val="00951A75"/>
    <w:rsid w:val="00952630"/>
    <w:rsid w:val="00952DDA"/>
    <w:rsid w:val="00953853"/>
    <w:rsid w:val="00953F43"/>
    <w:rsid w:val="00954DEB"/>
    <w:rsid w:val="009550FA"/>
    <w:rsid w:val="0095532C"/>
    <w:rsid w:val="00956346"/>
    <w:rsid w:val="00956DE8"/>
    <w:rsid w:val="00956E2E"/>
    <w:rsid w:val="00956E77"/>
    <w:rsid w:val="00957631"/>
    <w:rsid w:val="009577D7"/>
    <w:rsid w:val="00957B97"/>
    <w:rsid w:val="00957F9D"/>
    <w:rsid w:val="00960235"/>
    <w:rsid w:val="00960FD2"/>
    <w:rsid w:val="0096207B"/>
    <w:rsid w:val="00962CA4"/>
    <w:rsid w:val="00963C6B"/>
    <w:rsid w:val="009647B3"/>
    <w:rsid w:val="00964ACD"/>
    <w:rsid w:val="00966E30"/>
    <w:rsid w:val="0096760E"/>
    <w:rsid w:val="00971939"/>
    <w:rsid w:val="009725CE"/>
    <w:rsid w:val="00973537"/>
    <w:rsid w:val="00973640"/>
    <w:rsid w:val="00973648"/>
    <w:rsid w:val="00973BB5"/>
    <w:rsid w:val="0097544E"/>
    <w:rsid w:val="00980CE7"/>
    <w:rsid w:val="00981B7A"/>
    <w:rsid w:val="00982677"/>
    <w:rsid w:val="00982DB2"/>
    <w:rsid w:val="00983014"/>
    <w:rsid w:val="00983159"/>
    <w:rsid w:val="00983244"/>
    <w:rsid w:val="00983257"/>
    <w:rsid w:val="009839D3"/>
    <w:rsid w:val="009839F5"/>
    <w:rsid w:val="00983E8A"/>
    <w:rsid w:val="009845B2"/>
    <w:rsid w:val="00984B34"/>
    <w:rsid w:val="0098595F"/>
    <w:rsid w:val="009860BA"/>
    <w:rsid w:val="0098695D"/>
    <w:rsid w:val="00987877"/>
    <w:rsid w:val="00987C00"/>
    <w:rsid w:val="0099054E"/>
    <w:rsid w:val="00990F4E"/>
    <w:rsid w:val="00991733"/>
    <w:rsid w:val="0099196D"/>
    <w:rsid w:val="00992210"/>
    <w:rsid w:val="00992212"/>
    <w:rsid w:val="0099367B"/>
    <w:rsid w:val="0099574E"/>
    <w:rsid w:val="009957C1"/>
    <w:rsid w:val="00995AA3"/>
    <w:rsid w:val="00995B76"/>
    <w:rsid w:val="00996135"/>
    <w:rsid w:val="00996441"/>
    <w:rsid w:val="00997574"/>
    <w:rsid w:val="009A0A25"/>
    <w:rsid w:val="009A0E72"/>
    <w:rsid w:val="009A159D"/>
    <w:rsid w:val="009A29E5"/>
    <w:rsid w:val="009A36A7"/>
    <w:rsid w:val="009A4323"/>
    <w:rsid w:val="009A4E0B"/>
    <w:rsid w:val="009A4F1A"/>
    <w:rsid w:val="009A5BD6"/>
    <w:rsid w:val="009A67F1"/>
    <w:rsid w:val="009A6B1E"/>
    <w:rsid w:val="009B0012"/>
    <w:rsid w:val="009B3988"/>
    <w:rsid w:val="009B4379"/>
    <w:rsid w:val="009B4834"/>
    <w:rsid w:val="009B4CF0"/>
    <w:rsid w:val="009B57FB"/>
    <w:rsid w:val="009B58A5"/>
    <w:rsid w:val="009B7B4D"/>
    <w:rsid w:val="009B7D88"/>
    <w:rsid w:val="009C05BC"/>
    <w:rsid w:val="009C19E7"/>
    <w:rsid w:val="009C241E"/>
    <w:rsid w:val="009C3DD7"/>
    <w:rsid w:val="009C4303"/>
    <w:rsid w:val="009C4383"/>
    <w:rsid w:val="009C4EF7"/>
    <w:rsid w:val="009C5369"/>
    <w:rsid w:val="009C5D0B"/>
    <w:rsid w:val="009C6B57"/>
    <w:rsid w:val="009C6E80"/>
    <w:rsid w:val="009C7204"/>
    <w:rsid w:val="009C7399"/>
    <w:rsid w:val="009C7447"/>
    <w:rsid w:val="009D12D5"/>
    <w:rsid w:val="009D139E"/>
    <w:rsid w:val="009D140B"/>
    <w:rsid w:val="009D221D"/>
    <w:rsid w:val="009D25DA"/>
    <w:rsid w:val="009D2C55"/>
    <w:rsid w:val="009D4269"/>
    <w:rsid w:val="009D5334"/>
    <w:rsid w:val="009D76CB"/>
    <w:rsid w:val="009D7766"/>
    <w:rsid w:val="009E054D"/>
    <w:rsid w:val="009E1214"/>
    <w:rsid w:val="009E134E"/>
    <w:rsid w:val="009E17CE"/>
    <w:rsid w:val="009E195C"/>
    <w:rsid w:val="009E22EC"/>
    <w:rsid w:val="009E26DE"/>
    <w:rsid w:val="009E29D1"/>
    <w:rsid w:val="009E4C74"/>
    <w:rsid w:val="009E54C6"/>
    <w:rsid w:val="009E5A97"/>
    <w:rsid w:val="009E5F07"/>
    <w:rsid w:val="009E5FEB"/>
    <w:rsid w:val="009E62D2"/>
    <w:rsid w:val="009E668D"/>
    <w:rsid w:val="009E67CF"/>
    <w:rsid w:val="009E73A5"/>
    <w:rsid w:val="009E761F"/>
    <w:rsid w:val="009E7DF8"/>
    <w:rsid w:val="009F0595"/>
    <w:rsid w:val="009F087A"/>
    <w:rsid w:val="009F0D38"/>
    <w:rsid w:val="009F18BD"/>
    <w:rsid w:val="009F1E21"/>
    <w:rsid w:val="009F24A0"/>
    <w:rsid w:val="009F290E"/>
    <w:rsid w:val="009F34A6"/>
    <w:rsid w:val="009F4588"/>
    <w:rsid w:val="009F5508"/>
    <w:rsid w:val="009F55FC"/>
    <w:rsid w:val="009F5B51"/>
    <w:rsid w:val="009F6359"/>
    <w:rsid w:val="009F6511"/>
    <w:rsid w:val="009F6B0E"/>
    <w:rsid w:val="00A00817"/>
    <w:rsid w:val="00A01B90"/>
    <w:rsid w:val="00A020C3"/>
    <w:rsid w:val="00A02F2B"/>
    <w:rsid w:val="00A03F28"/>
    <w:rsid w:val="00A04E51"/>
    <w:rsid w:val="00A05BB6"/>
    <w:rsid w:val="00A06236"/>
    <w:rsid w:val="00A06857"/>
    <w:rsid w:val="00A06FD8"/>
    <w:rsid w:val="00A07C58"/>
    <w:rsid w:val="00A07C5F"/>
    <w:rsid w:val="00A10261"/>
    <w:rsid w:val="00A11235"/>
    <w:rsid w:val="00A11BF7"/>
    <w:rsid w:val="00A120DC"/>
    <w:rsid w:val="00A13351"/>
    <w:rsid w:val="00A13F10"/>
    <w:rsid w:val="00A146BB"/>
    <w:rsid w:val="00A152FF"/>
    <w:rsid w:val="00A1563F"/>
    <w:rsid w:val="00A1566D"/>
    <w:rsid w:val="00A15763"/>
    <w:rsid w:val="00A16427"/>
    <w:rsid w:val="00A16728"/>
    <w:rsid w:val="00A16888"/>
    <w:rsid w:val="00A16BEE"/>
    <w:rsid w:val="00A16DD0"/>
    <w:rsid w:val="00A17476"/>
    <w:rsid w:val="00A176DE"/>
    <w:rsid w:val="00A20271"/>
    <w:rsid w:val="00A202BE"/>
    <w:rsid w:val="00A20773"/>
    <w:rsid w:val="00A20C2F"/>
    <w:rsid w:val="00A21C1E"/>
    <w:rsid w:val="00A22620"/>
    <w:rsid w:val="00A231E9"/>
    <w:rsid w:val="00A24016"/>
    <w:rsid w:val="00A24493"/>
    <w:rsid w:val="00A25984"/>
    <w:rsid w:val="00A25DD0"/>
    <w:rsid w:val="00A26A12"/>
    <w:rsid w:val="00A26B14"/>
    <w:rsid w:val="00A270EA"/>
    <w:rsid w:val="00A27BAB"/>
    <w:rsid w:val="00A30C5C"/>
    <w:rsid w:val="00A31048"/>
    <w:rsid w:val="00A315F5"/>
    <w:rsid w:val="00A316C4"/>
    <w:rsid w:val="00A31733"/>
    <w:rsid w:val="00A32B96"/>
    <w:rsid w:val="00A32C97"/>
    <w:rsid w:val="00A345B4"/>
    <w:rsid w:val="00A34699"/>
    <w:rsid w:val="00A34A07"/>
    <w:rsid w:val="00A34C7D"/>
    <w:rsid w:val="00A360AE"/>
    <w:rsid w:val="00A36CCA"/>
    <w:rsid w:val="00A37072"/>
    <w:rsid w:val="00A37528"/>
    <w:rsid w:val="00A413F5"/>
    <w:rsid w:val="00A435B8"/>
    <w:rsid w:val="00A4380B"/>
    <w:rsid w:val="00A43E14"/>
    <w:rsid w:val="00A454C8"/>
    <w:rsid w:val="00A47342"/>
    <w:rsid w:val="00A5047B"/>
    <w:rsid w:val="00A50BD1"/>
    <w:rsid w:val="00A50D41"/>
    <w:rsid w:val="00A51210"/>
    <w:rsid w:val="00A51D5E"/>
    <w:rsid w:val="00A52830"/>
    <w:rsid w:val="00A528F3"/>
    <w:rsid w:val="00A52BF2"/>
    <w:rsid w:val="00A531F9"/>
    <w:rsid w:val="00A54AAE"/>
    <w:rsid w:val="00A54BC8"/>
    <w:rsid w:val="00A55FBC"/>
    <w:rsid w:val="00A560F7"/>
    <w:rsid w:val="00A57279"/>
    <w:rsid w:val="00A60112"/>
    <w:rsid w:val="00A60FAF"/>
    <w:rsid w:val="00A6103C"/>
    <w:rsid w:val="00A62D67"/>
    <w:rsid w:val="00A62E99"/>
    <w:rsid w:val="00A63869"/>
    <w:rsid w:val="00A63924"/>
    <w:rsid w:val="00A642AD"/>
    <w:rsid w:val="00A64744"/>
    <w:rsid w:val="00A6488F"/>
    <w:rsid w:val="00A6509B"/>
    <w:rsid w:val="00A65B0F"/>
    <w:rsid w:val="00A65B9F"/>
    <w:rsid w:val="00A65F7C"/>
    <w:rsid w:val="00A7077B"/>
    <w:rsid w:val="00A708BC"/>
    <w:rsid w:val="00A70C47"/>
    <w:rsid w:val="00A71C2D"/>
    <w:rsid w:val="00A71C6B"/>
    <w:rsid w:val="00A7209A"/>
    <w:rsid w:val="00A72100"/>
    <w:rsid w:val="00A72120"/>
    <w:rsid w:val="00A731B0"/>
    <w:rsid w:val="00A732A4"/>
    <w:rsid w:val="00A73DDC"/>
    <w:rsid w:val="00A74386"/>
    <w:rsid w:val="00A74A5C"/>
    <w:rsid w:val="00A75891"/>
    <w:rsid w:val="00A765E3"/>
    <w:rsid w:val="00A76B4A"/>
    <w:rsid w:val="00A7757E"/>
    <w:rsid w:val="00A77835"/>
    <w:rsid w:val="00A77AE6"/>
    <w:rsid w:val="00A77CBA"/>
    <w:rsid w:val="00A77FD7"/>
    <w:rsid w:val="00A800D2"/>
    <w:rsid w:val="00A805B0"/>
    <w:rsid w:val="00A805FA"/>
    <w:rsid w:val="00A80604"/>
    <w:rsid w:val="00A8078D"/>
    <w:rsid w:val="00A807DD"/>
    <w:rsid w:val="00A80CA9"/>
    <w:rsid w:val="00A8271D"/>
    <w:rsid w:val="00A8375D"/>
    <w:rsid w:val="00A83D2F"/>
    <w:rsid w:val="00A8573C"/>
    <w:rsid w:val="00A85D0A"/>
    <w:rsid w:val="00A86077"/>
    <w:rsid w:val="00A86F6D"/>
    <w:rsid w:val="00A8719B"/>
    <w:rsid w:val="00A8719E"/>
    <w:rsid w:val="00A879A3"/>
    <w:rsid w:val="00A87B09"/>
    <w:rsid w:val="00A90251"/>
    <w:rsid w:val="00A90352"/>
    <w:rsid w:val="00A90BD1"/>
    <w:rsid w:val="00A921AC"/>
    <w:rsid w:val="00A929DF"/>
    <w:rsid w:val="00A930A8"/>
    <w:rsid w:val="00A97BED"/>
    <w:rsid w:val="00AA0DDF"/>
    <w:rsid w:val="00AA0E68"/>
    <w:rsid w:val="00AA11BC"/>
    <w:rsid w:val="00AA2062"/>
    <w:rsid w:val="00AA215B"/>
    <w:rsid w:val="00AA3339"/>
    <w:rsid w:val="00AA356D"/>
    <w:rsid w:val="00AA4775"/>
    <w:rsid w:val="00AA50A6"/>
    <w:rsid w:val="00AA64BD"/>
    <w:rsid w:val="00AB0308"/>
    <w:rsid w:val="00AB0C09"/>
    <w:rsid w:val="00AB0EDD"/>
    <w:rsid w:val="00AB11D3"/>
    <w:rsid w:val="00AB1B91"/>
    <w:rsid w:val="00AB2217"/>
    <w:rsid w:val="00AB31B4"/>
    <w:rsid w:val="00AB3409"/>
    <w:rsid w:val="00AB427D"/>
    <w:rsid w:val="00AB43C3"/>
    <w:rsid w:val="00AB4E43"/>
    <w:rsid w:val="00AB4F42"/>
    <w:rsid w:val="00AB5FB0"/>
    <w:rsid w:val="00AB6EDE"/>
    <w:rsid w:val="00AC0093"/>
    <w:rsid w:val="00AC05CB"/>
    <w:rsid w:val="00AC085D"/>
    <w:rsid w:val="00AC1B9B"/>
    <w:rsid w:val="00AC1BD3"/>
    <w:rsid w:val="00AC30C8"/>
    <w:rsid w:val="00AC34F4"/>
    <w:rsid w:val="00AC352E"/>
    <w:rsid w:val="00AC420C"/>
    <w:rsid w:val="00AC49B3"/>
    <w:rsid w:val="00AC4B39"/>
    <w:rsid w:val="00AC517E"/>
    <w:rsid w:val="00AC723E"/>
    <w:rsid w:val="00AC7510"/>
    <w:rsid w:val="00AC752C"/>
    <w:rsid w:val="00AC7548"/>
    <w:rsid w:val="00AD1451"/>
    <w:rsid w:val="00AD15F7"/>
    <w:rsid w:val="00AD1CDB"/>
    <w:rsid w:val="00AD2400"/>
    <w:rsid w:val="00AD27BC"/>
    <w:rsid w:val="00AD2ACE"/>
    <w:rsid w:val="00AD3552"/>
    <w:rsid w:val="00AD36FB"/>
    <w:rsid w:val="00AD3B8F"/>
    <w:rsid w:val="00AD42A0"/>
    <w:rsid w:val="00AD58DA"/>
    <w:rsid w:val="00AD5A41"/>
    <w:rsid w:val="00AD5B68"/>
    <w:rsid w:val="00AD5D0F"/>
    <w:rsid w:val="00AD68D8"/>
    <w:rsid w:val="00AE1150"/>
    <w:rsid w:val="00AE21C6"/>
    <w:rsid w:val="00AE29D5"/>
    <w:rsid w:val="00AE2FA7"/>
    <w:rsid w:val="00AE3A81"/>
    <w:rsid w:val="00AE3C87"/>
    <w:rsid w:val="00AE469E"/>
    <w:rsid w:val="00AE59EE"/>
    <w:rsid w:val="00AE6342"/>
    <w:rsid w:val="00AE6D9A"/>
    <w:rsid w:val="00AE7875"/>
    <w:rsid w:val="00AF0977"/>
    <w:rsid w:val="00AF102E"/>
    <w:rsid w:val="00AF16FB"/>
    <w:rsid w:val="00AF1BC4"/>
    <w:rsid w:val="00AF1BD7"/>
    <w:rsid w:val="00AF326A"/>
    <w:rsid w:val="00AF32AB"/>
    <w:rsid w:val="00AF3E10"/>
    <w:rsid w:val="00AF412C"/>
    <w:rsid w:val="00AF49C3"/>
    <w:rsid w:val="00AF5325"/>
    <w:rsid w:val="00AF551E"/>
    <w:rsid w:val="00AF5636"/>
    <w:rsid w:val="00AF76CB"/>
    <w:rsid w:val="00AF77FD"/>
    <w:rsid w:val="00B00970"/>
    <w:rsid w:val="00B037EE"/>
    <w:rsid w:val="00B03895"/>
    <w:rsid w:val="00B04AFC"/>
    <w:rsid w:val="00B05340"/>
    <w:rsid w:val="00B065F5"/>
    <w:rsid w:val="00B06FDC"/>
    <w:rsid w:val="00B07083"/>
    <w:rsid w:val="00B1014E"/>
    <w:rsid w:val="00B101BD"/>
    <w:rsid w:val="00B11616"/>
    <w:rsid w:val="00B11921"/>
    <w:rsid w:val="00B12A7E"/>
    <w:rsid w:val="00B13EF3"/>
    <w:rsid w:val="00B14410"/>
    <w:rsid w:val="00B15EFF"/>
    <w:rsid w:val="00B16119"/>
    <w:rsid w:val="00B16A15"/>
    <w:rsid w:val="00B179BD"/>
    <w:rsid w:val="00B2040B"/>
    <w:rsid w:val="00B20729"/>
    <w:rsid w:val="00B22797"/>
    <w:rsid w:val="00B22C02"/>
    <w:rsid w:val="00B23D22"/>
    <w:rsid w:val="00B24261"/>
    <w:rsid w:val="00B24E09"/>
    <w:rsid w:val="00B2579F"/>
    <w:rsid w:val="00B25EF4"/>
    <w:rsid w:val="00B26A50"/>
    <w:rsid w:val="00B26E2B"/>
    <w:rsid w:val="00B2730A"/>
    <w:rsid w:val="00B27802"/>
    <w:rsid w:val="00B27C5C"/>
    <w:rsid w:val="00B27D81"/>
    <w:rsid w:val="00B3077E"/>
    <w:rsid w:val="00B31341"/>
    <w:rsid w:val="00B32AEB"/>
    <w:rsid w:val="00B32E27"/>
    <w:rsid w:val="00B350B6"/>
    <w:rsid w:val="00B36B91"/>
    <w:rsid w:val="00B373CB"/>
    <w:rsid w:val="00B373EB"/>
    <w:rsid w:val="00B37AA4"/>
    <w:rsid w:val="00B40273"/>
    <w:rsid w:val="00B4094E"/>
    <w:rsid w:val="00B41EB7"/>
    <w:rsid w:val="00B42F3F"/>
    <w:rsid w:val="00B436FC"/>
    <w:rsid w:val="00B437D1"/>
    <w:rsid w:val="00B43C80"/>
    <w:rsid w:val="00B43F9F"/>
    <w:rsid w:val="00B4413C"/>
    <w:rsid w:val="00B447B2"/>
    <w:rsid w:val="00B44BE2"/>
    <w:rsid w:val="00B450DA"/>
    <w:rsid w:val="00B463AB"/>
    <w:rsid w:val="00B46517"/>
    <w:rsid w:val="00B47835"/>
    <w:rsid w:val="00B504D8"/>
    <w:rsid w:val="00B50503"/>
    <w:rsid w:val="00B50700"/>
    <w:rsid w:val="00B50CD6"/>
    <w:rsid w:val="00B512B2"/>
    <w:rsid w:val="00B520DC"/>
    <w:rsid w:val="00B53740"/>
    <w:rsid w:val="00B5397D"/>
    <w:rsid w:val="00B553CE"/>
    <w:rsid w:val="00B55515"/>
    <w:rsid w:val="00B55712"/>
    <w:rsid w:val="00B55D88"/>
    <w:rsid w:val="00B55FD7"/>
    <w:rsid w:val="00B56106"/>
    <w:rsid w:val="00B566DA"/>
    <w:rsid w:val="00B5677D"/>
    <w:rsid w:val="00B56B36"/>
    <w:rsid w:val="00B575E3"/>
    <w:rsid w:val="00B577FB"/>
    <w:rsid w:val="00B60873"/>
    <w:rsid w:val="00B6142F"/>
    <w:rsid w:val="00B63131"/>
    <w:rsid w:val="00B638E2"/>
    <w:rsid w:val="00B63AD6"/>
    <w:rsid w:val="00B63E4A"/>
    <w:rsid w:val="00B63F7B"/>
    <w:rsid w:val="00B64F11"/>
    <w:rsid w:val="00B66028"/>
    <w:rsid w:val="00B662E2"/>
    <w:rsid w:val="00B66970"/>
    <w:rsid w:val="00B66A54"/>
    <w:rsid w:val="00B66B56"/>
    <w:rsid w:val="00B67087"/>
    <w:rsid w:val="00B67934"/>
    <w:rsid w:val="00B67F7B"/>
    <w:rsid w:val="00B704D4"/>
    <w:rsid w:val="00B7161B"/>
    <w:rsid w:val="00B716CF"/>
    <w:rsid w:val="00B71750"/>
    <w:rsid w:val="00B71824"/>
    <w:rsid w:val="00B71877"/>
    <w:rsid w:val="00B71B66"/>
    <w:rsid w:val="00B73B99"/>
    <w:rsid w:val="00B75A33"/>
    <w:rsid w:val="00B75D16"/>
    <w:rsid w:val="00B76873"/>
    <w:rsid w:val="00B77862"/>
    <w:rsid w:val="00B77AA6"/>
    <w:rsid w:val="00B809E3"/>
    <w:rsid w:val="00B80A8A"/>
    <w:rsid w:val="00B81E34"/>
    <w:rsid w:val="00B8236C"/>
    <w:rsid w:val="00B8266B"/>
    <w:rsid w:val="00B858F5"/>
    <w:rsid w:val="00B8688B"/>
    <w:rsid w:val="00B9093F"/>
    <w:rsid w:val="00B90D51"/>
    <w:rsid w:val="00B90FA1"/>
    <w:rsid w:val="00B92771"/>
    <w:rsid w:val="00B9318E"/>
    <w:rsid w:val="00B94FA9"/>
    <w:rsid w:val="00B959FD"/>
    <w:rsid w:val="00BA097D"/>
    <w:rsid w:val="00BA2C26"/>
    <w:rsid w:val="00BA2FE2"/>
    <w:rsid w:val="00BA303A"/>
    <w:rsid w:val="00BA37B3"/>
    <w:rsid w:val="00BA3A6A"/>
    <w:rsid w:val="00BA3EC9"/>
    <w:rsid w:val="00BA543D"/>
    <w:rsid w:val="00BA54C8"/>
    <w:rsid w:val="00BA5B87"/>
    <w:rsid w:val="00BA5C91"/>
    <w:rsid w:val="00BA5E10"/>
    <w:rsid w:val="00BA619D"/>
    <w:rsid w:val="00BA65B7"/>
    <w:rsid w:val="00BA69D6"/>
    <w:rsid w:val="00BA7DE8"/>
    <w:rsid w:val="00BB0869"/>
    <w:rsid w:val="00BB1037"/>
    <w:rsid w:val="00BB13D9"/>
    <w:rsid w:val="00BB1A1E"/>
    <w:rsid w:val="00BB2A55"/>
    <w:rsid w:val="00BB38D7"/>
    <w:rsid w:val="00BB42DD"/>
    <w:rsid w:val="00BB4CF2"/>
    <w:rsid w:val="00BB4EFC"/>
    <w:rsid w:val="00BB508C"/>
    <w:rsid w:val="00BB5199"/>
    <w:rsid w:val="00BB60FF"/>
    <w:rsid w:val="00BB75F7"/>
    <w:rsid w:val="00BB7B27"/>
    <w:rsid w:val="00BC0929"/>
    <w:rsid w:val="00BC09E6"/>
    <w:rsid w:val="00BC0E3F"/>
    <w:rsid w:val="00BC27B8"/>
    <w:rsid w:val="00BC2AE2"/>
    <w:rsid w:val="00BC33E5"/>
    <w:rsid w:val="00BC45B6"/>
    <w:rsid w:val="00BC4A99"/>
    <w:rsid w:val="00BC547B"/>
    <w:rsid w:val="00BC5F41"/>
    <w:rsid w:val="00BC71DC"/>
    <w:rsid w:val="00BC7E5C"/>
    <w:rsid w:val="00BD02A1"/>
    <w:rsid w:val="00BD044A"/>
    <w:rsid w:val="00BD0627"/>
    <w:rsid w:val="00BD0A93"/>
    <w:rsid w:val="00BD1929"/>
    <w:rsid w:val="00BD2BBC"/>
    <w:rsid w:val="00BD3BAD"/>
    <w:rsid w:val="00BD4DC4"/>
    <w:rsid w:val="00BD4FF7"/>
    <w:rsid w:val="00BD5908"/>
    <w:rsid w:val="00BD5D40"/>
    <w:rsid w:val="00BD5F7F"/>
    <w:rsid w:val="00BD641D"/>
    <w:rsid w:val="00BD6C11"/>
    <w:rsid w:val="00BD736C"/>
    <w:rsid w:val="00BD772A"/>
    <w:rsid w:val="00BD7789"/>
    <w:rsid w:val="00BE0179"/>
    <w:rsid w:val="00BE05E4"/>
    <w:rsid w:val="00BE0E95"/>
    <w:rsid w:val="00BE1655"/>
    <w:rsid w:val="00BE2210"/>
    <w:rsid w:val="00BE2B58"/>
    <w:rsid w:val="00BE2D1D"/>
    <w:rsid w:val="00BE42AE"/>
    <w:rsid w:val="00BE4760"/>
    <w:rsid w:val="00BE4C89"/>
    <w:rsid w:val="00BE4E64"/>
    <w:rsid w:val="00BE742D"/>
    <w:rsid w:val="00BE762D"/>
    <w:rsid w:val="00BF015F"/>
    <w:rsid w:val="00BF0629"/>
    <w:rsid w:val="00BF06C1"/>
    <w:rsid w:val="00BF14AE"/>
    <w:rsid w:val="00BF2321"/>
    <w:rsid w:val="00BF2694"/>
    <w:rsid w:val="00BF2726"/>
    <w:rsid w:val="00BF281B"/>
    <w:rsid w:val="00BF2AC4"/>
    <w:rsid w:val="00BF2DE3"/>
    <w:rsid w:val="00BF356E"/>
    <w:rsid w:val="00BF480C"/>
    <w:rsid w:val="00BF6376"/>
    <w:rsid w:val="00BF7445"/>
    <w:rsid w:val="00C0040C"/>
    <w:rsid w:val="00C0245D"/>
    <w:rsid w:val="00C02EC6"/>
    <w:rsid w:val="00C03BF8"/>
    <w:rsid w:val="00C03C14"/>
    <w:rsid w:val="00C05E44"/>
    <w:rsid w:val="00C05EA4"/>
    <w:rsid w:val="00C071DC"/>
    <w:rsid w:val="00C07224"/>
    <w:rsid w:val="00C104E6"/>
    <w:rsid w:val="00C10FAA"/>
    <w:rsid w:val="00C112C0"/>
    <w:rsid w:val="00C130F3"/>
    <w:rsid w:val="00C143BC"/>
    <w:rsid w:val="00C14DE1"/>
    <w:rsid w:val="00C16A70"/>
    <w:rsid w:val="00C16E80"/>
    <w:rsid w:val="00C17020"/>
    <w:rsid w:val="00C17A0E"/>
    <w:rsid w:val="00C20623"/>
    <w:rsid w:val="00C20F91"/>
    <w:rsid w:val="00C21D74"/>
    <w:rsid w:val="00C23E87"/>
    <w:rsid w:val="00C24E8F"/>
    <w:rsid w:val="00C258A9"/>
    <w:rsid w:val="00C25AB1"/>
    <w:rsid w:val="00C25E63"/>
    <w:rsid w:val="00C26087"/>
    <w:rsid w:val="00C262D6"/>
    <w:rsid w:val="00C26AB8"/>
    <w:rsid w:val="00C26E3F"/>
    <w:rsid w:val="00C26EE6"/>
    <w:rsid w:val="00C2733F"/>
    <w:rsid w:val="00C27477"/>
    <w:rsid w:val="00C30254"/>
    <w:rsid w:val="00C30275"/>
    <w:rsid w:val="00C31384"/>
    <w:rsid w:val="00C31BAA"/>
    <w:rsid w:val="00C33748"/>
    <w:rsid w:val="00C34726"/>
    <w:rsid w:val="00C3499B"/>
    <w:rsid w:val="00C34B0B"/>
    <w:rsid w:val="00C34DB9"/>
    <w:rsid w:val="00C356F1"/>
    <w:rsid w:val="00C3666E"/>
    <w:rsid w:val="00C3698A"/>
    <w:rsid w:val="00C36BFA"/>
    <w:rsid w:val="00C37566"/>
    <w:rsid w:val="00C375D5"/>
    <w:rsid w:val="00C404AB"/>
    <w:rsid w:val="00C41056"/>
    <w:rsid w:val="00C423CC"/>
    <w:rsid w:val="00C42C47"/>
    <w:rsid w:val="00C4322B"/>
    <w:rsid w:val="00C433E1"/>
    <w:rsid w:val="00C43B36"/>
    <w:rsid w:val="00C43BF3"/>
    <w:rsid w:val="00C43E83"/>
    <w:rsid w:val="00C449A4"/>
    <w:rsid w:val="00C449B6"/>
    <w:rsid w:val="00C459BD"/>
    <w:rsid w:val="00C46C5C"/>
    <w:rsid w:val="00C47836"/>
    <w:rsid w:val="00C478A1"/>
    <w:rsid w:val="00C5014A"/>
    <w:rsid w:val="00C51DF4"/>
    <w:rsid w:val="00C52280"/>
    <w:rsid w:val="00C52833"/>
    <w:rsid w:val="00C52CF9"/>
    <w:rsid w:val="00C53A0B"/>
    <w:rsid w:val="00C54733"/>
    <w:rsid w:val="00C55A3E"/>
    <w:rsid w:val="00C55B47"/>
    <w:rsid w:val="00C56ED0"/>
    <w:rsid w:val="00C602CA"/>
    <w:rsid w:val="00C60916"/>
    <w:rsid w:val="00C614BC"/>
    <w:rsid w:val="00C61DC0"/>
    <w:rsid w:val="00C6306E"/>
    <w:rsid w:val="00C632A9"/>
    <w:rsid w:val="00C639C9"/>
    <w:rsid w:val="00C63A26"/>
    <w:rsid w:val="00C6567A"/>
    <w:rsid w:val="00C656D1"/>
    <w:rsid w:val="00C65DF8"/>
    <w:rsid w:val="00C662DD"/>
    <w:rsid w:val="00C663B9"/>
    <w:rsid w:val="00C66F8B"/>
    <w:rsid w:val="00C67307"/>
    <w:rsid w:val="00C70762"/>
    <w:rsid w:val="00C708DF"/>
    <w:rsid w:val="00C73802"/>
    <w:rsid w:val="00C77B66"/>
    <w:rsid w:val="00C80D21"/>
    <w:rsid w:val="00C80F82"/>
    <w:rsid w:val="00C8158B"/>
    <w:rsid w:val="00C81815"/>
    <w:rsid w:val="00C83294"/>
    <w:rsid w:val="00C839A3"/>
    <w:rsid w:val="00C83C91"/>
    <w:rsid w:val="00C843CA"/>
    <w:rsid w:val="00C84644"/>
    <w:rsid w:val="00C84665"/>
    <w:rsid w:val="00C859E8"/>
    <w:rsid w:val="00C864D0"/>
    <w:rsid w:val="00C87820"/>
    <w:rsid w:val="00C9165E"/>
    <w:rsid w:val="00C9261E"/>
    <w:rsid w:val="00C92827"/>
    <w:rsid w:val="00C9395F"/>
    <w:rsid w:val="00C941FE"/>
    <w:rsid w:val="00C9429B"/>
    <w:rsid w:val="00C947AD"/>
    <w:rsid w:val="00C94EED"/>
    <w:rsid w:val="00C97622"/>
    <w:rsid w:val="00C97946"/>
    <w:rsid w:val="00C97C80"/>
    <w:rsid w:val="00CA01CB"/>
    <w:rsid w:val="00CA0BC5"/>
    <w:rsid w:val="00CA1183"/>
    <w:rsid w:val="00CA1664"/>
    <w:rsid w:val="00CA1C48"/>
    <w:rsid w:val="00CA1E3F"/>
    <w:rsid w:val="00CA2180"/>
    <w:rsid w:val="00CA274E"/>
    <w:rsid w:val="00CA3A82"/>
    <w:rsid w:val="00CA3F6F"/>
    <w:rsid w:val="00CA4AE4"/>
    <w:rsid w:val="00CA5903"/>
    <w:rsid w:val="00CA6B5E"/>
    <w:rsid w:val="00CA7807"/>
    <w:rsid w:val="00CB12A0"/>
    <w:rsid w:val="00CB1699"/>
    <w:rsid w:val="00CB196F"/>
    <w:rsid w:val="00CB2125"/>
    <w:rsid w:val="00CB2732"/>
    <w:rsid w:val="00CB2EDF"/>
    <w:rsid w:val="00CB3057"/>
    <w:rsid w:val="00CB33B7"/>
    <w:rsid w:val="00CB3496"/>
    <w:rsid w:val="00CB4DA9"/>
    <w:rsid w:val="00CB548C"/>
    <w:rsid w:val="00CB56EB"/>
    <w:rsid w:val="00CB5945"/>
    <w:rsid w:val="00CB6463"/>
    <w:rsid w:val="00CB6635"/>
    <w:rsid w:val="00CB737E"/>
    <w:rsid w:val="00CC0407"/>
    <w:rsid w:val="00CC0D20"/>
    <w:rsid w:val="00CC0E33"/>
    <w:rsid w:val="00CC1478"/>
    <w:rsid w:val="00CC16B5"/>
    <w:rsid w:val="00CC1FD8"/>
    <w:rsid w:val="00CC3147"/>
    <w:rsid w:val="00CC333B"/>
    <w:rsid w:val="00CC3ADB"/>
    <w:rsid w:val="00CC4AE2"/>
    <w:rsid w:val="00CC4ECD"/>
    <w:rsid w:val="00CC5F82"/>
    <w:rsid w:val="00CC6E50"/>
    <w:rsid w:val="00CC71E5"/>
    <w:rsid w:val="00CC7538"/>
    <w:rsid w:val="00CC7AB8"/>
    <w:rsid w:val="00CC7EDA"/>
    <w:rsid w:val="00CD0088"/>
    <w:rsid w:val="00CD015F"/>
    <w:rsid w:val="00CD0E36"/>
    <w:rsid w:val="00CD154D"/>
    <w:rsid w:val="00CD1AA7"/>
    <w:rsid w:val="00CD1F5E"/>
    <w:rsid w:val="00CD20A5"/>
    <w:rsid w:val="00CD3AAB"/>
    <w:rsid w:val="00CD49EF"/>
    <w:rsid w:val="00CD4BF4"/>
    <w:rsid w:val="00CD5B98"/>
    <w:rsid w:val="00CD6FBD"/>
    <w:rsid w:val="00CD75B8"/>
    <w:rsid w:val="00CE0A45"/>
    <w:rsid w:val="00CE0C16"/>
    <w:rsid w:val="00CE0F67"/>
    <w:rsid w:val="00CE1883"/>
    <w:rsid w:val="00CE26C6"/>
    <w:rsid w:val="00CE2798"/>
    <w:rsid w:val="00CE2FFD"/>
    <w:rsid w:val="00CE458B"/>
    <w:rsid w:val="00CE459E"/>
    <w:rsid w:val="00CE5016"/>
    <w:rsid w:val="00CE502A"/>
    <w:rsid w:val="00CE5F4C"/>
    <w:rsid w:val="00CE5F5B"/>
    <w:rsid w:val="00CE7B40"/>
    <w:rsid w:val="00CE7D3B"/>
    <w:rsid w:val="00CF033D"/>
    <w:rsid w:val="00CF1026"/>
    <w:rsid w:val="00CF15CC"/>
    <w:rsid w:val="00CF1882"/>
    <w:rsid w:val="00CF3749"/>
    <w:rsid w:val="00CF54DC"/>
    <w:rsid w:val="00CF54F3"/>
    <w:rsid w:val="00CF5936"/>
    <w:rsid w:val="00CF5E63"/>
    <w:rsid w:val="00CF6118"/>
    <w:rsid w:val="00CF6835"/>
    <w:rsid w:val="00CF76F7"/>
    <w:rsid w:val="00D00835"/>
    <w:rsid w:val="00D009D9"/>
    <w:rsid w:val="00D01AB2"/>
    <w:rsid w:val="00D0247E"/>
    <w:rsid w:val="00D02C25"/>
    <w:rsid w:val="00D02CB1"/>
    <w:rsid w:val="00D034D0"/>
    <w:rsid w:val="00D04246"/>
    <w:rsid w:val="00D052E2"/>
    <w:rsid w:val="00D06C46"/>
    <w:rsid w:val="00D0791A"/>
    <w:rsid w:val="00D103B9"/>
    <w:rsid w:val="00D11659"/>
    <w:rsid w:val="00D13F3C"/>
    <w:rsid w:val="00D14353"/>
    <w:rsid w:val="00D14838"/>
    <w:rsid w:val="00D14D66"/>
    <w:rsid w:val="00D17817"/>
    <w:rsid w:val="00D206D9"/>
    <w:rsid w:val="00D20877"/>
    <w:rsid w:val="00D213B7"/>
    <w:rsid w:val="00D21626"/>
    <w:rsid w:val="00D219BB"/>
    <w:rsid w:val="00D21F40"/>
    <w:rsid w:val="00D21F87"/>
    <w:rsid w:val="00D222D5"/>
    <w:rsid w:val="00D226C6"/>
    <w:rsid w:val="00D23D4B"/>
    <w:rsid w:val="00D24BEA"/>
    <w:rsid w:val="00D25DE7"/>
    <w:rsid w:val="00D25FB5"/>
    <w:rsid w:val="00D266F8"/>
    <w:rsid w:val="00D2718D"/>
    <w:rsid w:val="00D27F02"/>
    <w:rsid w:val="00D3084A"/>
    <w:rsid w:val="00D30F55"/>
    <w:rsid w:val="00D31E80"/>
    <w:rsid w:val="00D31EB3"/>
    <w:rsid w:val="00D322C8"/>
    <w:rsid w:val="00D3262F"/>
    <w:rsid w:val="00D33092"/>
    <w:rsid w:val="00D330E5"/>
    <w:rsid w:val="00D331AF"/>
    <w:rsid w:val="00D335AC"/>
    <w:rsid w:val="00D33F69"/>
    <w:rsid w:val="00D353B3"/>
    <w:rsid w:val="00D3602C"/>
    <w:rsid w:val="00D361F7"/>
    <w:rsid w:val="00D363EF"/>
    <w:rsid w:val="00D366AF"/>
    <w:rsid w:val="00D36E00"/>
    <w:rsid w:val="00D378C9"/>
    <w:rsid w:val="00D40F5B"/>
    <w:rsid w:val="00D41E89"/>
    <w:rsid w:val="00D42793"/>
    <w:rsid w:val="00D42975"/>
    <w:rsid w:val="00D429C2"/>
    <w:rsid w:val="00D4339C"/>
    <w:rsid w:val="00D43994"/>
    <w:rsid w:val="00D442E3"/>
    <w:rsid w:val="00D44F68"/>
    <w:rsid w:val="00D452A2"/>
    <w:rsid w:val="00D46C51"/>
    <w:rsid w:val="00D47F05"/>
    <w:rsid w:val="00D52018"/>
    <w:rsid w:val="00D537F4"/>
    <w:rsid w:val="00D542E0"/>
    <w:rsid w:val="00D543DE"/>
    <w:rsid w:val="00D55454"/>
    <w:rsid w:val="00D5657D"/>
    <w:rsid w:val="00D570BB"/>
    <w:rsid w:val="00D57FC0"/>
    <w:rsid w:val="00D607F2"/>
    <w:rsid w:val="00D60A7B"/>
    <w:rsid w:val="00D60FB7"/>
    <w:rsid w:val="00D6194A"/>
    <w:rsid w:val="00D61EE0"/>
    <w:rsid w:val="00D620DE"/>
    <w:rsid w:val="00D637CF"/>
    <w:rsid w:val="00D63857"/>
    <w:rsid w:val="00D644A6"/>
    <w:rsid w:val="00D649A1"/>
    <w:rsid w:val="00D64BE3"/>
    <w:rsid w:val="00D6574F"/>
    <w:rsid w:val="00D67C16"/>
    <w:rsid w:val="00D67E90"/>
    <w:rsid w:val="00D7046E"/>
    <w:rsid w:val="00D7080B"/>
    <w:rsid w:val="00D70EF4"/>
    <w:rsid w:val="00D71690"/>
    <w:rsid w:val="00D72161"/>
    <w:rsid w:val="00D7294E"/>
    <w:rsid w:val="00D7296F"/>
    <w:rsid w:val="00D72EE2"/>
    <w:rsid w:val="00D734A0"/>
    <w:rsid w:val="00D742C6"/>
    <w:rsid w:val="00D7431B"/>
    <w:rsid w:val="00D74439"/>
    <w:rsid w:val="00D74841"/>
    <w:rsid w:val="00D74CFF"/>
    <w:rsid w:val="00D756A7"/>
    <w:rsid w:val="00D75BF3"/>
    <w:rsid w:val="00D76E65"/>
    <w:rsid w:val="00D77619"/>
    <w:rsid w:val="00D77739"/>
    <w:rsid w:val="00D8066B"/>
    <w:rsid w:val="00D818B0"/>
    <w:rsid w:val="00D834D9"/>
    <w:rsid w:val="00D83BBE"/>
    <w:rsid w:val="00D83CAE"/>
    <w:rsid w:val="00D83F32"/>
    <w:rsid w:val="00D8441E"/>
    <w:rsid w:val="00D84FB9"/>
    <w:rsid w:val="00D85B61"/>
    <w:rsid w:val="00D85F75"/>
    <w:rsid w:val="00D86D6C"/>
    <w:rsid w:val="00D871FB"/>
    <w:rsid w:val="00D90692"/>
    <w:rsid w:val="00D90702"/>
    <w:rsid w:val="00D907C5"/>
    <w:rsid w:val="00D90912"/>
    <w:rsid w:val="00D91566"/>
    <w:rsid w:val="00D91BF0"/>
    <w:rsid w:val="00D91C71"/>
    <w:rsid w:val="00D92103"/>
    <w:rsid w:val="00D92C0E"/>
    <w:rsid w:val="00D92C69"/>
    <w:rsid w:val="00D932B4"/>
    <w:rsid w:val="00D9652F"/>
    <w:rsid w:val="00D96ACA"/>
    <w:rsid w:val="00D96D78"/>
    <w:rsid w:val="00D9784D"/>
    <w:rsid w:val="00DA066C"/>
    <w:rsid w:val="00DA1956"/>
    <w:rsid w:val="00DA2E48"/>
    <w:rsid w:val="00DA34A8"/>
    <w:rsid w:val="00DA3A77"/>
    <w:rsid w:val="00DA3CB1"/>
    <w:rsid w:val="00DA54DC"/>
    <w:rsid w:val="00DA6E1D"/>
    <w:rsid w:val="00DA70C0"/>
    <w:rsid w:val="00DA7EB0"/>
    <w:rsid w:val="00DA7F55"/>
    <w:rsid w:val="00DA7F7E"/>
    <w:rsid w:val="00DB02B8"/>
    <w:rsid w:val="00DB0E00"/>
    <w:rsid w:val="00DB1036"/>
    <w:rsid w:val="00DB14AD"/>
    <w:rsid w:val="00DB17F2"/>
    <w:rsid w:val="00DB2603"/>
    <w:rsid w:val="00DB35A8"/>
    <w:rsid w:val="00DB421C"/>
    <w:rsid w:val="00DB466A"/>
    <w:rsid w:val="00DB54C1"/>
    <w:rsid w:val="00DB5DF2"/>
    <w:rsid w:val="00DB70CE"/>
    <w:rsid w:val="00DB75C8"/>
    <w:rsid w:val="00DB782E"/>
    <w:rsid w:val="00DC0C1C"/>
    <w:rsid w:val="00DC180D"/>
    <w:rsid w:val="00DC18D6"/>
    <w:rsid w:val="00DC1E5E"/>
    <w:rsid w:val="00DC2784"/>
    <w:rsid w:val="00DC341F"/>
    <w:rsid w:val="00DC3F72"/>
    <w:rsid w:val="00DC4F6E"/>
    <w:rsid w:val="00DC59CA"/>
    <w:rsid w:val="00DC649B"/>
    <w:rsid w:val="00DC718D"/>
    <w:rsid w:val="00DD13F6"/>
    <w:rsid w:val="00DD1A36"/>
    <w:rsid w:val="00DD280C"/>
    <w:rsid w:val="00DD2BF2"/>
    <w:rsid w:val="00DD325B"/>
    <w:rsid w:val="00DD3AD1"/>
    <w:rsid w:val="00DD46BD"/>
    <w:rsid w:val="00DD53CA"/>
    <w:rsid w:val="00DD5FA1"/>
    <w:rsid w:val="00DD7162"/>
    <w:rsid w:val="00DD79B4"/>
    <w:rsid w:val="00DE1D68"/>
    <w:rsid w:val="00DE21EF"/>
    <w:rsid w:val="00DE2711"/>
    <w:rsid w:val="00DE29E5"/>
    <w:rsid w:val="00DE3D13"/>
    <w:rsid w:val="00DE4BBC"/>
    <w:rsid w:val="00DE50D6"/>
    <w:rsid w:val="00DE5808"/>
    <w:rsid w:val="00DE5BB8"/>
    <w:rsid w:val="00DE662F"/>
    <w:rsid w:val="00DE6C0A"/>
    <w:rsid w:val="00DF0322"/>
    <w:rsid w:val="00DF069E"/>
    <w:rsid w:val="00DF0ADD"/>
    <w:rsid w:val="00DF12AD"/>
    <w:rsid w:val="00DF217A"/>
    <w:rsid w:val="00DF25C4"/>
    <w:rsid w:val="00DF2815"/>
    <w:rsid w:val="00DF2C59"/>
    <w:rsid w:val="00DF4039"/>
    <w:rsid w:val="00DF4698"/>
    <w:rsid w:val="00DF46CE"/>
    <w:rsid w:val="00DF4789"/>
    <w:rsid w:val="00DF68C1"/>
    <w:rsid w:val="00DF7CDF"/>
    <w:rsid w:val="00E003F2"/>
    <w:rsid w:val="00E004C5"/>
    <w:rsid w:val="00E00C5D"/>
    <w:rsid w:val="00E06E7C"/>
    <w:rsid w:val="00E10234"/>
    <w:rsid w:val="00E10A94"/>
    <w:rsid w:val="00E112A3"/>
    <w:rsid w:val="00E11A36"/>
    <w:rsid w:val="00E12FC3"/>
    <w:rsid w:val="00E1404E"/>
    <w:rsid w:val="00E152B0"/>
    <w:rsid w:val="00E156BE"/>
    <w:rsid w:val="00E20636"/>
    <w:rsid w:val="00E20AE2"/>
    <w:rsid w:val="00E20D81"/>
    <w:rsid w:val="00E211A3"/>
    <w:rsid w:val="00E22CD9"/>
    <w:rsid w:val="00E22F5C"/>
    <w:rsid w:val="00E2300F"/>
    <w:rsid w:val="00E233CA"/>
    <w:rsid w:val="00E26617"/>
    <w:rsid w:val="00E26626"/>
    <w:rsid w:val="00E3163C"/>
    <w:rsid w:val="00E3185C"/>
    <w:rsid w:val="00E31DC7"/>
    <w:rsid w:val="00E32EFC"/>
    <w:rsid w:val="00E3368C"/>
    <w:rsid w:val="00E33E11"/>
    <w:rsid w:val="00E3524E"/>
    <w:rsid w:val="00E360FE"/>
    <w:rsid w:val="00E36341"/>
    <w:rsid w:val="00E36B2A"/>
    <w:rsid w:val="00E36D0E"/>
    <w:rsid w:val="00E37495"/>
    <w:rsid w:val="00E41D14"/>
    <w:rsid w:val="00E41DE8"/>
    <w:rsid w:val="00E4259A"/>
    <w:rsid w:val="00E42BD5"/>
    <w:rsid w:val="00E42FD9"/>
    <w:rsid w:val="00E435D3"/>
    <w:rsid w:val="00E459B9"/>
    <w:rsid w:val="00E45E58"/>
    <w:rsid w:val="00E469EF"/>
    <w:rsid w:val="00E46D0C"/>
    <w:rsid w:val="00E47337"/>
    <w:rsid w:val="00E478ED"/>
    <w:rsid w:val="00E47916"/>
    <w:rsid w:val="00E47D66"/>
    <w:rsid w:val="00E50D22"/>
    <w:rsid w:val="00E51497"/>
    <w:rsid w:val="00E51C18"/>
    <w:rsid w:val="00E523E2"/>
    <w:rsid w:val="00E531D7"/>
    <w:rsid w:val="00E539D3"/>
    <w:rsid w:val="00E5499F"/>
    <w:rsid w:val="00E55AF1"/>
    <w:rsid w:val="00E57B38"/>
    <w:rsid w:val="00E60071"/>
    <w:rsid w:val="00E61782"/>
    <w:rsid w:val="00E61A41"/>
    <w:rsid w:val="00E622A0"/>
    <w:rsid w:val="00E623E4"/>
    <w:rsid w:val="00E6320B"/>
    <w:rsid w:val="00E63B4E"/>
    <w:rsid w:val="00E63E04"/>
    <w:rsid w:val="00E6550F"/>
    <w:rsid w:val="00E704D5"/>
    <w:rsid w:val="00E71425"/>
    <w:rsid w:val="00E7232E"/>
    <w:rsid w:val="00E74842"/>
    <w:rsid w:val="00E751DB"/>
    <w:rsid w:val="00E75F4C"/>
    <w:rsid w:val="00E7715A"/>
    <w:rsid w:val="00E776DC"/>
    <w:rsid w:val="00E80260"/>
    <w:rsid w:val="00E8054E"/>
    <w:rsid w:val="00E80B8A"/>
    <w:rsid w:val="00E813FF"/>
    <w:rsid w:val="00E8336D"/>
    <w:rsid w:val="00E84623"/>
    <w:rsid w:val="00E84DE9"/>
    <w:rsid w:val="00E8509C"/>
    <w:rsid w:val="00E85273"/>
    <w:rsid w:val="00E855C9"/>
    <w:rsid w:val="00E85FC7"/>
    <w:rsid w:val="00E86C6C"/>
    <w:rsid w:val="00E87FF3"/>
    <w:rsid w:val="00E9023B"/>
    <w:rsid w:val="00E9080B"/>
    <w:rsid w:val="00E90B49"/>
    <w:rsid w:val="00E90EB0"/>
    <w:rsid w:val="00E91228"/>
    <w:rsid w:val="00E91C26"/>
    <w:rsid w:val="00E926B3"/>
    <w:rsid w:val="00E928E1"/>
    <w:rsid w:val="00E93B2B"/>
    <w:rsid w:val="00E93E11"/>
    <w:rsid w:val="00E940F0"/>
    <w:rsid w:val="00E944F6"/>
    <w:rsid w:val="00E94833"/>
    <w:rsid w:val="00E95097"/>
    <w:rsid w:val="00E9626F"/>
    <w:rsid w:val="00E979F1"/>
    <w:rsid w:val="00EA008D"/>
    <w:rsid w:val="00EA1167"/>
    <w:rsid w:val="00EA2E45"/>
    <w:rsid w:val="00EA3ADF"/>
    <w:rsid w:val="00EA4450"/>
    <w:rsid w:val="00EA71FE"/>
    <w:rsid w:val="00EA7C32"/>
    <w:rsid w:val="00EB1185"/>
    <w:rsid w:val="00EB12C9"/>
    <w:rsid w:val="00EB21E6"/>
    <w:rsid w:val="00EB3483"/>
    <w:rsid w:val="00EB474F"/>
    <w:rsid w:val="00EB481B"/>
    <w:rsid w:val="00EB5A38"/>
    <w:rsid w:val="00EB67EC"/>
    <w:rsid w:val="00EB6CCF"/>
    <w:rsid w:val="00EB76C8"/>
    <w:rsid w:val="00EB7CB9"/>
    <w:rsid w:val="00EC0C5B"/>
    <w:rsid w:val="00EC1547"/>
    <w:rsid w:val="00EC23C6"/>
    <w:rsid w:val="00EC3044"/>
    <w:rsid w:val="00EC4046"/>
    <w:rsid w:val="00EC49FB"/>
    <w:rsid w:val="00EC4B09"/>
    <w:rsid w:val="00EC554F"/>
    <w:rsid w:val="00EC55CC"/>
    <w:rsid w:val="00EC5629"/>
    <w:rsid w:val="00EC6260"/>
    <w:rsid w:val="00EC6848"/>
    <w:rsid w:val="00ED1213"/>
    <w:rsid w:val="00ED14C5"/>
    <w:rsid w:val="00ED1700"/>
    <w:rsid w:val="00ED1C78"/>
    <w:rsid w:val="00ED26CA"/>
    <w:rsid w:val="00ED565E"/>
    <w:rsid w:val="00ED5BDB"/>
    <w:rsid w:val="00ED6F46"/>
    <w:rsid w:val="00ED745C"/>
    <w:rsid w:val="00ED7A61"/>
    <w:rsid w:val="00ED7AF0"/>
    <w:rsid w:val="00ED7C89"/>
    <w:rsid w:val="00EE039B"/>
    <w:rsid w:val="00EE10A7"/>
    <w:rsid w:val="00EE1AE1"/>
    <w:rsid w:val="00EE20E1"/>
    <w:rsid w:val="00EE302D"/>
    <w:rsid w:val="00EE38C5"/>
    <w:rsid w:val="00EE4581"/>
    <w:rsid w:val="00EE50F2"/>
    <w:rsid w:val="00EE6E28"/>
    <w:rsid w:val="00EE710B"/>
    <w:rsid w:val="00EE7A25"/>
    <w:rsid w:val="00EE7E39"/>
    <w:rsid w:val="00EF0DE7"/>
    <w:rsid w:val="00EF1410"/>
    <w:rsid w:val="00EF2C00"/>
    <w:rsid w:val="00EF2E75"/>
    <w:rsid w:val="00EF3533"/>
    <w:rsid w:val="00EF38AE"/>
    <w:rsid w:val="00EF538F"/>
    <w:rsid w:val="00EF572D"/>
    <w:rsid w:val="00EF62E3"/>
    <w:rsid w:val="00EF6961"/>
    <w:rsid w:val="00EF734A"/>
    <w:rsid w:val="00F00CAD"/>
    <w:rsid w:val="00F01CA9"/>
    <w:rsid w:val="00F03655"/>
    <w:rsid w:val="00F038C9"/>
    <w:rsid w:val="00F045B2"/>
    <w:rsid w:val="00F04CC5"/>
    <w:rsid w:val="00F05A76"/>
    <w:rsid w:val="00F06248"/>
    <w:rsid w:val="00F07B90"/>
    <w:rsid w:val="00F1016D"/>
    <w:rsid w:val="00F1056F"/>
    <w:rsid w:val="00F12672"/>
    <w:rsid w:val="00F13208"/>
    <w:rsid w:val="00F143E9"/>
    <w:rsid w:val="00F14CA3"/>
    <w:rsid w:val="00F1511C"/>
    <w:rsid w:val="00F156C5"/>
    <w:rsid w:val="00F16DBD"/>
    <w:rsid w:val="00F215E3"/>
    <w:rsid w:val="00F23050"/>
    <w:rsid w:val="00F24015"/>
    <w:rsid w:val="00F26F74"/>
    <w:rsid w:val="00F3011F"/>
    <w:rsid w:val="00F301D0"/>
    <w:rsid w:val="00F302A5"/>
    <w:rsid w:val="00F307C9"/>
    <w:rsid w:val="00F30F90"/>
    <w:rsid w:val="00F310F7"/>
    <w:rsid w:val="00F320C6"/>
    <w:rsid w:val="00F33CA2"/>
    <w:rsid w:val="00F35271"/>
    <w:rsid w:val="00F355BB"/>
    <w:rsid w:val="00F361A6"/>
    <w:rsid w:val="00F36297"/>
    <w:rsid w:val="00F36CA5"/>
    <w:rsid w:val="00F37197"/>
    <w:rsid w:val="00F42739"/>
    <w:rsid w:val="00F4286E"/>
    <w:rsid w:val="00F43741"/>
    <w:rsid w:val="00F44F4B"/>
    <w:rsid w:val="00F4505F"/>
    <w:rsid w:val="00F46A5A"/>
    <w:rsid w:val="00F4787F"/>
    <w:rsid w:val="00F51CAF"/>
    <w:rsid w:val="00F524C2"/>
    <w:rsid w:val="00F5397E"/>
    <w:rsid w:val="00F5474C"/>
    <w:rsid w:val="00F55616"/>
    <w:rsid w:val="00F56019"/>
    <w:rsid w:val="00F606F5"/>
    <w:rsid w:val="00F636C1"/>
    <w:rsid w:val="00F6390B"/>
    <w:rsid w:val="00F63D0B"/>
    <w:rsid w:val="00F641B0"/>
    <w:rsid w:val="00F6482A"/>
    <w:rsid w:val="00F650D2"/>
    <w:rsid w:val="00F66AF1"/>
    <w:rsid w:val="00F67041"/>
    <w:rsid w:val="00F67318"/>
    <w:rsid w:val="00F67F39"/>
    <w:rsid w:val="00F70309"/>
    <w:rsid w:val="00F7070A"/>
    <w:rsid w:val="00F70CFF"/>
    <w:rsid w:val="00F70F80"/>
    <w:rsid w:val="00F71091"/>
    <w:rsid w:val="00F7137A"/>
    <w:rsid w:val="00F71C80"/>
    <w:rsid w:val="00F74B1D"/>
    <w:rsid w:val="00F757DA"/>
    <w:rsid w:val="00F75F5B"/>
    <w:rsid w:val="00F76F8A"/>
    <w:rsid w:val="00F77DC9"/>
    <w:rsid w:val="00F77F68"/>
    <w:rsid w:val="00F822AE"/>
    <w:rsid w:val="00F825BC"/>
    <w:rsid w:val="00F8287B"/>
    <w:rsid w:val="00F82B0A"/>
    <w:rsid w:val="00F8386F"/>
    <w:rsid w:val="00F84467"/>
    <w:rsid w:val="00F85930"/>
    <w:rsid w:val="00F8790C"/>
    <w:rsid w:val="00F9028F"/>
    <w:rsid w:val="00F90582"/>
    <w:rsid w:val="00F91B50"/>
    <w:rsid w:val="00F91CE1"/>
    <w:rsid w:val="00F924EF"/>
    <w:rsid w:val="00F93223"/>
    <w:rsid w:val="00F94121"/>
    <w:rsid w:val="00F95F02"/>
    <w:rsid w:val="00F97ADA"/>
    <w:rsid w:val="00F97F6B"/>
    <w:rsid w:val="00FA3FE4"/>
    <w:rsid w:val="00FA4373"/>
    <w:rsid w:val="00FA56BB"/>
    <w:rsid w:val="00FA5B24"/>
    <w:rsid w:val="00FA5DC3"/>
    <w:rsid w:val="00FA61AF"/>
    <w:rsid w:val="00FA6BC1"/>
    <w:rsid w:val="00FA72FE"/>
    <w:rsid w:val="00FA743B"/>
    <w:rsid w:val="00FB1D24"/>
    <w:rsid w:val="00FB288C"/>
    <w:rsid w:val="00FB2D32"/>
    <w:rsid w:val="00FB3987"/>
    <w:rsid w:val="00FB3C1F"/>
    <w:rsid w:val="00FB4D66"/>
    <w:rsid w:val="00FB4DF4"/>
    <w:rsid w:val="00FB5F60"/>
    <w:rsid w:val="00FB6302"/>
    <w:rsid w:val="00FB6567"/>
    <w:rsid w:val="00FB6F18"/>
    <w:rsid w:val="00FC1297"/>
    <w:rsid w:val="00FC1D38"/>
    <w:rsid w:val="00FC1E3D"/>
    <w:rsid w:val="00FC2A0B"/>
    <w:rsid w:val="00FC4007"/>
    <w:rsid w:val="00FC47A3"/>
    <w:rsid w:val="00FC4C9C"/>
    <w:rsid w:val="00FC5D33"/>
    <w:rsid w:val="00FD0A70"/>
    <w:rsid w:val="00FD18F6"/>
    <w:rsid w:val="00FD232B"/>
    <w:rsid w:val="00FD28BA"/>
    <w:rsid w:val="00FD2ACE"/>
    <w:rsid w:val="00FD3B32"/>
    <w:rsid w:val="00FD3D4A"/>
    <w:rsid w:val="00FD4FE9"/>
    <w:rsid w:val="00FD59FA"/>
    <w:rsid w:val="00FD6394"/>
    <w:rsid w:val="00FD721F"/>
    <w:rsid w:val="00FD73A1"/>
    <w:rsid w:val="00FD7F13"/>
    <w:rsid w:val="00FE008F"/>
    <w:rsid w:val="00FE1753"/>
    <w:rsid w:val="00FE187C"/>
    <w:rsid w:val="00FE1EF6"/>
    <w:rsid w:val="00FE1F75"/>
    <w:rsid w:val="00FE29F5"/>
    <w:rsid w:val="00FE36AA"/>
    <w:rsid w:val="00FE51A4"/>
    <w:rsid w:val="00FE5B21"/>
    <w:rsid w:val="00FE5DBB"/>
    <w:rsid w:val="00FE61DD"/>
    <w:rsid w:val="00FE77DA"/>
    <w:rsid w:val="00FF0D81"/>
    <w:rsid w:val="00FF15A2"/>
    <w:rsid w:val="00FF280B"/>
    <w:rsid w:val="00FF34FC"/>
    <w:rsid w:val="00FF3A10"/>
    <w:rsid w:val="00FF3B2B"/>
    <w:rsid w:val="00FF4036"/>
    <w:rsid w:val="00FF41D4"/>
    <w:rsid w:val="00FF42C3"/>
    <w:rsid w:val="00FF5797"/>
    <w:rsid w:val="00FF5CEF"/>
    <w:rsid w:val="00FF5E3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8DBEEC"/>
  <w15:docId w15:val="{C74C290F-2DBC-DA43-9DE4-CBBEF5C41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qFormat="1"/>
    <w:lsdException w:name="header" w:locked="1" w:semiHidden="1" w:unhideWhenUsed="1" w:qFormat="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iPriority="0"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iPriority="0" w:unhideWhenUsed="1"/>
    <w:lsdException w:name="List Number 3" w:locked="1" w:semiHidden="1" w:unhideWhenUsed="1"/>
    <w:lsdException w:name="List Number 4" w:locked="1" w:semiHidden="1" w:unhideWhenUsed="1"/>
    <w:lsdException w:name="List Number 5" w:locked="1" w:semiHidden="1" w:uiPriority="0"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0" w:qFormat="1"/>
    <w:lsdException w:name="Emphasis" w:locked="1" w:uiPriority="20" w:qFormat="1"/>
    <w:lsdException w:name="Document Map" w:locked="1" w:semiHidden="1" w:unhideWhenUsed="1"/>
    <w:lsdException w:name="Plain Text" w:locked="1" w:semiHidden="1" w:uiPriority="0"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152B0"/>
    <w:rPr>
      <w:rFonts w:ascii="Times New Roman" w:eastAsia="Times New Roman" w:hAnsi="Times New Roman"/>
      <w:sz w:val="24"/>
      <w:szCs w:val="24"/>
    </w:rPr>
  </w:style>
  <w:style w:type="paragraph" w:styleId="Nagwek1">
    <w:name w:val="heading 1"/>
    <w:basedOn w:val="Normalny"/>
    <w:next w:val="Normalny"/>
    <w:link w:val="Nagwek1Znak"/>
    <w:uiPriority w:val="99"/>
    <w:qFormat/>
    <w:rsid w:val="00B15EFF"/>
    <w:pPr>
      <w:keepNext/>
      <w:spacing w:before="240" w:after="60"/>
      <w:outlineLvl w:val="0"/>
    </w:pPr>
    <w:rPr>
      <w:rFonts w:ascii="Arial" w:eastAsia="Calibri" w:hAnsi="Arial"/>
      <w:b/>
      <w:kern w:val="32"/>
      <w:sz w:val="32"/>
      <w:szCs w:val="20"/>
    </w:rPr>
  </w:style>
  <w:style w:type="paragraph" w:styleId="Nagwek6">
    <w:name w:val="heading 6"/>
    <w:basedOn w:val="Normalny"/>
    <w:next w:val="Normalny"/>
    <w:link w:val="Nagwek6Znak"/>
    <w:uiPriority w:val="9"/>
    <w:semiHidden/>
    <w:unhideWhenUsed/>
    <w:qFormat/>
    <w:locked/>
    <w:rsid w:val="00D64BE3"/>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B15EFF"/>
    <w:rPr>
      <w:rFonts w:ascii="Arial" w:hAnsi="Arial" w:cs="Times New Roman"/>
      <w:b/>
      <w:kern w:val="32"/>
      <w:sz w:val="32"/>
      <w:lang w:eastAsia="pl-PL"/>
    </w:rPr>
  </w:style>
  <w:style w:type="paragraph" w:styleId="Nagwek">
    <w:name w:val="header"/>
    <w:aliases w:val="Nagłówek strony"/>
    <w:basedOn w:val="Normalny"/>
    <w:link w:val="NagwekZnak"/>
    <w:uiPriority w:val="99"/>
    <w:qFormat/>
    <w:rsid w:val="00811203"/>
    <w:pPr>
      <w:tabs>
        <w:tab w:val="center" w:pos="4536"/>
        <w:tab w:val="right" w:pos="9072"/>
      </w:tabs>
    </w:pPr>
    <w:rPr>
      <w:rFonts w:eastAsia="Calibri"/>
      <w:szCs w:val="20"/>
    </w:rPr>
  </w:style>
  <w:style w:type="character" w:customStyle="1" w:styleId="NagwekZnak">
    <w:name w:val="Nagłówek Znak"/>
    <w:aliases w:val="Nagłówek strony Znak"/>
    <w:link w:val="Nagwek"/>
    <w:uiPriority w:val="99"/>
    <w:qFormat/>
    <w:locked/>
    <w:rsid w:val="00811203"/>
    <w:rPr>
      <w:rFonts w:ascii="Times New Roman" w:hAnsi="Times New Roman" w:cs="Times New Roman"/>
      <w:sz w:val="24"/>
      <w:lang w:eastAsia="pl-PL"/>
    </w:rPr>
  </w:style>
  <w:style w:type="paragraph" w:styleId="Stopka">
    <w:name w:val="footer"/>
    <w:basedOn w:val="Normalny"/>
    <w:link w:val="StopkaZnak"/>
    <w:uiPriority w:val="99"/>
    <w:rsid w:val="00811203"/>
    <w:pPr>
      <w:tabs>
        <w:tab w:val="center" w:pos="4536"/>
        <w:tab w:val="right" w:pos="9072"/>
      </w:tabs>
    </w:pPr>
    <w:rPr>
      <w:rFonts w:eastAsia="Calibri"/>
      <w:szCs w:val="20"/>
    </w:rPr>
  </w:style>
  <w:style w:type="character" w:customStyle="1" w:styleId="StopkaZnak">
    <w:name w:val="Stopka Znak"/>
    <w:link w:val="Stopka"/>
    <w:uiPriority w:val="99"/>
    <w:locked/>
    <w:rsid w:val="00811203"/>
    <w:rPr>
      <w:rFonts w:ascii="Times New Roman" w:hAnsi="Times New Roman" w:cs="Times New Roman"/>
      <w:sz w:val="24"/>
      <w:lang w:eastAsia="pl-PL"/>
    </w:rPr>
  </w:style>
  <w:style w:type="paragraph" w:customStyle="1" w:styleId="Kolorowalistaakcent11">
    <w:name w:val="Kolorowa lista — akcent 11"/>
    <w:aliases w:val="L1,Numerowanie,Akapit z listą5,T_SZ_List Paragraph,normalny tekst,Jasna lista — akcent 51,Kolorowa lista — akcent 111,Średnia siatka 1 — akcent 22"/>
    <w:basedOn w:val="Normalny"/>
    <w:link w:val="Kolorowalistaakcent1Znak"/>
    <w:uiPriority w:val="99"/>
    <w:qFormat/>
    <w:rsid w:val="00811203"/>
    <w:pPr>
      <w:spacing w:before="20" w:after="40" w:line="252" w:lineRule="auto"/>
      <w:ind w:left="720"/>
      <w:contextualSpacing/>
      <w:jc w:val="both"/>
    </w:pPr>
    <w:rPr>
      <w:rFonts w:ascii="Calibri" w:eastAsia="SimSun" w:hAnsi="Calibri"/>
      <w:sz w:val="20"/>
      <w:szCs w:val="20"/>
      <w:lang w:eastAsia="zh-CN"/>
    </w:rPr>
  </w:style>
  <w:style w:type="character" w:customStyle="1" w:styleId="Kolorowalistaakcent1Znak">
    <w:name w:val="Kolorowa lista — akcent 1 Znak"/>
    <w:aliases w:val="L1 Znak,Numerowanie Znak,Akapit z listą5 Znak,T_SZ_List Paragraph Znak,normalny tekst Znak,Akapit z listą Znak,Akapit z listą BS Znak,Kolorowe cieniowanie — akcent 3 Znak,Kolorowa lista — akcent 11 Znak,CW_Lista Znak"/>
    <w:link w:val="Kolorowalistaakcent11"/>
    <w:uiPriority w:val="34"/>
    <w:qFormat/>
    <w:locked/>
    <w:rsid w:val="00811203"/>
    <w:rPr>
      <w:rFonts w:ascii="Calibri" w:eastAsia="SimSun" w:hAnsi="Calibri"/>
      <w:sz w:val="20"/>
      <w:lang w:eastAsia="zh-CN"/>
    </w:rPr>
  </w:style>
  <w:style w:type="paragraph" w:customStyle="1" w:styleId="Default">
    <w:name w:val="Default"/>
    <w:uiPriority w:val="99"/>
    <w:rsid w:val="00811203"/>
    <w:pPr>
      <w:autoSpaceDE w:val="0"/>
      <w:autoSpaceDN w:val="0"/>
      <w:adjustRightInd w:val="0"/>
    </w:pPr>
    <w:rPr>
      <w:rFonts w:ascii="Times New Roman" w:hAnsi="Times New Roman"/>
      <w:color w:val="000000"/>
      <w:sz w:val="24"/>
      <w:szCs w:val="24"/>
      <w:lang w:eastAsia="en-US"/>
    </w:rPr>
  </w:style>
  <w:style w:type="character" w:styleId="Hipercze">
    <w:name w:val="Hyperlink"/>
    <w:uiPriority w:val="99"/>
    <w:rsid w:val="00811203"/>
    <w:rPr>
      <w:rFonts w:cs="Times New Roman"/>
      <w:color w:val="0000FF"/>
      <w:u w:val="single"/>
    </w:rPr>
  </w:style>
  <w:style w:type="paragraph" w:styleId="Bezodstpw">
    <w:name w:val="No Spacing"/>
    <w:link w:val="BezodstpwZnak"/>
    <w:uiPriority w:val="1"/>
    <w:qFormat/>
    <w:rsid w:val="00811203"/>
    <w:rPr>
      <w:rFonts w:eastAsia="Times New Roman"/>
      <w:sz w:val="22"/>
      <w:szCs w:val="22"/>
    </w:rPr>
  </w:style>
  <w:style w:type="character" w:customStyle="1" w:styleId="FontStyle33">
    <w:name w:val="Font Style33"/>
    <w:uiPriority w:val="99"/>
    <w:rsid w:val="00811203"/>
    <w:rPr>
      <w:rFonts w:ascii="Times New Roman" w:hAnsi="Times New Roman"/>
      <w:sz w:val="22"/>
    </w:rPr>
  </w:style>
  <w:style w:type="paragraph" w:styleId="NormalnyWeb">
    <w:name w:val="Normal (Web)"/>
    <w:basedOn w:val="Normalny"/>
    <w:uiPriority w:val="99"/>
    <w:rsid w:val="00811203"/>
    <w:rPr>
      <w:rFonts w:eastAsia="Calibri"/>
    </w:rPr>
  </w:style>
  <w:style w:type="paragraph" w:customStyle="1" w:styleId="Teksttreci2">
    <w:name w:val="Tekst treści (2)"/>
    <w:basedOn w:val="Normalny"/>
    <w:uiPriority w:val="99"/>
    <w:rsid w:val="00811203"/>
    <w:pPr>
      <w:widowControl w:val="0"/>
      <w:shd w:val="clear" w:color="auto" w:fill="FFFFFF"/>
      <w:spacing w:before="240" w:line="252" w:lineRule="exact"/>
      <w:ind w:hanging="360"/>
      <w:jc w:val="both"/>
    </w:pPr>
    <w:rPr>
      <w:sz w:val="21"/>
    </w:rPr>
  </w:style>
  <w:style w:type="paragraph" w:customStyle="1" w:styleId="a-podst-2">
    <w:name w:val="a-podst-2"/>
    <w:basedOn w:val="Normalny"/>
    <w:uiPriority w:val="99"/>
    <w:rsid w:val="00811203"/>
    <w:pPr>
      <w:spacing w:line="360" w:lineRule="auto"/>
      <w:ind w:left="284" w:hanging="284"/>
    </w:pPr>
    <w:rPr>
      <w:szCs w:val="20"/>
    </w:rPr>
  </w:style>
  <w:style w:type="paragraph" w:customStyle="1" w:styleId="Teksttreci5">
    <w:name w:val="Tekst treści (5)"/>
    <w:basedOn w:val="Normalny"/>
    <w:uiPriority w:val="99"/>
    <w:rsid w:val="00811203"/>
    <w:pPr>
      <w:widowControl w:val="0"/>
      <w:shd w:val="clear" w:color="auto" w:fill="FFFFFF"/>
      <w:spacing w:before="240" w:after="480" w:line="250" w:lineRule="exact"/>
      <w:ind w:hanging="320"/>
      <w:jc w:val="both"/>
    </w:pPr>
    <w:rPr>
      <w:i/>
      <w:sz w:val="22"/>
    </w:rPr>
  </w:style>
  <w:style w:type="table" w:styleId="Tabela-Siatka">
    <w:name w:val="Table Grid"/>
    <w:basedOn w:val="Standardowy"/>
    <w:uiPriority w:val="59"/>
    <w:rsid w:val="00CE0F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rsid w:val="000C0949"/>
    <w:rPr>
      <w:rFonts w:cs="Times New Roman"/>
      <w:color w:val="954F72"/>
      <w:u w:val="single"/>
    </w:rPr>
  </w:style>
  <w:style w:type="paragraph" w:styleId="Tekstpodstawowy">
    <w:name w:val="Body Text"/>
    <w:basedOn w:val="Normalny"/>
    <w:link w:val="TekstpodstawowyZnak"/>
    <w:uiPriority w:val="99"/>
    <w:rsid w:val="00C52280"/>
    <w:rPr>
      <w:rFonts w:eastAsia="Calibri"/>
      <w:b/>
      <w:sz w:val="20"/>
      <w:szCs w:val="20"/>
    </w:rPr>
  </w:style>
  <w:style w:type="character" w:customStyle="1" w:styleId="TekstpodstawowyZnak">
    <w:name w:val="Tekst podstawowy Znak"/>
    <w:link w:val="Tekstpodstawowy"/>
    <w:uiPriority w:val="99"/>
    <w:qFormat/>
    <w:locked/>
    <w:rsid w:val="00C52280"/>
    <w:rPr>
      <w:rFonts w:ascii="Times New Roman" w:hAnsi="Times New Roman" w:cs="Times New Roman"/>
      <w:b/>
      <w:sz w:val="20"/>
      <w:lang w:eastAsia="pl-PL"/>
    </w:rPr>
  </w:style>
  <w:style w:type="paragraph" w:customStyle="1" w:styleId="pkt">
    <w:name w:val="pkt"/>
    <w:basedOn w:val="Normalny"/>
    <w:uiPriority w:val="99"/>
    <w:rsid w:val="00690095"/>
    <w:pPr>
      <w:autoSpaceDE w:val="0"/>
      <w:autoSpaceDN w:val="0"/>
      <w:spacing w:before="60" w:after="60" w:line="360" w:lineRule="auto"/>
      <w:ind w:left="851" w:hanging="295"/>
      <w:jc w:val="both"/>
    </w:pPr>
    <w:rPr>
      <w:rFonts w:ascii="Univers-PL" w:hAnsi="Univers-PL"/>
      <w:sz w:val="19"/>
      <w:szCs w:val="19"/>
      <w:u w:color="000000"/>
    </w:rPr>
  </w:style>
  <w:style w:type="paragraph" w:styleId="Listanumerowana">
    <w:name w:val="List Number"/>
    <w:basedOn w:val="Normalny"/>
    <w:rsid w:val="00253817"/>
    <w:pPr>
      <w:widowControl w:val="0"/>
      <w:numPr>
        <w:numId w:val="2"/>
      </w:numPr>
      <w:tabs>
        <w:tab w:val="num" w:pos="425"/>
      </w:tabs>
      <w:autoSpaceDE w:val="0"/>
      <w:autoSpaceDN w:val="0"/>
      <w:adjustRightInd w:val="0"/>
      <w:spacing w:before="120" w:after="60" w:line="288" w:lineRule="auto"/>
      <w:ind w:left="425" w:hanging="425"/>
    </w:pPr>
    <w:rPr>
      <w:rFonts w:ascii="Times" w:hAnsi="Times"/>
      <w:b/>
      <w:sz w:val="22"/>
      <w:szCs w:val="22"/>
    </w:rPr>
  </w:style>
  <w:style w:type="paragraph" w:styleId="Listanumerowana2">
    <w:name w:val="List Number 2"/>
    <w:basedOn w:val="Normalny"/>
    <w:rsid w:val="00253817"/>
    <w:pPr>
      <w:numPr>
        <w:ilvl w:val="1"/>
        <w:numId w:val="2"/>
      </w:numPr>
      <w:autoSpaceDE w:val="0"/>
      <w:autoSpaceDN w:val="0"/>
      <w:adjustRightInd w:val="0"/>
      <w:spacing w:line="288" w:lineRule="auto"/>
      <w:ind w:left="992" w:hanging="567"/>
      <w:jc w:val="both"/>
    </w:pPr>
    <w:rPr>
      <w:rFonts w:ascii="Times" w:hAnsi="Times"/>
      <w:sz w:val="22"/>
    </w:rPr>
  </w:style>
  <w:style w:type="paragraph" w:styleId="Listanumerowana3">
    <w:name w:val="List Number 3"/>
    <w:basedOn w:val="Normalny"/>
    <w:link w:val="Listanumerowana3Znak"/>
    <w:uiPriority w:val="99"/>
    <w:rsid w:val="00253817"/>
    <w:pPr>
      <w:numPr>
        <w:numId w:val="3"/>
      </w:numPr>
      <w:tabs>
        <w:tab w:val="num" w:pos="1440"/>
      </w:tabs>
      <w:spacing w:line="288" w:lineRule="auto"/>
      <w:ind w:left="1701" w:hanging="709"/>
      <w:jc w:val="both"/>
    </w:pPr>
    <w:rPr>
      <w:rFonts w:ascii="Times" w:hAnsi="Times"/>
      <w:sz w:val="20"/>
      <w:szCs w:val="20"/>
    </w:rPr>
  </w:style>
  <w:style w:type="paragraph" w:styleId="Listanumerowana4">
    <w:name w:val="List Number 4"/>
    <w:basedOn w:val="Listanumerowana3"/>
    <w:uiPriority w:val="99"/>
    <w:rsid w:val="00253817"/>
    <w:pPr>
      <w:numPr>
        <w:numId w:val="4"/>
      </w:numPr>
      <w:ind w:left="2552" w:hanging="851"/>
    </w:pPr>
  </w:style>
  <w:style w:type="character" w:customStyle="1" w:styleId="Listanumerowana3Znak">
    <w:name w:val="Lista numerowana 3 Znak"/>
    <w:link w:val="Listanumerowana3"/>
    <w:uiPriority w:val="99"/>
    <w:locked/>
    <w:rsid w:val="00253817"/>
    <w:rPr>
      <w:rFonts w:ascii="Times" w:eastAsia="Times New Roman" w:hAnsi="Times"/>
    </w:rPr>
  </w:style>
  <w:style w:type="paragraph" w:styleId="Listanumerowana5">
    <w:name w:val="List Number 5"/>
    <w:basedOn w:val="Normalny"/>
    <w:rsid w:val="00253817"/>
    <w:pPr>
      <w:numPr>
        <w:ilvl w:val="4"/>
        <w:numId w:val="2"/>
      </w:numPr>
      <w:tabs>
        <w:tab w:val="num" w:pos="2520"/>
      </w:tabs>
      <w:spacing w:line="288" w:lineRule="auto"/>
      <w:ind w:left="3544" w:hanging="992"/>
      <w:jc w:val="both"/>
    </w:pPr>
    <w:rPr>
      <w:rFonts w:ascii="Times" w:hAnsi="Times"/>
      <w:bCs/>
      <w:sz w:val="22"/>
      <w:szCs w:val="22"/>
    </w:rPr>
  </w:style>
  <w:style w:type="paragraph" w:styleId="Tekstdymka">
    <w:name w:val="Balloon Text"/>
    <w:basedOn w:val="Normalny"/>
    <w:link w:val="TekstdymkaZnak"/>
    <w:uiPriority w:val="99"/>
    <w:semiHidden/>
    <w:rsid w:val="006D7EF9"/>
    <w:rPr>
      <w:rFonts w:ascii="Tahoma" w:eastAsia="Calibri" w:hAnsi="Tahoma"/>
      <w:sz w:val="16"/>
      <w:szCs w:val="20"/>
    </w:rPr>
  </w:style>
  <w:style w:type="character" w:customStyle="1" w:styleId="TekstdymkaZnak">
    <w:name w:val="Tekst dymka Znak"/>
    <w:link w:val="Tekstdymka"/>
    <w:uiPriority w:val="99"/>
    <w:semiHidden/>
    <w:locked/>
    <w:rsid w:val="006D7EF9"/>
    <w:rPr>
      <w:rFonts w:ascii="Tahoma" w:hAnsi="Tahoma" w:cs="Times New Roman"/>
      <w:sz w:val="16"/>
      <w:lang w:eastAsia="pl-PL"/>
    </w:rPr>
  </w:style>
  <w:style w:type="character" w:styleId="Odwoaniedokomentarza">
    <w:name w:val="annotation reference"/>
    <w:uiPriority w:val="99"/>
    <w:qFormat/>
    <w:rsid w:val="006D7EF9"/>
    <w:rPr>
      <w:rFonts w:cs="Times New Roman"/>
      <w:sz w:val="16"/>
    </w:rPr>
  </w:style>
  <w:style w:type="paragraph" w:styleId="Tekstkomentarza">
    <w:name w:val="annotation text"/>
    <w:basedOn w:val="Normalny"/>
    <w:link w:val="TekstkomentarzaZnak"/>
    <w:uiPriority w:val="99"/>
    <w:qFormat/>
    <w:rsid w:val="006D7EF9"/>
    <w:rPr>
      <w:rFonts w:eastAsia="Calibri"/>
      <w:sz w:val="20"/>
      <w:szCs w:val="20"/>
    </w:rPr>
  </w:style>
  <w:style w:type="character" w:customStyle="1" w:styleId="TekstkomentarzaZnak">
    <w:name w:val="Tekst komentarza Znak"/>
    <w:link w:val="Tekstkomentarza"/>
    <w:uiPriority w:val="99"/>
    <w:qFormat/>
    <w:locked/>
    <w:rsid w:val="006D7EF9"/>
    <w:rPr>
      <w:rFonts w:ascii="Times New Roman" w:hAnsi="Times New Roman" w:cs="Times New Roman"/>
      <w:sz w:val="20"/>
      <w:lang w:eastAsia="pl-PL"/>
    </w:rPr>
  </w:style>
  <w:style w:type="paragraph" w:styleId="Tematkomentarza">
    <w:name w:val="annotation subject"/>
    <w:basedOn w:val="Tekstkomentarza"/>
    <w:next w:val="Tekstkomentarza"/>
    <w:link w:val="TematkomentarzaZnak"/>
    <w:uiPriority w:val="99"/>
    <w:semiHidden/>
    <w:rsid w:val="006D7EF9"/>
    <w:rPr>
      <w:b/>
    </w:rPr>
  </w:style>
  <w:style w:type="character" w:customStyle="1" w:styleId="TematkomentarzaZnak">
    <w:name w:val="Temat komentarza Znak"/>
    <w:link w:val="Tematkomentarza"/>
    <w:uiPriority w:val="99"/>
    <w:semiHidden/>
    <w:locked/>
    <w:rsid w:val="006D7EF9"/>
    <w:rPr>
      <w:rFonts w:ascii="Times New Roman" w:hAnsi="Times New Roman" w:cs="Times New Roman"/>
      <w:b/>
      <w:sz w:val="20"/>
      <w:lang w:eastAsia="pl-PL"/>
    </w:rPr>
  </w:style>
  <w:style w:type="character" w:customStyle="1" w:styleId="alb">
    <w:name w:val="a_lb"/>
    <w:qFormat/>
    <w:rsid w:val="00DF069E"/>
    <w:rPr>
      <w:rFonts w:cs="Times New Roman"/>
    </w:rPr>
  </w:style>
  <w:style w:type="paragraph" w:customStyle="1" w:styleId="normaltableau">
    <w:name w:val="normal_tableau"/>
    <w:basedOn w:val="Normalny"/>
    <w:uiPriority w:val="99"/>
    <w:rsid w:val="00272DCC"/>
    <w:pPr>
      <w:spacing w:before="120" w:after="120"/>
      <w:jc w:val="both"/>
    </w:pPr>
    <w:rPr>
      <w:rFonts w:ascii="Optima" w:hAnsi="Optima"/>
      <w:sz w:val="22"/>
      <w:szCs w:val="22"/>
      <w:lang w:val="en-GB"/>
    </w:rPr>
  </w:style>
  <w:style w:type="paragraph" w:styleId="Tekstprzypisudolnego">
    <w:name w:val="footnote text"/>
    <w:basedOn w:val="Normalny"/>
    <w:link w:val="TekstprzypisudolnegoZnak"/>
    <w:uiPriority w:val="99"/>
    <w:rsid w:val="002049F1"/>
    <w:rPr>
      <w:rFonts w:eastAsia="Calibri"/>
      <w:sz w:val="20"/>
      <w:szCs w:val="20"/>
    </w:rPr>
  </w:style>
  <w:style w:type="character" w:customStyle="1" w:styleId="TekstprzypisudolnegoZnak">
    <w:name w:val="Tekst przypisu dolnego Znak"/>
    <w:link w:val="Tekstprzypisudolnego"/>
    <w:uiPriority w:val="99"/>
    <w:locked/>
    <w:rsid w:val="002049F1"/>
    <w:rPr>
      <w:rFonts w:ascii="Times New Roman" w:hAnsi="Times New Roman" w:cs="Times New Roman"/>
      <w:sz w:val="20"/>
      <w:lang w:eastAsia="pl-PL"/>
    </w:rPr>
  </w:style>
  <w:style w:type="character" w:styleId="Odwoanieprzypisudolnego">
    <w:name w:val="footnote reference"/>
    <w:uiPriority w:val="99"/>
    <w:rsid w:val="002049F1"/>
    <w:rPr>
      <w:rFonts w:cs="Times New Roman"/>
      <w:vertAlign w:val="superscript"/>
    </w:rPr>
  </w:style>
  <w:style w:type="paragraph" w:styleId="Zwykytekst">
    <w:name w:val="Plain Text"/>
    <w:basedOn w:val="Normalny"/>
    <w:link w:val="ZwykytekstZnak"/>
    <w:rsid w:val="005A34E2"/>
    <w:rPr>
      <w:rFonts w:ascii="Courier New" w:eastAsia="MS Mincho" w:hAnsi="Courier New"/>
      <w:sz w:val="20"/>
      <w:szCs w:val="20"/>
    </w:rPr>
  </w:style>
  <w:style w:type="character" w:customStyle="1" w:styleId="ZwykytekstZnak">
    <w:name w:val="Zwykły tekst Znak"/>
    <w:link w:val="Zwykytekst"/>
    <w:locked/>
    <w:rsid w:val="005A34E2"/>
    <w:rPr>
      <w:rFonts w:ascii="Courier New" w:eastAsia="MS Mincho" w:hAnsi="Courier New" w:cs="Times New Roman"/>
      <w:sz w:val="20"/>
      <w:lang w:eastAsia="pl-PL"/>
    </w:rPr>
  </w:style>
  <w:style w:type="paragraph" w:customStyle="1" w:styleId="Standard">
    <w:name w:val="Standard"/>
    <w:rsid w:val="003F6F44"/>
    <w:pPr>
      <w:widowControl w:val="0"/>
      <w:suppressAutoHyphens/>
      <w:autoSpaceDN w:val="0"/>
      <w:textAlignment w:val="baseline"/>
    </w:pPr>
    <w:rPr>
      <w:rFonts w:ascii="Times New Roman" w:hAnsi="Times New Roman" w:cs="Tahoma"/>
      <w:kern w:val="3"/>
      <w:sz w:val="24"/>
      <w:szCs w:val="24"/>
      <w:lang w:val="en-US" w:eastAsia="en-US"/>
    </w:rPr>
  </w:style>
  <w:style w:type="paragraph" w:customStyle="1" w:styleId="Tekstpodstawowywcity21">
    <w:name w:val="Tekst podstawowy wcięty 21"/>
    <w:basedOn w:val="Normalny"/>
    <w:rsid w:val="00D213B7"/>
    <w:pPr>
      <w:widowControl w:val="0"/>
      <w:ind w:left="3686" w:hanging="1843"/>
      <w:jc w:val="both"/>
    </w:pPr>
    <w:rPr>
      <w:szCs w:val="20"/>
    </w:rPr>
  </w:style>
  <w:style w:type="paragraph" w:styleId="Tytu">
    <w:name w:val="Title"/>
    <w:basedOn w:val="Normalny"/>
    <w:next w:val="Normalny"/>
    <w:link w:val="TytuZnak"/>
    <w:uiPriority w:val="99"/>
    <w:qFormat/>
    <w:rsid w:val="00D63857"/>
    <w:pPr>
      <w:contextualSpacing/>
    </w:pPr>
    <w:rPr>
      <w:rFonts w:ascii="Calibri Light" w:eastAsia="Calibri" w:hAnsi="Calibri Light"/>
      <w:spacing w:val="-10"/>
      <w:kern w:val="28"/>
      <w:sz w:val="56"/>
      <w:szCs w:val="20"/>
    </w:rPr>
  </w:style>
  <w:style w:type="character" w:customStyle="1" w:styleId="TytuZnak">
    <w:name w:val="Tytuł Znak"/>
    <w:link w:val="Tytu"/>
    <w:uiPriority w:val="99"/>
    <w:locked/>
    <w:rsid w:val="00D63857"/>
    <w:rPr>
      <w:rFonts w:ascii="Calibri Light" w:hAnsi="Calibri Light" w:cs="Times New Roman"/>
      <w:spacing w:val="-10"/>
      <w:kern w:val="28"/>
      <w:sz w:val="56"/>
      <w:lang w:eastAsia="pl-PL"/>
    </w:rPr>
  </w:style>
  <w:style w:type="character" w:customStyle="1" w:styleId="Teksttreci">
    <w:name w:val="Tekst treści_"/>
    <w:link w:val="Teksttreci1"/>
    <w:uiPriority w:val="99"/>
    <w:locked/>
    <w:rsid w:val="003A1F7D"/>
    <w:rPr>
      <w:sz w:val="19"/>
      <w:shd w:val="clear" w:color="auto" w:fill="FFFFFF"/>
    </w:rPr>
  </w:style>
  <w:style w:type="paragraph" w:customStyle="1" w:styleId="Teksttreci1">
    <w:name w:val="Tekst treści1"/>
    <w:basedOn w:val="Normalny"/>
    <w:link w:val="Teksttreci"/>
    <w:uiPriority w:val="99"/>
    <w:qFormat/>
    <w:rsid w:val="003A1F7D"/>
    <w:pPr>
      <w:shd w:val="clear" w:color="auto" w:fill="FFFFFF"/>
      <w:spacing w:before="240" w:after="120" w:line="240" w:lineRule="atLeast"/>
      <w:ind w:hanging="1340"/>
      <w:jc w:val="center"/>
    </w:pPr>
    <w:rPr>
      <w:rFonts w:ascii="Calibri" w:eastAsia="Calibri" w:hAnsi="Calibri"/>
      <w:sz w:val="19"/>
      <w:szCs w:val="20"/>
    </w:rPr>
  </w:style>
  <w:style w:type="character" w:customStyle="1" w:styleId="TeksttreciPogrubienie6">
    <w:name w:val="Tekst treści + Pogrubienie6"/>
    <w:uiPriority w:val="99"/>
    <w:rsid w:val="003A1F7D"/>
    <w:rPr>
      <w:b/>
      <w:spacing w:val="0"/>
      <w:sz w:val="19"/>
      <w:shd w:val="clear" w:color="auto" w:fill="FFFFFF"/>
    </w:rPr>
  </w:style>
  <w:style w:type="character" w:customStyle="1" w:styleId="Teksttreci0">
    <w:name w:val="Tekst treści"/>
    <w:uiPriority w:val="99"/>
    <w:rsid w:val="00041821"/>
    <w:rPr>
      <w:rFonts w:ascii="Arial Unicode MS" w:eastAsia="Arial Unicode MS"/>
      <w:noProof/>
      <w:spacing w:val="0"/>
      <w:sz w:val="19"/>
      <w:shd w:val="clear" w:color="auto" w:fill="FFFFFF"/>
    </w:rPr>
  </w:style>
  <w:style w:type="character" w:customStyle="1" w:styleId="h2">
    <w:name w:val="h2"/>
    <w:uiPriority w:val="99"/>
    <w:rsid w:val="00041821"/>
    <w:rPr>
      <w:rFonts w:cs="Times New Roman"/>
    </w:rPr>
  </w:style>
  <w:style w:type="paragraph" w:styleId="Tekstprzypisukocowego">
    <w:name w:val="endnote text"/>
    <w:basedOn w:val="Normalny"/>
    <w:link w:val="TekstprzypisukocowegoZnak"/>
    <w:uiPriority w:val="99"/>
    <w:semiHidden/>
    <w:rsid w:val="00822D8B"/>
    <w:rPr>
      <w:rFonts w:eastAsia="Calibri"/>
      <w:sz w:val="20"/>
      <w:szCs w:val="20"/>
    </w:rPr>
  </w:style>
  <w:style w:type="character" w:customStyle="1" w:styleId="TekstprzypisukocowegoZnak">
    <w:name w:val="Tekst przypisu końcowego Znak"/>
    <w:link w:val="Tekstprzypisukocowego"/>
    <w:uiPriority w:val="99"/>
    <w:semiHidden/>
    <w:locked/>
    <w:rsid w:val="00822D8B"/>
    <w:rPr>
      <w:rFonts w:ascii="Times New Roman" w:hAnsi="Times New Roman" w:cs="Times New Roman"/>
      <w:sz w:val="20"/>
      <w:lang w:eastAsia="pl-PL"/>
    </w:rPr>
  </w:style>
  <w:style w:type="character" w:styleId="Odwoanieprzypisukocowego">
    <w:name w:val="endnote reference"/>
    <w:uiPriority w:val="99"/>
    <w:semiHidden/>
    <w:rsid w:val="00822D8B"/>
    <w:rPr>
      <w:rFonts w:cs="Times New Roman"/>
      <w:vertAlign w:val="superscript"/>
    </w:rPr>
  </w:style>
  <w:style w:type="paragraph" w:customStyle="1" w:styleId="text-justify">
    <w:name w:val="text-justify"/>
    <w:basedOn w:val="Normalny"/>
    <w:rsid w:val="008437B4"/>
    <w:pPr>
      <w:spacing w:before="100" w:beforeAutospacing="1" w:after="100" w:afterAutospacing="1"/>
    </w:pPr>
  </w:style>
  <w:style w:type="paragraph" w:customStyle="1" w:styleId="Kolorowecieniowanieakcent11">
    <w:name w:val="Kolorowe cieniowanie — akcent 11"/>
    <w:hidden/>
    <w:uiPriority w:val="99"/>
    <w:semiHidden/>
    <w:rsid w:val="00B77862"/>
    <w:rPr>
      <w:rFonts w:ascii="Times New Roman" w:eastAsia="Times New Roman" w:hAnsi="Times New Roman"/>
      <w:sz w:val="24"/>
      <w:szCs w:val="24"/>
    </w:rPr>
  </w:style>
  <w:style w:type="character" w:styleId="Pogrubienie">
    <w:name w:val="Strong"/>
    <w:qFormat/>
    <w:rsid w:val="002B431E"/>
    <w:rPr>
      <w:rFonts w:cs="Times New Roman"/>
      <w:b/>
    </w:rPr>
  </w:style>
  <w:style w:type="paragraph" w:styleId="Akapitzlist">
    <w:name w:val="List Paragraph"/>
    <w:aliases w:val="Akapit z listą BS,CW_Lista,Colorful List Accent 1,List Paragraph,Akapit z listą4,Akapit z listą1,Średnia siatka 1 — akcent 21,sw tekst,Wypunktowanie,Colorful List - Accent 11,Kolorowa lista — akcent 12,Asia 2  Akapit z listą,Obiekt,Dot pt"/>
    <w:basedOn w:val="Normalny"/>
    <w:uiPriority w:val="99"/>
    <w:qFormat/>
    <w:rsid w:val="00467345"/>
    <w:pPr>
      <w:spacing w:before="20" w:after="40" w:line="252" w:lineRule="auto"/>
      <w:ind w:left="720"/>
      <w:contextualSpacing/>
      <w:jc w:val="both"/>
    </w:pPr>
    <w:rPr>
      <w:rFonts w:ascii="Calibri" w:eastAsia="SimSun" w:hAnsi="Calibri"/>
      <w:sz w:val="20"/>
      <w:szCs w:val="20"/>
      <w:lang w:eastAsia="zh-CN"/>
    </w:rPr>
  </w:style>
  <w:style w:type="paragraph" w:styleId="Tekstpodstawowy2">
    <w:name w:val="Body Text 2"/>
    <w:basedOn w:val="Normalny"/>
    <w:link w:val="Tekstpodstawowy2Znak"/>
    <w:uiPriority w:val="99"/>
    <w:semiHidden/>
    <w:rsid w:val="006A1749"/>
    <w:pPr>
      <w:spacing w:after="120" w:line="480" w:lineRule="auto"/>
    </w:pPr>
    <w:rPr>
      <w:rFonts w:eastAsia="Calibri"/>
    </w:rPr>
  </w:style>
  <w:style w:type="character" w:customStyle="1" w:styleId="Tekstpodstawowy2Znak">
    <w:name w:val="Tekst podstawowy 2 Znak"/>
    <w:link w:val="Tekstpodstawowy2"/>
    <w:uiPriority w:val="99"/>
    <w:semiHidden/>
    <w:locked/>
    <w:rsid w:val="006A1749"/>
    <w:rPr>
      <w:rFonts w:ascii="Times New Roman" w:hAnsi="Times New Roman" w:cs="Times New Roman"/>
      <w:sz w:val="24"/>
      <w:szCs w:val="24"/>
    </w:rPr>
  </w:style>
  <w:style w:type="character" w:customStyle="1" w:styleId="m5968006951817061090size">
    <w:name w:val="m5968006951817061090size"/>
    <w:uiPriority w:val="99"/>
    <w:rsid w:val="00A55FBC"/>
    <w:rPr>
      <w:rFonts w:cs="Times New Roman"/>
    </w:rPr>
  </w:style>
  <w:style w:type="character" w:customStyle="1" w:styleId="m5968006951817061090font">
    <w:name w:val="m5968006951817061090font"/>
    <w:uiPriority w:val="99"/>
    <w:rsid w:val="00A55FBC"/>
    <w:rPr>
      <w:rFonts w:cs="Times New Roman"/>
    </w:rPr>
  </w:style>
  <w:style w:type="paragraph" w:customStyle="1" w:styleId="m5968006951817061090kolorowalistaakcent11">
    <w:name w:val="m5968006951817061090kolorowalistaakcent11"/>
    <w:basedOn w:val="Normalny"/>
    <w:uiPriority w:val="99"/>
    <w:rsid w:val="00A55FBC"/>
    <w:pPr>
      <w:spacing w:before="100" w:beforeAutospacing="1" w:after="100" w:afterAutospacing="1"/>
    </w:pPr>
    <w:rPr>
      <w:rFonts w:eastAsia="Calibri"/>
    </w:rPr>
  </w:style>
  <w:style w:type="numbering" w:customStyle="1" w:styleId="Zaimportowanystyl40">
    <w:name w:val="Zaimportowany styl 4.0"/>
    <w:rsid w:val="00FB651A"/>
    <w:pPr>
      <w:numPr>
        <w:numId w:val="7"/>
      </w:numPr>
    </w:pPr>
  </w:style>
  <w:style w:type="numbering" w:customStyle="1" w:styleId="Zaimportowanystyl2">
    <w:name w:val="Zaimportowany styl 2"/>
    <w:rsid w:val="00FB651A"/>
    <w:pPr>
      <w:numPr>
        <w:numId w:val="6"/>
      </w:numPr>
    </w:pPr>
  </w:style>
  <w:style w:type="paragraph" w:styleId="Podtytu">
    <w:name w:val="Subtitle"/>
    <w:basedOn w:val="Normalny"/>
    <w:next w:val="Normalny"/>
    <w:link w:val="PodtytuZnak"/>
    <w:uiPriority w:val="11"/>
    <w:qFormat/>
    <w:locked/>
    <w:rsid w:val="000367B8"/>
    <w:pPr>
      <w:spacing w:after="60"/>
      <w:jc w:val="center"/>
      <w:outlineLvl w:val="1"/>
    </w:pPr>
    <w:rPr>
      <w:rFonts w:ascii="Cambria" w:hAnsi="Cambria"/>
    </w:rPr>
  </w:style>
  <w:style w:type="character" w:customStyle="1" w:styleId="PodtytuZnak">
    <w:name w:val="Podtytuł Znak"/>
    <w:link w:val="Podtytu"/>
    <w:uiPriority w:val="11"/>
    <w:rsid w:val="000367B8"/>
    <w:rPr>
      <w:rFonts w:ascii="Cambria" w:eastAsia="Times New Roman" w:hAnsi="Cambria" w:cs="Times New Roman"/>
      <w:sz w:val="24"/>
      <w:szCs w:val="24"/>
    </w:rPr>
  </w:style>
  <w:style w:type="paragraph" w:customStyle="1" w:styleId="ox-b171701408-msonormal">
    <w:name w:val="ox-b171701408-msonormal"/>
    <w:basedOn w:val="Normalny"/>
    <w:rsid w:val="00AA50A6"/>
    <w:pPr>
      <w:spacing w:before="100" w:beforeAutospacing="1" w:after="100" w:afterAutospacing="1"/>
    </w:pPr>
    <w:rPr>
      <w:rFonts w:eastAsia="Calibri"/>
    </w:rPr>
  </w:style>
  <w:style w:type="character" w:customStyle="1" w:styleId="BezodstpwZnak">
    <w:name w:val="Bez odstępów Znak"/>
    <w:link w:val="Bezodstpw"/>
    <w:uiPriority w:val="1"/>
    <w:locked/>
    <w:rsid w:val="00E36B2A"/>
    <w:rPr>
      <w:rFonts w:eastAsia="Times New Roman"/>
      <w:sz w:val="22"/>
      <w:szCs w:val="22"/>
    </w:rPr>
  </w:style>
  <w:style w:type="paragraph" w:customStyle="1" w:styleId="p1">
    <w:name w:val="p1"/>
    <w:basedOn w:val="Normalny"/>
    <w:rsid w:val="003D522D"/>
    <w:rPr>
      <w:rFonts w:ascii="Helvetica" w:eastAsia="Calibri" w:hAnsi="Helvetica"/>
      <w:sz w:val="15"/>
      <w:szCs w:val="15"/>
    </w:rPr>
  </w:style>
  <w:style w:type="character" w:customStyle="1" w:styleId="apple-converted-space">
    <w:name w:val="apple-converted-space"/>
    <w:basedOn w:val="Domylnaczcionkaakapitu"/>
    <w:rsid w:val="003D522D"/>
  </w:style>
  <w:style w:type="character" w:customStyle="1" w:styleId="apple-tab-span">
    <w:name w:val="apple-tab-span"/>
    <w:basedOn w:val="Domylnaczcionkaakapitu"/>
    <w:rsid w:val="00E61782"/>
  </w:style>
  <w:style w:type="paragraph" w:customStyle="1" w:styleId="p3">
    <w:name w:val="p3"/>
    <w:basedOn w:val="Normalny"/>
    <w:rsid w:val="00E61782"/>
    <w:pPr>
      <w:jc w:val="both"/>
    </w:pPr>
    <w:rPr>
      <w:rFonts w:ascii="Helvetica Neue" w:eastAsia="Calibri" w:hAnsi="Helvetica Neue"/>
      <w:color w:val="454545"/>
      <w:sz w:val="18"/>
      <w:szCs w:val="18"/>
    </w:rPr>
  </w:style>
  <w:style w:type="character" w:customStyle="1" w:styleId="s1">
    <w:name w:val="s1"/>
    <w:basedOn w:val="Domylnaczcionkaakapitu"/>
    <w:rsid w:val="00E61782"/>
    <w:rPr>
      <w:u w:val="single"/>
    </w:rPr>
  </w:style>
  <w:style w:type="paragraph" w:customStyle="1" w:styleId="p2">
    <w:name w:val="p2"/>
    <w:basedOn w:val="Normalny"/>
    <w:rsid w:val="004E0318"/>
    <w:rPr>
      <w:rFonts w:ascii="Helvetica Neue" w:eastAsia="Calibri" w:hAnsi="Helvetica Neue"/>
      <w:color w:val="454545"/>
      <w:sz w:val="18"/>
      <w:szCs w:val="18"/>
    </w:rPr>
  </w:style>
  <w:style w:type="paragraph" w:customStyle="1" w:styleId="ox-2f2e412c31-msolistparagraph">
    <w:name w:val="ox-2f2e412c31-msolistparagraph"/>
    <w:basedOn w:val="Normalny"/>
    <w:rsid w:val="00CA2180"/>
    <w:pPr>
      <w:spacing w:before="100" w:beforeAutospacing="1" w:after="100" w:afterAutospacing="1"/>
    </w:pPr>
    <w:rPr>
      <w:rFonts w:eastAsiaTheme="minorHAnsi"/>
    </w:rPr>
  </w:style>
  <w:style w:type="character" w:customStyle="1" w:styleId="Nierozpoznanawzmianka1">
    <w:name w:val="Nierozpoznana wzmianka1"/>
    <w:basedOn w:val="Domylnaczcionkaakapitu"/>
    <w:uiPriority w:val="99"/>
    <w:rsid w:val="00F1511C"/>
    <w:rPr>
      <w:color w:val="605E5C"/>
      <w:shd w:val="clear" w:color="auto" w:fill="E1DFDD"/>
    </w:rPr>
  </w:style>
  <w:style w:type="paragraph" w:styleId="Lista">
    <w:name w:val="List"/>
    <w:basedOn w:val="Normalny"/>
    <w:uiPriority w:val="99"/>
    <w:semiHidden/>
    <w:unhideWhenUsed/>
    <w:locked/>
    <w:rsid w:val="00B27802"/>
    <w:pPr>
      <w:ind w:left="283" w:hanging="283"/>
      <w:contextualSpacing/>
    </w:pPr>
  </w:style>
  <w:style w:type="character" w:customStyle="1" w:styleId="Nierozpoznanawzmianka2">
    <w:name w:val="Nierozpoznana wzmianka2"/>
    <w:basedOn w:val="Domylnaczcionkaakapitu"/>
    <w:uiPriority w:val="99"/>
    <w:rsid w:val="003A29BE"/>
    <w:rPr>
      <w:color w:val="605E5C"/>
      <w:shd w:val="clear" w:color="auto" w:fill="E1DFDD"/>
    </w:rPr>
  </w:style>
  <w:style w:type="character" w:styleId="Uwydatnienie">
    <w:name w:val="Emphasis"/>
    <w:basedOn w:val="Domylnaczcionkaakapitu"/>
    <w:uiPriority w:val="20"/>
    <w:qFormat/>
    <w:locked/>
    <w:rsid w:val="00433CA9"/>
    <w:rPr>
      <w:i/>
      <w:iCs/>
    </w:rPr>
  </w:style>
  <w:style w:type="paragraph" w:styleId="Poprawka">
    <w:name w:val="Revision"/>
    <w:hidden/>
    <w:uiPriority w:val="99"/>
    <w:semiHidden/>
    <w:rsid w:val="00BE0E95"/>
    <w:rPr>
      <w:rFonts w:ascii="Times New Roman" w:eastAsia="Times New Roman" w:hAnsi="Times New Roman"/>
      <w:sz w:val="24"/>
      <w:szCs w:val="24"/>
    </w:rPr>
  </w:style>
  <w:style w:type="character" w:customStyle="1" w:styleId="Nierozpoznanawzmianka3">
    <w:name w:val="Nierozpoznana wzmianka3"/>
    <w:basedOn w:val="Domylnaczcionkaakapitu"/>
    <w:uiPriority w:val="99"/>
    <w:semiHidden/>
    <w:unhideWhenUsed/>
    <w:rsid w:val="00A30C5C"/>
    <w:rPr>
      <w:color w:val="605E5C"/>
      <w:shd w:val="clear" w:color="auto" w:fill="E1DFDD"/>
    </w:rPr>
  </w:style>
  <w:style w:type="character" w:customStyle="1" w:styleId="ListParagraphChar">
    <w:name w:val="List Paragraph Char"/>
    <w:aliases w:val="T_SZ_List Paragraph Char"/>
    <w:qFormat/>
    <w:locked/>
    <w:rsid w:val="00520A18"/>
    <w:rPr>
      <w:lang w:eastAsia="en-US"/>
    </w:rPr>
  </w:style>
  <w:style w:type="paragraph" w:customStyle="1" w:styleId="Tekstpodstawowy1">
    <w:name w:val="Tekst podstawowy1"/>
    <w:basedOn w:val="Normalny"/>
    <w:uiPriority w:val="99"/>
    <w:semiHidden/>
    <w:qFormat/>
    <w:rsid w:val="00520A18"/>
    <w:pPr>
      <w:jc w:val="both"/>
    </w:pPr>
    <w:rPr>
      <w:rFonts w:ascii="Calibri" w:eastAsia="Calibri" w:hAnsi="Calibri"/>
      <w:sz w:val="20"/>
      <w:szCs w:val="20"/>
    </w:rPr>
  </w:style>
  <w:style w:type="character" w:customStyle="1" w:styleId="Domylnaczcionkaakapitu1">
    <w:name w:val="Domyślna czcionka akapitu1"/>
    <w:rsid w:val="001C3C6E"/>
  </w:style>
  <w:style w:type="character" w:customStyle="1" w:styleId="Domylnaczcionkaakapitu2">
    <w:name w:val="Domyślna czcionka akapitu2"/>
    <w:rsid w:val="001C3C6E"/>
  </w:style>
  <w:style w:type="numbering" w:customStyle="1" w:styleId="WWNum66">
    <w:name w:val="WWNum66"/>
    <w:basedOn w:val="Bezlisty"/>
    <w:rsid w:val="001C3C6E"/>
    <w:pPr>
      <w:numPr>
        <w:numId w:val="16"/>
      </w:numPr>
    </w:pPr>
  </w:style>
  <w:style w:type="paragraph" w:customStyle="1" w:styleId="Normalny1">
    <w:name w:val="Normalny1"/>
    <w:rsid w:val="00B662E2"/>
    <w:pPr>
      <w:widowControl w:val="0"/>
      <w:suppressAutoHyphens/>
    </w:pPr>
    <w:rPr>
      <w:rFonts w:ascii="Times New Roman" w:eastAsia="Lucida Sans Unicode" w:hAnsi="Times New Roman" w:cs="Arial"/>
      <w:sz w:val="24"/>
      <w:szCs w:val="24"/>
      <w:lang w:eastAsia="zh-CN" w:bidi="hi-IN"/>
    </w:rPr>
  </w:style>
  <w:style w:type="character" w:customStyle="1" w:styleId="fn-ref">
    <w:name w:val="fn-ref"/>
    <w:basedOn w:val="Domylnaczcionkaakapitu"/>
    <w:rsid w:val="00CC0E33"/>
  </w:style>
  <w:style w:type="character" w:customStyle="1" w:styleId="alb-s">
    <w:name w:val="a_lb-s"/>
    <w:basedOn w:val="Domylnaczcionkaakapitu"/>
    <w:rsid w:val="006A1C25"/>
  </w:style>
  <w:style w:type="character" w:customStyle="1" w:styleId="Nierozpoznanawzmianka4">
    <w:name w:val="Nierozpoznana wzmianka4"/>
    <w:basedOn w:val="Domylnaczcionkaakapitu"/>
    <w:uiPriority w:val="99"/>
    <w:semiHidden/>
    <w:unhideWhenUsed/>
    <w:rsid w:val="002847FC"/>
    <w:rPr>
      <w:color w:val="605E5C"/>
      <w:shd w:val="clear" w:color="auto" w:fill="E1DFDD"/>
    </w:rPr>
  </w:style>
  <w:style w:type="paragraph" w:customStyle="1" w:styleId="Zawartotabeli">
    <w:name w:val="Zawartość tabeli"/>
    <w:basedOn w:val="Normalny"/>
    <w:rsid w:val="00F8287B"/>
    <w:pPr>
      <w:widowControl w:val="0"/>
      <w:suppressLineNumbers/>
      <w:suppressAutoHyphens/>
    </w:pPr>
    <w:rPr>
      <w:sz w:val="20"/>
      <w:szCs w:val="20"/>
    </w:rPr>
  </w:style>
  <w:style w:type="paragraph" w:customStyle="1" w:styleId="pf0">
    <w:name w:val="pf0"/>
    <w:basedOn w:val="Normalny"/>
    <w:rsid w:val="00042803"/>
    <w:pPr>
      <w:spacing w:before="100" w:beforeAutospacing="1" w:after="100" w:afterAutospacing="1"/>
    </w:pPr>
  </w:style>
  <w:style w:type="character" w:customStyle="1" w:styleId="cf01">
    <w:name w:val="cf01"/>
    <w:basedOn w:val="Domylnaczcionkaakapitu"/>
    <w:rsid w:val="00042803"/>
    <w:rPr>
      <w:rFonts w:ascii="Segoe UI" w:hAnsi="Segoe UI" w:cs="Segoe UI" w:hint="default"/>
      <w:sz w:val="18"/>
      <w:szCs w:val="18"/>
    </w:rPr>
  </w:style>
  <w:style w:type="paragraph" w:customStyle="1" w:styleId="Akapitzlist2">
    <w:name w:val="Akapit z listą2"/>
    <w:basedOn w:val="Normalny"/>
    <w:rsid w:val="009A5BD6"/>
    <w:pPr>
      <w:widowControl w:val="0"/>
      <w:suppressAutoHyphens/>
      <w:spacing w:before="20" w:after="40" w:line="252" w:lineRule="auto"/>
      <w:ind w:left="720"/>
      <w:jc w:val="both"/>
    </w:pPr>
    <w:rPr>
      <w:rFonts w:ascii="Calibri" w:eastAsia="SimSun" w:hAnsi="Calibri" w:cs="Calibri"/>
      <w:kern w:val="1"/>
      <w:sz w:val="20"/>
      <w:szCs w:val="20"/>
      <w:lang w:val="en-US" w:eastAsia="ar-SA"/>
    </w:rPr>
  </w:style>
  <w:style w:type="character" w:customStyle="1" w:styleId="x4k7w5x">
    <w:name w:val="x4k7w5x"/>
    <w:basedOn w:val="Domylnaczcionkaakapitu"/>
    <w:rsid w:val="009A5BD6"/>
  </w:style>
  <w:style w:type="paragraph" w:customStyle="1" w:styleId="TableParagraph">
    <w:name w:val="Table Paragraph"/>
    <w:basedOn w:val="Normalny"/>
    <w:uiPriority w:val="1"/>
    <w:qFormat/>
    <w:rsid w:val="00B55D88"/>
    <w:pPr>
      <w:widowControl w:val="0"/>
      <w:numPr>
        <w:numId w:val="47"/>
      </w:numPr>
      <w:autoSpaceDE w:val="0"/>
      <w:autoSpaceDN w:val="0"/>
    </w:pPr>
    <w:rPr>
      <w:rFonts w:ascii="Avenir-Light" w:eastAsia="Avenir-Light" w:hAnsi="Avenir-Light" w:cs="Avenir-Light"/>
      <w:sz w:val="22"/>
      <w:szCs w:val="22"/>
      <w:lang w:val="en-US" w:eastAsia="en-US"/>
    </w:rPr>
  </w:style>
  <w:style w:type="character" w:customStyle="1" w:styleId="Nierozpoznanawzmianka5">
    <w:name w:val="Nierozpoznana wzmianka5"/>
    <w:basedOn w:val="Domylnaczcionkaakapitu"/>
    <w:uiPriority w:val="99"/>
    <w:semiHidden/>
    <w:unhideWhenUsed/>
    <w:rsid w:val="008142CE"/>
    <w:rPr>
      <w:color w:val="605E5C"/>
      <w:shd w:val="clear" w:color="auto" w:fill="E1DFDD"/>
    </w:rPr>
  </w:style>
  <w:style w:type="paragraph" w:customStyle="1" w:styleId="Listanumerowana22">
    <w:name w:val="Lista numerowana 22"/>
    <w:basedOn w:val="Normalny"/>
    <w:rsid w:val="00EC55CC"/>
    <w:pPr>
      <w:widowControl w:val="0"/>
      <w:tabs>
        <w:tab w:val="num" w:pos="0"/>
      </w:tabs>
      <w:suppressAutoHyphens/>
      <w:spacing w:line="288" w:lineRule="auto"/>
      <w:ind w:left="992" w:hanging="567"/>
      <w:jc w:val="both"/>
    </w:pPr>
    <w:rPr>
      <w:rFonts w:ascii="Times" w:hAnsi="Times" w:cs="Times"/>
      <w:kern w:val="1"/>
      <w:sz w:val="22"/>
      <w:lang w:val="en-US" w:eastAsia="ar-SA"/>
    </w:rPr>
  </w:style>
  <w:style w:type="character" w:styleId="Nierozpoznanawzmianka">
    <w:name w:val="Unresolved Mention"/>
    <w:basedOn w:val="Domylnaczcionkaakapitu"/>
    <w:uiPriority w:val="99"/>
    <w:semiHidden/>
    <w:unhideWhenUsed/>
    <w:rsid w:val="00BE4E64"/>
    <w:rPr>
      <w:color w:val="605E5C"/>
      <w:shd w:val="clear" w:color="auto" w:fill="E1DFDD"/>
    </w:rPr>
  </w:style>
  <w:style w:type="character" w:customStyle="1" w:styleId="Nagwek6Znak">
    <w:name w:val="Nagłówek 6 Znak"/>
    <w:basedOn w:val="Domylnaczcionkaakapitu"/>
    <w:link w:val="Nagwek6"/>
    <w:uiPriority w:val="9"/>
    <w:semiHidden/>
    <w:rsid w:val="00D64BE3"/>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43452">
      <w:bodyDiv w:val="1"/>
      <w:marLeft w:val="0"/>
      <w:marRight w:val="0"/>
      <w:marTop w:val="0"/>
      <w:marBottom w:val="0"/>
      <w:divBdr>
        <w:top w:val="none" w:sz="0" w:space="0" w:color="auto"/>
        <w:left w:val="none" w:sz="0" w:space="0" w:color="auto"/>
        <w:bottom w:val="none" w:sz="0" w:space="0" w:color="auto"/>
        <w:right w:val="none" w:sz="0" w:space="0" w:color="auto"/>
      </w:divBdr>
      <w:divsChild>
        <w:div w:id="832180024">
          <w:marLeft w:val="0"/>
          <w:marRight w:val="0"/>
          <w:marTop w:val="72"/>
          <w:marBottom w:val="0"/>
          <w:divBdr>
            <w:top w:val="none" w:sz="0" w:space="0" w:color="auto"/>
            <w:left w:val="none" w:sz="0" w:space="0" w:color="auto"/>
            <w:bottom w:val="none" w:sz="0" w:space="0" w:color="auto"/>
            <w:right w:val="none" w:sz="0" w:space="0" w:color="auto"/>
          </w:divBdr>
          <w:divsChild>
            <w:div w:id="2033726885">
              <w:marLeft w:val="360"/>
              <w:marRight w:val="0"/>
              <w:marTop w:val="72"/>
              <w:marBottom w:val="72"/>
              <w:divBdr>
                <w:top w:val="none" w:sz="0" w:space="0" w:color="auto"/>
                <w:left w:val="none" w:sz="0" w:space="0" w:color="auto"/>
                <w:bottom w:val="none" w:sz="0" w:space="0" w:color="auto"/>
                <w:right w:val="none" w:sz="0" w:space="0" w:color="auto"/>
              </w:divBdr>
            </w:div>
            <w:div w:id="361322070">
              <w:marLeft w:val="360"/>
              <w:marRight w:val="0"/>
              <w:marTop w:val="0"/>
              <w:marBottom w:val="72"/>
              <w:divBdr>
                <w:top w:val="none" w:sz="0" w:space="0" w:color="auto"/>
                <w:left w:val="none" w:sz="0" w:space="0" w:color="auto"/>
                <w:bottom w:val="none" w:sz="0" w:space="0" w:color="auto"/>
                <w:right w:val="none" w:sz="0" w:space="0" w:color="auto"/>
              </w:divBdr>
            </w:div>
          </w:divsChild>
        </w:div>
        <w:div w:id="1627810356">
          <w:marLeft w:val="0"/>
          <w:marRight w:val="0"/>
          <w:marTop w:val="72"/>
          <w:marBottom w:val="0"/>
          <w:divBdr>
            <w:top w:val="none" w:sz="0" w:space="0" w:color="auto"/>
            <w:left w:val="none" w:sz="0" w:space="0" w:color="auto"/>
            <w:bottom w:val="none" w:sz="0" w:space="0" w:color="auto"/>
            <w:right w:val="none" w:sz="0" w:space="0" w:color="auto"/>
          </w:divBdr>
        </w:div>
      </w:divsChild>
    </w:div>
    <w:div w:id="6978995">
      <w:bodyDiv w:val="1"/>
      <w:marLeft w:val="0"/>
      <w:marRight w:val="0"/>
      <w:marTop w:val="0"/>
      <w:marBottom w:val="0"/>
      <w:divBdr>
        <w:top w:val="none" w:sz="0" w:space="0" w:color="auto"/>
        <w:left w:val="none" w:sz="0" w:space="0" w:color="auto"/>
        <w:bottom w:val="none" w:sz="0" w:space="0" w:color="auto"/>
        <w:right w:val="none" w:sz="0" w:space="0" w:color="auto"/>
      </w:divBdr>
    </w:div>
    <w:div w:id="43792800">
      <w:bodyDiv w:val="1"/>
      <w:marLeft w:val="0"/>
      <w:marRight w:val="0"/>
      <w:marTop w:val="0"/>
      <w:marBottom w:val="0"/>
      <w:divBdr>
        <w:top w:val="none" w:sz="0" w:space="0" w:color="auto"/>
        <w:left w:val="none" w:sz="0" w:space="0" w:color="auto"/>
        <w:bottom w:val="none" w:sz="0" w:space="0" w:color="auto"/>
        <w:right w:val="none" w:sz="0" w:space="0" w:color="auto"/>
      </w:divBdr>
      <w:divsChild>
        <w:div w:id="678654983">
          <w:marLeft w:val="0"/>
          <w:marRight w:val="0"/>
          <w:marTop w:val="72"/>
          <w:marBottom w:val="0"/>
          <w:divBdr>
            <w:top w:val="none" w:sz="0" w:space="0" w:color="auto"/>
            <w:left w:val="none" w:sz="0" w:space="0" w:color="auto"/>
            <w:bottom w:val="none" w:sz="0" w:space="0" w:color="auto"/>
            <w:right w:val="none" w:sz="0" w:space="0" w:color="auto"/>
          </w:divBdr>
        </w:div>
        <w:div w:id="1221551685">
          <w:marLeft w:val="0"/>
          <w:marRight w:val="0"/>
          <w:marTop w:val="72"/>
          <w:marBottom w:val="0"/>
          <w:divBdr>
            <w:top w:val="none" w:sz="0" w:space="0" w:color="auto"/>
            <w:left w:val="none" w:sz="0" w:space="0" w:color="auto"/>
            <w:bottom w:val="none" w:sz="0" w:space="0" w:color="auto"/>
            <w:right w:val="none" w:sz="0" w:space="0" w:color="auto"/>
          </w:divBdr>
          <w:divsChild>
            <w:div w:id="1408842041">
              <w:marLeft w:val="360"/>
              <w:marRight w:val="0"/>
              <w:marTop w:val="72"/>
              <w:marBottom w:val="72"/>
              <w:divBdr>
                <w:top w:val="none" w:sz="0" w:space="0" w:color="auto"/>
                <w:left w:val="none" w:sz="0" w:space="0" w:color="auto"/>
                <w:bottom w:val="none" w:sz="0" w:space="0" w:color="auto"/>
                <w:right w:val="none" w:sz="0" w:space="0" w:color="auto"/>
              </w:divBdr>
            </w:div>
            <w:div w:id="1513715287">
              <w:marLeft w:val="360"/>
              <w:marRight w:val="0"/>
              <w:marTop w:val="0"/>
              <w:marBottom w:val="72"/>
              <w:divBdr>
                <w:top w:val="none" w:sz="0" w:space="0" w:color="auto"/>
                <w:left w:val="none" w:sz="0" w:space="0" w:color="auto"/>
                <w:bottom w:val="none" w:sz="0" w:space="0" w:color="auto"/>
                <w:right w:val="none" w:sz="0" w:space="0" w:color="auto"/>
              </w:divBdr>
            </w:div>
            <w:div w:id="574360273">
              <w:marLeft w:val="360"/>
              <w:marRight w:val="0"/>
              <w:marTop w:val="0"/>
              <w:marBottom w:val="72"/>
              <w:divBdr>
                <w:top w:val="none" w:sz="0" w:space="0" w:color="auto"/>
                <w:left w:val="none" w:sz="0" w:space="0" w:color="auto"/>
                <w:bottom w:val="none" w:sz="0" w:space="0" w:color="auto"/>
                <w:right w:val="none" w:sz="0" w:space="0" w:color="auto"/>
              </w:divBdr>
            </w:div>
            <w:div w:id="2053310793">
              <w:marLeft w:val="360"/>
              <w:marRight w:val="0"/>
              <w:marTop w:val="0"/>
              <w:marBottom w:val="72"/>
              <w:divBdr>
                <w:top w:val="none" w:sz="0" w:space="0" w:color="auto"/>
                <w:left w:val="none" w:sz="0" w:space="0" w:color="auto"/>
                <w:bottom w:val="none" w:sz="0" w:space="0" w:color="auto"/>
                <w:right w:val="none" w:sz="0" w:space="0" w:color="auto"/>
              </w:divBdr>
            </w:div>
          </w:divsChild>
        </w:div>
      </w:divsChild>
    </w:div>
    <w:div w:id="102920417">
      <w:bodyDiv w:val="1"/>
      <w:marLeft w:val="0"/>
      <w:marRight w:val="0"/>
      <w:marTop w:val="0"/>
      <w:marBottom w:val="0"/>
      <w:divBdr>
        <w:top w:val="none" w:sz="0" w:space="0" w:color="auto"/>
        <w:left w:val="none" w:sz="0" w:space="0" w:color="auto"/>
        <w:bottom w:val="none" w:sz="0" w:space="0" w:color="auto"/>
        <w:right w:val="none" w:sz="0" w:space="0" w:color="auto"/>
      </w:divBdr>
      <w:divsChild>
        <w:div w:id="1388453434">
          <w:marLeft w:val="0"/>
          <w:marRight w:val="0"/>
          <w:marTop w:val="0"/>
          <w:marBottom w:val="240"/>
          <w:divBdr>
            <w:top w:val="none" w:sz="0" w:space="0" w:color="auto"/>
            <w:left w:val="none" w:sz="0" w:space="0" w:color="auto"/>
            <w:bottom w:val="none" w:sz="0" w:space="0" w:color="auto"/>
            <w:right w:val="none" w:sz="0" w:space="0" w:color="auto"/>
          </w:divBdr>
          <w:divsChild>
            <w:div w:id="30962250">
              <w:marLeft w:val="0"/>
              <w:marRight w:val="0"/>
              <w:marTop w:val="72"/>
              <w:marBottom w:val="0"/>
              <w:divBdr>
                <w:top w:val="none" w:sz="0" w:space="0" w:color="auto"/>
                <w:left w:val="none" w:sz="0" w:space="0" w:color="auto"/>
                <w:bottom w:val="none" w:sz="0" w:space="0" w:color="auto"/>
                <w:right w:val="none" w:sz="0" w:space="0" w:color="auto"/>
              </w:divBdr>
            </w:div>
            <w:div w:id="568005785">
              <w:marLeft w:val="0"/>
              <w:marRight w:val="0"/>
              <w:marTop w:val="72"/>
              <w:marBottom w:val="0"/>
              <w:divBdr>
                <w:top w:val="none" w:sz="0" w:space="0" w:color="auto"/>
                <w:left w:val="none" w:sz="0" w:space="0" w:color="auto"/>
                <w:bottom w:val="none" w:sz="0" w:space="0" w:color="auto"/>
                <w:right w:val="none" w:sz="0" w:space="0" w:color="auto"/>
              </w:divBdr>
            </w:div>
          </w:divsChild>
        </w:div>
        <w:div w:id="174660800">
          <w:marLeft w:val="0"/>
          <w:marRight w:val="0"/>
          <w:marTop w:val="0"/>
          <w:marBottom w:val="240"/>
          <w:divBdr>
            <w:top w:val="none" w:sz="0" w:space="0" w:color="auto"/>
            <w:left w:val="none" w:sz="0" w:space="0" w:color="auto"/>
            <w:bottom w:val="none" w:sz="0" w:space="0" w:color="auto"/>
            <w:right w:val="none" w:sz="0" w:space="0" w:color="auto"/>
          </w:divBdr>
          <w:divsChild>
            <w:div w:id="445848968">
              <w:marLeft w:val="0"/>
              <w:marRight w:val="0"/>
              <w:marTop w:val="72"/>
              <w:marBottom w:val="0"/>
              <w:divBdr>
                <w:top w:val="none" w:sz="0" w:space="0" w:color="auto"/>
                <w:left w:val="none" w:sz="0" w:space="0" w:color="auto"/>
                <w:bottom w:val="none" w:sz="0" w:space="0" w:color="auto"/>
                <w:right w:val="none" w:sz="0" w:space="0" w:color="auto"/>
              </w:divBdr>
            </w:div>
          </w:divsChild>
        </w:div>
      </w:divsChild>
    </w:div>
    <w:div w:id="191459610">
      <w:bodyDiv w:val="1"/>
      <w:marLeft w:val="0"/>
      <w:marRight w:val="0"/>
      <w:marTop w:val="0"/>
      <w:marBottom w:val="0"/>
      <w:divBdr>
        <w:top w:val="none" w:sz="0" w:space="0" w:color="auto"/>
        <w:left w:val="none" w:sz="0" w:space="0" w:color="auto"/>
        <w:bottom w:val="none" w:sz="0" w:space="0" w:color="auto"/>
        <w:right w:val="none" w:sz="0" w:space="0" w:color="auto"/>
      </w:divBdr>
      <w:divsChild>
        <w:div w:id="1045524980">
          <w:marLeft w:val="0"/>
          <w:marRight w:val="0"/>
          <w:marTop w:val="72"/>
          <w:marBottom w:val="0"/>
          <w:divBdr>
            <w:top w:val="none" w:sz="0" w:space="0" w:color="auto"/>
            <w:left w:val="none" w:sz="0" w:space="0" w:color="auto"/>
            <w:bottom w:val="none" w:sz="0" w:space="0" w:color="auto"/>
            <w:right w:val="none" w:sz="0" w:space="0" w:color="auto"/>
          </w:divBdr>
        </w:div>
        <w:div w:id="1149901716">
          <w:marLeft w:val="0"/>
          <w:marRight w:val="0"/>
          <w:marTop w:val="72"/>
          <w:marBottom w:val="0"/>
          <w:divBdr>
            <w:top w:val="none" w:sz="0" w:space="0" w:color="auto"/>
            <w:left w:val="none" w:sz="0" w:space="0" w:color="auto"/>
            <w:bottom w:val="none" w:sz="0" w:space="0" w:color="auto"/>
            <w:right w:val="none" w:sz="0" w:space="0" w:color="auto"/>
          </w:divBdr>
        </w:div>
      </w:divsChild>
    </w:div>
    <w:div w:id="238635479">
      <w:bodyDiv w:val="1"/>
      <w:marLeft w:val="0"/>
      <w:marRight w:val="0"/>
      <w:marTop w:val="0"/>
      <w:marBottom w:val="0"/>
      <w:divBdr>
        <w:top w:val="none" w:sz="0" w:space="0" w:color="auto"/>
        <w:left w:val="none" w:sz="0" w:space="0" w:color="auto"/>
        <w:bottom w:val="none" w:sz="0" w:space="0" w:color="auto"/>
        <w:right w:val="none" w:sz="0" w:space="0" w:color="auto"/>
      </w:divBdr>
      <w:divsChild>
        <w:div w:id="2081173434">
          <w:marLeft w:val="360"/>
          <w:marRight w:val="0"/>
          <w:marTop w:val="72"/>
          <w:marBottom w:val="72"/>
          <w:divBdr>
            <w:top w:val="none" w:sz="0" w:space="0" w:color="auto"/>
            <w:left w:val="none" w:sz="0" w:space="0" w:color="auto"/>
            <w:bottom w:val="none" w:sz="0" w:space="0" w:color="auto"/>
            <w:right w:val="none" w:sz="0" w:space="0" w:color="auto"/>
          </w:divBdr>
        </w:div>
      </w:divsChild>
    </w:div>
    <w:div w:id="241334523">
      <w:bodyDiv w:val="1"/>
      <w:marLeft w:val="0"/>
      <w:marRight w:val="0"/>
      <w:marTop w:val="0"/>
      <w:marBottom w:val="0"/>
      <w:divBdr>
        <w:top w:val="none" w:sz="0" w:space="0" w:color="auto"/>
        <w:left w:val="none" w:sz="0" w:space="0" w:color="auto"/>
        <w:bottom w:val="none" w:sz="0" w:space="0" w:color="auto"/>
        <w:right w:val="none" w:sz="0" w:space="0" w:color="auto"/>
      </w:divBdr>
    </w:div>
    <w:div w:id="259144893">
      <w:bodyDiv w:val="1"/>
      <w:marLeft w:val="0"/>
      <w:marRight w:val="0"/>
      <w:marTop w:val="0"/>
      <w:marBottom w:val="0"/>
      <w:divBdr>
        <w:top w:val="none" w:sz="0" w:space="0" w:color="auto"/>
        <w:left w:val="none" w:sz="0" w:space="0" w:color="auto"/>
        <w:bottom w:val="none" w:sz="0" w:space="0" w:color="auto"/>
        <w:right w:val="none" w:sz="0" w:space="0" w:color="auto"/>
      </w:divBdr>
      <w:divsChild>
        <w:div w:id="1866751098">
          <w:marLeft w:val="0"/>
          <w:marRight w:val="0"/>
          <w:marTop w:val="72"/>
          <w:marBottom w:val="0"/>
          <w:divBdr>
            <w:top w:val="none" w:sz="0" w:space="0" w:color="auto"/>
            <w:left w:val="none" w:sz="0" w:space="0" w:color="auto"/>
            <w:bottom w:val="none" w:sz="0" w:space="0" w:color="auto"/>
            <w:right w:val="none" w:sz="0" w:space="0" w:color="auto"/>
          </w:divBdr>
          <w:divsChild>
            <w:div w:id="478545730">
              <w:marLeft w:val="360"/>
              <w:marRight w:val="0"/>
              <w:marTop w:val="72"/>
              <w:marBottom w:val="72"/>
              <w:divBdr>
                <w:top w:val="none" w:sz="0" w:space="0" w:color="auto"/>
                <w:left w:val="none" w:sz="0" w:space="0" w:color="auto"/>
                <w:bottom w:val="none" w:sz="0" w:space="0" w:color="auto"/>
                <w:right w:val="none" w:sz="0" w:space="0" w:color="auto"/>
              </w:divBdr>
            </w:div>
            <w:div w:id="1790080287">
              <w:marLeft w:val="360"/>
              <w:marRight w:val="0"/>
              <w:marTop w:val="0"/>
              <w:marBottom w:val="72"/>
              <w:divBdr>
                <w:top w:val="none" w:sz="0" w:space="0" w:color="auto"/>
                <w:left w:val="none" w:sz="0" w:space="0" w:color="auto"/>
                <w:bottom w:val="none" w:sz="0" w:space="0" w:color="auto"/>
                <w:right w:val="none" w:sz="0" w:space="0" w:color="auto"/>
              </w:divBdr>
            </w:div>
            <w:div w:id="2024084381">
              <w:marLeft w:val="360"/>
              <w:marRight w:val="0"/>
              <w:marTop w:val="0"/>
              <w:marBottom w:val="72"/>
              <w:divBdr>
                <w:top w:val="none" w:sz="0" w:space="0" w:color="auto"/>
                <w:left w:val="none" w:sz="0" w:space="0" w:color="auto"/>
                <w:bottom w:val="none" w:sz="0" w:space="0" w:color="auto"/>
                <w:right w:val="none" w:sz="0" w:space="0" w:color="auto"/>
              </w:divBdr>
              <w:divsChild>
                <w:div w:id="1654528819">
                  <w:marLeft w:val="360"/>
                  <w:marRight w:val="0"/>
                  <w:marTop w:val="0"/>
                  <w:marBottom w:val="0"/>
                  <w:divBdr>
                    <w:top w:val="none" w:sz="0" w:space="0" w:color="auto"/>
                    <w:left w:val="none" w:sz="0" w:space="0" w:color="auto"/>
                    <w:bottom w:val="none" w:sz="0" w:space="0" w:color="auto"/>
                    <w:right w:val="none" w:sz="0" w:space="0" w:color="auto"/>
                  </w:divBdr>
                </w:div>
                <w:div w:id="227767376">
                  <w:marLeft w:val="360"/>
                  <w:marRight w:val="0"/>
                  <w:marTop w:val="0"/>
                  <w:marBottom w:val="0"/>
                  <w:divBdr>
                    <w:top w:val="none" w:sz="0" w:space="0" w:color="auto"/>
                    <w:left w:val="none" w:sz="0" w:space="0" w:color="auto"/>
                    <w:bottom w:val="none" w:sz="0" w:space="0" w:color="auto"/>
                    <w:right w:val="none" w:sz="0" w:space="0" w:color="auto"/>
                  </w:divBdr>
                </w:div>
                <w:div w:id="976488900">
                  <w:marLeft w:val="360"/>
                  <w:marRight w:val="0"/>
                  <w:marTop w:val="0"/>
                  <w:marBottom w:val="0"/>
                  <w:divBdr>
                    <w:top w:val="none" w:sz="0" w:space="0" w:color="auto"/>
                    <w:left w:val="none" w:sz="0" w:space="0" w:color="auto"/>
                    <w:bottom w:val="none" w:sz="0" w:space="0" w:color="auto"/>
                    <w:right w:val="none" w:sz="0" w:space="0" w:color="auto"/>
                  </w:divBdr>
                </w:div>
                <w:div w:id="706174149">
                  <w:marLeft w:val="360"/>
                  <w:marRight w:val="0"/>
                  <w:marTop w:val="0"/>
                  <w:marBottom w:val="0"/>
                  <w:divBdr>
                    <w:top w:val="none" w:sz="0" w:space="0" w:color="auto"/>
                    <w:left w:val="none" w:sz="0" w:space="0" w:color="auto"/>
                    <w:bottom w:val="none" w:sz="0" w:space="0" w:color="auto"/>
                    <w:right w:val="none" w:sz="0" w:space="0" w:color="auto"/>
                  </w:divBdr>
                </w:div>
                <w:div w:id="58438854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276866618">
          <w:marLeft w:val="0"/>
          <w:marRight w:val="0"/>
          <w:marTop w:val="72"/>
          <w:marBottom w:val="0"/>
          <w:divBdr>
            <w:top w:val="none" w:sz="0" w:space="0" w:color="auto"/>
            <w:left w:val="none" w:sz="0" w:space="0" w:color="auto"/>
            <w:bottom w:val="none" w:sz="0" w:space="0" w:color="auto"/>
            <w:right w:val="none" w:sz="0" w:space="0" w:color="auto"/>
          </w:divBdr>
        </w:div>
      </w:divsChild>
    </w:div>
    <w:div w:id="272593172">
      <w:bodyDiv w:val="1"/>
      <w:marLeft w:val="0"/>
      <w:marRight w:val="0"/>
      <w:marTop w:val="0"/>
      <w:marBottom w:val="0"/>
      <w:divBdr>
        <w:top w:val="none" w:sz="0" w:space="0" w:color="auto"/>
        <w:left w:val="none" w:sz="0" w:space="0" w:color="auto"/>
        <w:bottom w:val="none" w:sz="0" w:space="0" w:color="auto"/>
        <w:right w:val="none" w:sz="0" w:space="0" w:color="auto"/>
      </w:divBdr>
      <w:divsChild>
        <w:div w:id="907155635">
          <w:marLeft w:val="360"/>
          <w:marRight w:val="0"/>
          <w:marTop w:val="72"/>
          <w:marBottom w:val="72"/>
          <w:divBdr>
            <w:top w:val="none" w:sz="0" w:space="0" w:color="auto"/>
            <w:left w:val="none" w:sz="0" w:space="0" w:color="auto"/>
            <w:bottom w:val="none" w:sz="0" w:space="0" w:color="auto"/>
            <w:right w:val="none" w:sz="0" w:space="0" w:color="auto"/>
          </w:divBdr>
        </w:div>
      </w:divsChild>
    </w:div>
    <w:div w:id="318769985">
      <w:bodyDiv w:val="1"/>
      <w:marLeft w:val="0"/>
      <w:marRight w:val="0"/>
      <w:marTop w:val="0"/>
      <w:marBottom w:val="0"/>
      <w:divBdr>
        <w:top w:val="none" w:sz="0" w:space="0" w:color="auto"/>
        <w:left w:val="none" w:sz="0" w:space="0" w:color="auto"/>
        <w:bottom w:val="none" w:sz="0" w:space="0" w:color="auto"/>
        <w:right w:val="none" w:sz="0" w:space="0" w:color="auto"/>
      </w:divBdr>
    </w:div>
    <w:div w:id="342439074">
      <w:bodyDiv w:val="1"/>
      <w:marLeft w:val="0"/>
      <w:marRight w:val="0"/>
      <w:marTop w:val="0"/>
      <w:marBottom w:val="0"/>
      <w:divBdr>
        <w:top w:val="none" w:sz="0" w:space="0" w:color="auto"/>
        <w:left w:val="none" w:sz="0" w:space="0" w:color="auto"/>
        <w:bottom w:val="none" w:sz="0" w:space="0" w:color="auto"/>
        <w:right w:val="none" w:sz="0" w:space="0" w:color="auto"/>
      </w:divBdr>
      <w:divsChild>
        <w:div w:id="912011987">
          <w:marLeft w:val="0"/>
          <w:marRight w:val="0"/>
          <w:marTop w:val="72"/>
          <w:marBottom w:val="0"/>
          <w:divBdr>
            <w:top w:val="none" w:sz="0" w:space="0" w:color="auto"/>
            <w:left w:val="none" w:sz="0" w:space="0" w:color="auto"/>
            <w:bottom w:val="none" w:sz="0" w:space="0" w:color="auto"/>
            <w:right w:val="none" w:sz="0" w:space="0" w:color="auto"/>
          </w:divBdr>
        </w:div>
        <w:div w:id="1334645191">
          <w:marLeft w:val="0"/>
          <w:marRight w:val="0"/>
          <w:marTop w:val="72"/>
          <w:marBottom w:val="0"/>
          <w:divBdr>
            <w:top w:val="none" w:sz="0" w:space="0" w:color="auto"/>
            <w:left w:val="none" w:sz="0" w:space="0" w:color="auto"/>
            <w:bottom w:val="none" w:sz="0" w:space="0" w:color="auto"/>
            <w:right w:val="none" w:sz="0" w:space="0" w:color="auto"/>
          </w:divBdr>
        </w:div>
      </w:divsChild>
    </w:div>
    <w:div w:id="342782300">
      <w:bodyDiv w:val="1"/>
      <w:marLeft w:val="0"/>
      <w:marRight w:val="0"/>
      <w:marTop w:val="0"/>
      <w:marBottom w:val="0"/>
      <w:divBdr>
        <w:top w:val="none" w:sz="0" w:space="0" w:color="auto"/>
        <w:left w:val="none" w:sz="0" w:space="0" w:color="auto"/>
        <w:bottom w:val="none" w:sz="0" w:space="0" w:color="auto"/>
        <w:right w:val="none" w:sz="0" w:space="0" w:color="auto"/>
      </w:divBdr>
    </w:div>
    <w:div w:id="443038464">
      <w:bodyDiv w:val="1"/>
      <w:marLeft w:val="0"/>
      <w:marRight w:val="0"/>
      <w:marTop w:val="0"/>
      <w:marBottom w:val="0"/>
      <w:divBdr>
        <w:top w:val="none" w:sz="0" w:space="0" w:color="auto"/>
        <w:left w:val="none" w:sz="0" w:space="0" w:color="auto"/>
        <w:bottom w:val="none" w:sz="0" w:space="0" w:color="auto"/>
        <w:right w:val="none" w:sz="0" w:space="0" w:color="auto"/>
      </w:divBdr>
    </w:div>
    <w:div w:id="446893237">
      <w:bodyDiv w:val="1"/>
      <w:marLeft w:val="0"/>
      <w:marRight w:val="0"/>
      <w:marTop w:val="0"/>
      <w:marBottom w:val="0"/>
      <w:divBdr>
        <w:top w:val="none" w:sz="0" w:space="0" w:color="auto"/>
        <w:left w:val="none" w:sz="0" w:space="0" w:color="auto"/>
        <w:bottom w:val="none" w:sz="0" w:space="0" w:color="auto"/>
        <w:right w:val="none" w:sz="0" w:space="0" w:color="auto"/>
      </w:divBdr>
    </w:div>
    <w:div w:id="458229507">
      <w:bodyDiv w:val="1"/>
      <w:marLeft w:val="0"/>
      <w:marRight w:val="0"/>
      <w:marTop w:val="0"/>
      <w:marBottom w:val="0"/>
      <w:divBdr>
        <w:top w:val="none" w:sz="0" w:space="0" w:color="auto"/>
        <w:left w:val="none" w:sz="0" w:space="0" w:color="auto"/>
        <w:bottom w:val="none" w:sz="0" w:space="0" w:color="auto"/>
        <w:right w:val="none" w:sz="0" w:space="0" w:color="auto"/>
      </w:divBdr>
    </w:div>
    <w:div w:id="497774320">
      <w:bodyDiv w:val="1"/>
      <w:marLeft w:val="0"/>
      <w:marRight w:val="0"/>
      <w:marTop w:val="0"/>
      <w:marBottom w:val="0"/>
      <w:divBdr>
        <w:top w:val="none" w:sz="0" w:space="0" w:color="auto"/>
        <w:left w:val="none" w:sz="0" w:space="0" w:color="auto"/>
        <w:bottom w:val="none" w:sz="0" w:space="0" w:color="auto"/>
        <w:right w:val="none" w:sz="0" w:space="0" w:color="auto"/>
      </w:divBdr>
    </w:div>
    <w:div w:id="502429930">
      <w:bodyDiv w:val="1"/>
      <w:marLeft w:val="0"/>
      <w:marRight w:val="0"/>
      <w:marTop w:val="0"/>
      <w:marBottom w:val="0"/>
      <w:divBdr>
        <w:top w:val="none" w:sz="0" w:space="0" w:color="auto"/>
        <w:left w:val="none" w:sz="0" w:space="0" w:color="auto"/>
        <w:bottom w:val="none" w:sz="0" w:space="0" w:color="auto"/>
        <w:right w:val="none" w:sz="0" w:space="0" w:color="auto"/>
      </w:divBdr>
    </w:div>
    <w:div w:id="556010121">
      <w:bodyDiv w:val="1"/>
      <w:marLeft w:val="0"/>
      <w:marRight w:val="0"/>
      <w:marTop w:val="0"/>
      <w:marBottom w:val="0"/>
      <w:divBdr>
        <w:top w:val="none" w:sz="0" w:space="0" w:color="auto"/>
        <w:left w:val="none" w:sz="0" w:space="0" w:color="auto"/>
        <w:bottom w:val="none" w:sz="0" w:space="0" w:color="auto"/>
        <w:right w:val="none" w:sz="0" w:space="0" w:color="auto"/>
      </w:divBdr>
      <w:divsChild>
        <w:div w:id="1713337912">
          <w:marLeft w:val="0"/>
          <w:marRight w:val="0"/>
          <w:marTop w:val="72"/>
          <w:marBottom w:val="0"/>
          <w:divBdr>
            <w:top w:val="none" w:sz="0" w:space="0" w:color="auto"/>
            <w:left w:val="none" w:sz="0" w:space="0" w:color="auto"/>
            <w:bottom w:val="none" w:sz="0" w:space="0" w:color="auto"/>
            <w:right w:val="none" w:sz="0" w:space="0" w:color="auto"/>
          </w:divBdr>
        </w:div>
        <w:div w:id="2146963458">
          <w:marLeft w:val="0"/>
          <w:marRight w:val="0"/>
          <w:marTop w:val="72"/>
          <w:marBottom w:val="0"/>
          <w:divBdr>
            <w:top w:val="none" w:sz="0" w:space="0" w:color="auto"/>
            <w:left w:val="none" w:sz="0" w:space="0" w:color="auto"/>
            <w:bottom w:val="none" w:sz="0" w:space="0" w:color="auto"/>
            <w:right w:val="none" w:sz="0" w:space="0" w:color="auto"/>
          </w:divBdr>
        </w:div>
      </w:divsChild>
    </w:div>
    <w:div w:id="596981730">
      <w:bodyDiv w:val="1"/>
      <w:marLeft w:val="0"/>
      <w:marRight w:val="0"/>
      <w:marTop w:val="0"/>
      <w:marBottom w:val="0"/>
      <w:divBdr>
        <w:top w:val="none" w:sz="0" w:space="0" w:color="auto"/>
        <w:left w:val="none" w:sz="0" w:space="0" w:color="auto"/>
        <w:bottom w:val="none" w:sz="0" w:space="0" w:color="auto"/>
        <w:right w:val="none" w:sz="0" w:space="0" w:color="auto"/>
      </w:divBdr>
    </w:div>
    <w:div w:id="634454184">
      <w:bodyDiv w:val="1"/>
      <w:marLeft w:val="0"/>
      <w:marRight w:val="0"/>
      <w:marTop w:val="0"/>
      <w:marBottom w:val="0"/>
      <w:divBdr>
        <w:top w:val="none" w:sz="0" w:space="0" w:color="auto"/>
        <w:left w:val="none" w:sz="0" w:space="0" w:color="auto"/>
        <w:bottom w:val="none" w:sz="0" w:space="0" w:color="auto"/>
        <w:right w:val="none" w:sz="0" w:space="0" w:color="auto"/>
      </w:divBdr>
    </w:div>
    <w:div w:id="655497207">
      <w:bodyDiv w:val="1"/>
      <w:marLeft w:val="0"/>
      <w:marRight w:val="0"/>
      <w:marTop w:val="0"/>
      <w:marBottom w:val="0"/>
      <w:divBdr>
        <w:top w:val="none" w:sz="0" w:space="0" w:color="auto"/>
        <w:left w:val="none" w:sz="0" w:space="0" w:color="auto"/>
        <w:bottom w:val="none" w:sz="0" w:space="0" w:color="auto"/>
        <w:right w:val="none" w:sz="0" w:space="0" w:color="auto"/>
      </w:divBdr>
    </w:div>
    <w:div w:id="690373028">
      <w:bodyDiv w:val="1"/>
      <w:marLeft w:val="0"/>
      <w:marRight w:val="0"/>
      <w:marTop w:val="0"/>
      <w:marBottom w:val="0"/>
      <w:divBdr>
        <w:top w:val="none" w:sz="0" w:space="0" w:color="auto"/>
        <w:left w:val="none" w:sz="0" w:space="0" w:color="auto"/>
        <w:bottom w:val="none" w:sz="0" w:space="0" w:color="auto"/>
        <w:right w:val="none" w:sz="0" w:space="0" w:color="auto"/>
      </w:divBdr>
    </w:div>
    <w:div w:id="696350225">
      <w:bodyDiv w:val="1"/>
      <w:marLeft w:val="0"/>
      <w:marRight w:val="0"/>
      <w:marTop w:val="0"/>
      <w:marBottom w:val="0"/>
      <w:divBdr>
        <w:top w:val="none" w:sz="0" w:space="0" w:color="auto"/>
        <w:left w:val="none" w:sz="0" w:space="0" w:color="auto"/>
        <w:bottom w:val="none" w:sz="0" w:space="0" w:color="auto"/>
        <w:right w:val="none" w:sz="0" w:space="0" w:color="auto"/>
      </w:divBdr>
    </w:div>
    <w:div w:id="739403248">
      <w:bodyDiv w:val="1"/>
      <w:marLeft w:val="0"/>
      <w:marRight w:val="0"/>
      <w:marTop w:val="0"/>
      <w:marBottom w:val="0"/>
      <w:divBdr>
        <w:top w:val="none" w:sz="0" w:space="0" w:color="auto"/>
        <w:left w:val="none" w:sz="0" w:space="0" w:color="auto"/>
        <w:bottom w:val="none" w:sz="0" w:space="0" w:color="auto"/>
        <w:right w:val="none" w:sz="0" w:space="0" w:color="auto"/>
      </w:divBdr>
      <w:divsChild>
        <w:div w:id="1357122480">
          <w:marLeft w:val="0"/>
          <w:marRight w:val="0"/>
          <w:marTop w:val="72"/>
          <w:marBottom w:val="0"/>
          <w:divBdr>
            <w:top w:val="none" w:sz="0" w:space="0" w:color="auto"/>
            <w:left w:val="none" w:sz="0" w:space="0" w:color="auto"/>
            <w:bottom w:val="none" w:sz="0" w:space="0" w:color="auto"/>
            <w:right w:val="none" w:sz="0" w:space="0" w:color="auto"/>
          </w:divBdr>
          <w:divsChild>
            <w:div w:id="102502836">
              <w:marLeft w:val="360"/>
              <w:marRight w:val="0"/>
              <w:marTop w:val="72"/>
              <w:marBottom w:val="72"/>
              <w:divBdr>
                <w:top w:val="none" w:sz="0" w:space="0" w:color="auto"/>
                <w:left w:val="none" w:sz="0" w:space="0" w:color="auto"/>
                <w:bottom w:val="none" w:sz="0" w:space="0" w:color="auto"/>
                <w:right w:val="none" w:sz="0" w:space="0" w:color="auto"/>
              </w:divBdr>
            </w:div>
            <w:div w:id="924337612">
              <w:marLeft w:val="360"/>
              <w:marRight w:val="0"/>
              <w:marTop w:val="0"/>
              <w:marBottom w:val="72"/>
              <w:divBdr>
                <w:top w:val="none" w:sz="0" w:space="0" w:color="auto"/>
                <w:left w:val="none" w:sz="0" w:space="0" w:color="auto"/>
                <w:bottom w:val="none" w:sz="0" w:space="0" w:color="auto"/>
                <w:right w:val="none" w:sz="0" w:space="0" w:color="auto"/>
              </w:divBdr>
            </w:div>
          </w:divsChild>
        </w:div>
        <w:div w:id="1753426086">
          <w:marLeft w:val="0"/>
          <w:marRight w:val="0"/>
          <w:marTop w:val="72"/>
          <w:marBottom w:val="0"/>
          <w:divBdr>
            <w:top w:val="none" w:sz="0" w:space="0" w:color="auto"/>
            <w:left w:val="none" w:sz="0" w:space="0" w:color="auto"/>
            <w:bottom w:val="none" w:sz="0" w:space="0" w:color="auto"/>
            <w:right w:val="none" w:sz="0" w:space="0" w:color="auto"/>
          </w:divBdr>
        </w:div>
        <w:div w:id="1782799561">
          <w:marLeft w:val="0"/>
          <w:marRight w:val="0"/>
          <w:marTop w:val="72"/>
          <w:marBottom w:val="0"/>
          <w:divBdr>
            <w:top w:val="none" w:sz="0" w:space="0" w:color="auto"/>
            <w:left w:val="none" w:sz="0" w:space="0" w:color="auto"/>
            <w:bottom w:val="none" w:sz="0" w:space="0" w:color="auto"/>
            <w:right w:val="none" w:sz="0" w:space="0" w:color="auto"/>
          </w:divBdr>
        </w:div>
        <w:div w:id="641616536">
          <w:marLeft w:val="0"/>
          <w:marRight w:val="0"/>
          <w:marTop w:val="72"/>
          <w:marBottom w:val="0"/>
          <w:divBdr>
            <w:top w:val="none" w:sz="0" w:space="0" w:color="auto"/>
            <w:left w:val="none" w:sz="0" w:space="0" w:color="auto"/>
            <w:bottom w:val="none" w:sz="0" w:space="0" w:color="auto"/>
            <w:right w:val="none" w:sz="0" w:space="0" w:color="auto"/>
          </w:divBdr>
        </w:div>
        <w:div w:id="1392074046">
          <w:marLeft w:val="0"/>
          <w:marRight w:val="0"/>
          <w:marTop w:val="72"/>
          <w:marBottom w:val="0"/>
          <w:divBdr>
            <w:top w:val="none" w:sz="0" w:space="0" w:color="auto"/>
            <w:left w:val="none" w:sz="0" w:space="0" w:color="auto"/>
            <w:bottom w:val="none" w:sz="0" w:space="0" w:color="auto"/>
            <w:right w:val="none" w:sz="0" w:space="0" w:color="auto"/>
          </w:divBdr>
        </w:div>
        <w:div w:id="1218199601">
          <w:marLeft w:val="0"/>
          <w:marRight w:val="0"/>
          <w:marTop w:val="72"/>
          <w:marBottom w:val="0"/>
          <w:divBdr>
            <w:top w:val="none" w:sz="0" w:space="0" w:color="auto"/>
            <w:left w:val="none" w:sz="0" w:space="0" w:color="auto"/>
            <w:bottom w:val="none" w:sz="0" w:space="0" w:color="auto"/>
            <w:right w:val="none" w:sz="0" w:space="0" w:color="auto"/>
          </w:divBdr>
        </w:div>
      </w:divsChild>
    </w:div>
    <w:div w:id="804352531">
      <w:bodyDiv w:val="1"/>
      <w:marLeft w:val="0"/>
      <w:marRight w:val="0"/>
      <w:marTop w:val="0"/>
      <w:marBottom w:val="0"/>
      <w:divBdr>
        <w:top w:val="none" w:sz="0" w:space="0" w:color="auto"/>
        <w:left w:val="none" w:sz="0" w:space="0" w:color="auto"/>
        <w:bottom w:val="none" w:sz="0" w:space="0" w:color="auto"/>
        <w:right w:val="none" w:sz="0" w:space="0" w:color="auto"/>
      </w:divBdr>
    </w:div>
    <w:div w:id="810635970">
      <w:bodyDiv w:val="1"/>
      <w:marLeft w:val="0"/>
      <w:marRight w:val="0"/>
      <w:marTop w:val="0"/>
      <w:marBottom w:val="0"/>
      <w:divBdr>
        <w:top w:val="none" w:sz="0" w:space="0" w:color="auto"/>
        <w:left w:val="none" w:sz="0" w:space="0" w:color="auto"/>
        <w:bottom w:val="none" w:sz="0" w:space="0" w:color="auto"/>
        <w:right w:val="none" w:sz="0" w:space="0" w:color="auto"/>
      </w:divBdr>
      <w:divsChild>
        <w:div w:id="1804811491">
          <w:marLeft w:val="0"/>
          <w:marRight w:val="0"/>
          <w:marTop w:val="0"/>
          <w:marBottom w:val="0"/>
          <w:divBdr>
            <w:top w:val="none" w:sz="0" w:space="0" w:color="auto"/>
            <w:left w:val="none" w:sz="0" w:space="0" w:color="auto"/>
            <w:bottom w:val="none" w:sz="0" w:space="0" w:color="auto"/>
            <w:right w:val="none" w:sz="0" w:space="0" w:color="auto"/>
          </w:divBdr>
        </w:div>
        <w:div w:id="1798528072">
          <w:marLeft w:val="0"/>
          <w:marRight w:val="0"/>
          <w:marTop w:val="0"/>
          <w:marBottom w:val="0"/>
          <w:divBdr>
            <w:top w:val="none" w:sz="0" w:space="0" w:color="auto"/>
            <w:left w:val="none" w:sz="0" w:space="0" w:color="auto"/>
            <w:bottom w:val="none" w:sz="0" w:space="0" w:color="auto"/>
            <w:right w:val="none" w:sz="0" w:space="0" w:color="auto"/>
          </w:divBdr>
        </w:div>
        <w:div w:id="1453986535">
          <w:marLeft w:val="0"/>
          <w:marRight w:val="0"/>
          <w:marTop w:val="0"/>
          <w:marBottom w:val="0"/>
          <w:divBdr>
            <w:top w:val="none" w:sz="0" w:space="0" w:color="auto"/>
            <w:left w:val="none" w:sz="0" w:space="0" w:color="auto"/>
            <w:bottom w:val="none" w:sz="0" w:space="0" w:color="auto"/>
            <w:right w:val="none" w:sz="0" w:space="0" w:color="auto"/>
          </w:divBdr>
        </w:div>
      </w:divsChild>
    </w:div>
    <w:div w:id="817185898">
      <w:bodyDiv w:val="1"/>
      <w:marLeft w:val="0"/>
      <w:marRight w:val="0"/>
      <w:marTop w:val="0"/>
      <w:marBottom w:val="0"/>
      <w:divBdr>
        <w:top w:val="none" w:sz="0" w:space="0" w:color="auto"/>
        <w:left w:val="none" w:sz="0" w:space="0" w:color="auto"/>
        <w:bottom w:val="none" w:sz="0" w:space="0" w:color="auto"/>
        <w:right w:val="none" w:sz="0" w:space="0" w:color="auto"/>
      </w:divBdr>
    </w:div>
    <w:div w:id="830801784">
      <w:bodyDiv w:val="1"/>
      <w:marLeft w:val="0"/>
      <w:marRight w:val="0"/>
      <w:marTop w:val="0"/>
      <w:marBottom w:val="0"/>
      <w:divBdr>
        <w:top w:val="none" w:sz="0" w:space="0" w:color="auto"/>
        <w:left w:val="none" w:sz="0" w:space="0" w:color="auto"/>
        <w:bottom w:val="none" w:sz="0" w:space="0" w:color="auto"/>
        <w:right w:val="none" w:sz="0" w:space="0" w:color="auto"/>
      </w:divBdr>
    </w:div>
    <w:div w:id="836576020">
      <w:bodyDiv w:val="1"/>
      <w:marLeft w:val="0"/>
      <w:marRight w:val="0"/>
      <w:marTop w:val="0"/>
      <w:marBottom w:val="0"/>
      <w:divBdr>
        <w:top w:val="none" w:sz="0" w:space="0" w:color="auto"/>
        <w:left w:val="none" w:sz="0" w:space="0" w:color="auto"/>
        <w:bottom w:val="none" w:sz="0" w:space="0" w:color="auto"/>
        <w:right w:val="none" w:sz="0" w:space="0" w:color="auto"/>
      </w:divBdr>
      <w:divsChild>
        <w:div w:id="760489985">
          <w:marLeft w:val="0"/>
          <w:marRight w:val="0"/>
          <w:marTop w:val="72"/>
          <w:marBottom w:val="0"/>
          <w:divBdr>
            <w:top w:val="none" w:sz="0" w:space="0" w:color="auto"/>
            <w:left w:val="none" w:sz="0" w:space="0" w:color="auto"/>
            <w:bottom w:val="none" w:sz="0" w:space="0" w:color="auto"/>
            <w:right w:val="none" w:sz="0" w:space="0" w:color="auto"/>
          </w:divBdr>
        </w:div>
        <w:div w:id="908268725">
          <w:marLeft w:val="0"/>
          <w:marRight w:val="0"/>
          <w:marTop w:val="72"/>
          <w:marBottom w:val="0"/>
          <w:divBdr>
            <w:top w:val="none" w:sz="0" w:space="0" w:color="auto"/>
            <w:left w:val="none" w:sz="0" w:space="0" w:color="auto"/>
            <w:bottom w:val="none" w:sz="0" w:space="0" w:color="auto"/>
            <w:right w:val="none" w:sz="0" w:space="0" w:color="auto"/>
          </w:divBdr>
        </w:div>
        <w:div w:id="1868447489">
          <w:marLeft w:val="0"/>
          <w:marRight w:val="0"/>
          <w:marTop w:val="72"/>
          <w:marBottom w:val="0"/>
          <w:divBdr>
            <w:top w:val="none" w:sz="0" w:space="0" w:color="auto"/>
            <w:left w:val="none" w:sz="0" w:space="0" w:color="auto"/>
            <w:bottom w:val="none" w:sz="0" w:space="0" w:color="auto"/>
            <w:right w:val="none" w:sz="0" w:space="0" w:color="auto"/>
          </w:divBdr>
        </w:div>
      </w:divsChild>
    </w:div>
    <w:div w:id="902641493">
      <w:bodyDiv w:val="1"/>
      <w:marLeft w:val="0"/>
      <w:marRight w:val="0"/>
      <w:marTop w:val="0"/>
      <w:marBottom w:val="0"/>
      <w:divBdr>
        <w:top w:val="none" w:sz="0" w:space="0" w:color="auto"/>
        <w:left w:val="none" w:sz="0" w:space="0" w:color="auto"/>
        <w:bottom w:val="none" w:sz="0" w:space="0" w:color="auto"/>
        <w:right w:val="none" w:sz="0" w:space="0" w:color="auto"/>
      </w:divBdr>
      <w:divsChild>
        <w:div w:id="601304988">
          <w:marLeft w:val="360"/>
          <w:marRight w:val="0"/>
          <w:marTop w:val="72"/>
          <w:marBottom w:val="72"/>
          <w:divBdr>
            <w:top w:val="none" w:sz="0" w:space="0" w:color="auto"/>
            <w:left w:val="none" w:sz="0" w:space="0" w:color="auto"/>
            <w:bottom w:val="none" w:sz="0" w:space="0" w:color="auto"/>
            <w:right w:val="none" w:sz="0" w:space="0" w:color="auto"/>
          </w:divBdr>
        </w:div>
        <w:div w:id="2071070282">
          <w:marLeft w:val="360"/>
          <w:marRight w:val="0"/>
          <w:marTop w:val="0"/>
          <w:marBottom w:val="72"/>
          <w:divBdr>
            <w:top w:val="none" w:sz="0" w:space="0" w:color="auto"/>
            <w:left w:val="none" w:sz="0" w:space="0" w:color="auto"/>
            <w:bottom w:val="none" w:sz="0" w:space="0" w:color="auto"/>
            <w:right w:val="none" w:sz="0" w:space="0" w:color="auto"/>
          </w:divBdr>
        </w:div>
        <w:div w:id="1064445926">
          <w:marLeft w:val="360"/>
          <w:marRight w:val="0"/>
          <w:marTop w:val="0"/>
          <w:marBottom w:val="72"/>
          <w:divBdr>
            <w:top w:val="none" w:sz="0" w:space="0" w:color="auto"/>
            <w:left w:val="none" w:sz="0" w:space="0" w:color="auto"/>
            <w:bottom w:val="none" w:sz="0" w:space="0" w:color="auto"/>
            <w:right w:val="none" w:sz="0" w:space="0" w:color="auto"/>
          </w:divBdr>
        </w:div>
      </w:divsChild>
    </w:div>
    <w:div w:id="931816405">
      <w:bodyDiv w:val="1"/>
      <w:marLeft w:val="0"/>
      <w:marRight w:val="0"/>
      <w:marTop w:val="0"/>
      <w:marBottom w:val="0"/>
      <w:divBdr>
        <w:top w:val="none" w:sz="0" w:space="0" w:color="auto"/>
        <w:left w:val="none" w:sz="0" w:space="0" w:color="auto"/>
        <w:bottom w:val="none" w:sz="0" w:space="0" w:color="auto"/>
        <w:right w:val="none" w:sz="0" w:space="0" w:color="auto"/>
      </w:divBdr>
    </w:div>
    <w:div w:id="957417742">
      <w:bodyDiv w:val="1"/>
      <w:marLeft w:val="0"/>
      <w:marRight w:val="0"/>
      <w:marTop w:val="0"/>
      <w:marBottom w:val="0"/>
      <w:divBdr>
        <w:top w:val="none" w:sz="0" w:space="0" w:color="auto"/>
        <w:left w:val="none" w:sz="0" w:space="0" w:color="auto"/>
        <w:bottom w:val="none" w:sz="0" w:space="0" w:color="auto"/>
        <w:right w:val="none" w:sz="0" w:space="0" w:color="auto"/>
      </w:divBdr>
    </w:div>
    <w:div w:id="1054431069">
      <w:bodyDiv w:val="1"/>
      <w:marLeft w:val="0"/>
      <w:marRight w:val="0"/>
      <w:marTop w:val="0"/>
      <w:marBottom w:val="0"/>
      <w:divBdr>
        <w:top w:val="none" w:sz="0" w:space="0" w:color="auto"/>
        <w:left w:val="none" w:sz="0" w:space="0" w:color="auto"/>
        <w:bottom w:val="none" w:sz="0" w:space="0" w:color="auto"/>
        <w:right w:val="none" w:sz="0" w:space="0" w:color="auto"/>
      </w:divBdr>
    </w:div>
    <w:div w:id="1062558859">
      <w:bodyDiv w:val="1"/>
      <w:marLeft w:val="0"/>
      <w:marRight w:val="0"/>
      <w:marTop w:val="0"/>
      <w:marBottom w:val="0"/>
      <w:divBdr>
        <w:top w:val="none" w:sz="0" w:space="0" w:color="auto"/>
        <w:left w:val="none" w:sz="0" w:space="0" w:color="auto"/>
        <w:bottom w:val="none" w:sz="0" w:space="0" w:color="auto"/>
        <w:right w:val="none" w:sz="0" w:space="0" w:color="auto"/>
      </w:divBdr>
    </w:div>
    <w:div w:id="1072317124">
      <w:bodyDiv w:val="1"/>
      <w:marLeft w:val="0"/>
      <w:marRight w:val="0"/>
      <w:marTop w:val="0"/>
      <w:marBottom w:val="0"/>
      <w:divBdr>
        <w:top w:val="none" w:sz="0" w:space="0" w:color="auto"/>
        <w:left w:val="none" w:sz="0" w:space="0" w:color="auto"/>
        <w:bottom w:val="none" w:sz="0" w:space="0" w:color="auto"/>
        <w:right w:val="none" w:sz="0" w:space="0" w:color="auto"/>
      </w:divBdr>
      <w:divsChild>
        <w:div w:id="304942646">
          <w:marLeft w:val="360"/>
          <w:marRight w:val="0"/>
          <w:marTop w:val="72"/>
          <w:marBottom w:val="72"/>
          <w:divBdr>
            <w:top w:val="none" w:sz="0" w:space="0" w:color="auto"/>
            <w:left w:val="none" w:sz="0" w:space="0" w:color="auto"/>
            <w:bottom w:val="none" w:sz="0" w:space="0" w:color="auto"/>
            <w:right w:val="none" w:sz="0" w:space="0" w:color="auto"/>
          </w:divBdr>
        </w:div>
      </w:divsChild>
    </w:div>
    <w:div w:id="1093665078">
      <w:bodyDiv w:val="1"/>
      <w:marLeft w:val="0"/>
      <w:marRight w:val="0"/>
      <w:marTop w:val="0"/>
      <w:marBottom w:val="0"/>
      <w:divBdr>
        <w:top w:val="none" w:sz="0" w:space="0" w:color="auto"/>
        <w:left w:val="none" w:sz="0" w:space="0" w:color="auto"/>
        <w:bottom w:val="none" w:sz="0" w:space="0" w:color="auto"/>
        <w:right w:val="none" w:sz="0" w:space="0" w:color="auto"/>
      </w:divBdr>
    </w:div>
    <w:div w:id="1108738921">
      <w:bodyDiv w:val="1"/>
      <w:marLeft w:val="0"/>
      <w:marRight w:val="0"/>
      <w:marTop w:val="0"/>
      <w:marBottom w:val="0"/>
      <w:divBdr>
        <w:top w:val="none" w:sz="0" w:space="0" w:color="auto"/>
        <w:left w:val="none" w:sz="0" w:space="0" w:color="auto"/>
        <w:bottom w:val="none" w:sz="0" w:space="0" w:color="auto"/>
        <w:right w:val="none" w:sz="0" w:space="0" w:color="auto"/>
      </w:divBdr>
      <w:divsChild>
        <w:div w:id="1918786903">
          <w:marLeft w:val="360"/>
          <w:marRight w:val="0"/>
          <w:marTop w:val="72"/>
          <w:marBottom w:val="72"/>
          <w:divBdr>
            <w:top w:val="none" w:sz="0" w:space="0" w:color="auto"/>
            <w:left w:val="none" w:sz="0" w:space="0" w:color="auto"/>
            <w:bottom w:val="none" w:sz="0" w:space="0" w:color="auto"/>
            <w:right w:val="none" w:sz="0" w:space="0" w:color="auto"/>
          </w:divBdr>
        </w:div>
        <w:div w:id="2079011594">
          <w:marLeft w:val="360"/>
          <w:marRight w:val="0"/>
          <w:marTop w:val="0"/>
          <w:marBottom w:val="72"/>
          <w:divBdr>
            <w:top w:val="none" w:sz="0" w:space="0" w:color="auto"/>
            <w:left w:val="none" w:sz="0" w:space="0" w:color="auto"/>
            <w:bottom w:val="none" w:sz="0" w:space="0" w:color="auto"/>
            <w:right w:val="none" w:sz="0" w:space="0" w:color="auto"/>
          </w:divBdr>
        </w:div>
        <w:div w:id="418142383">
          <w:marLeft w:val="360"/>
          <w:marRight w:val="0"/>
          <w:marTop w:val="0"/>
          <w:marBottom w:val="72"/>
          <w:divBdr>
            <w:top w:val="none" w:sz="0" w:space="0" w:color="auto"/>
            <w:left w:val="none" w:sz="0" w:space="0" w:color="auto"/>
            <w:bottom w:val="none" w:sz="0" w:space="0" w:color="auto"/>
            <w:right w:val="none" w:sz="0" w:space="0" w:color="auto"/>
          </w:divBdr>
        </w:div>
      </w:divsChild>
    </w:div>
    <w:div w:id="1113669929">
      <w:bodyDiv w:val="1"/>
      <w:marLeft w:val="0"/>
      <w:marRight w:val="0"/>
      <w:marTop w:val="0"/>
      <w:marBottom w:val="0"/>
      <w:divBdr>
        <w:top w:val="none" w:sz="0" w:space="0" w:color="auto"/>
        <w:left w:val="none" w:sz="0" w:space="0" w:color="auto"/>
        <w:bottom w:val="none" w:sz="0" w:space="0" w:color="auto"/>
        <w:right w:val="none" w:sz="0" w:space="0" w:color="auto"/>
      </w:divBdr>
    </w:div>
    <w:div w:id="1149521182">
      <w:bodyDiv w:val="1"/>
      <w:marLeft w:val="0"/>
      <w:marRight w:val="0"/>
      <w:marTop w:val="0"/>
      <w:marBottom w:val="0"/>
      <w:divBdr>
        <w:top w:val="none" w:sz="0" w:space="0" w:color="auto"/>
        <w:left w:val="none" w:sz="0" w:space="0" w:color="auto"/>
        <w:bottom w:val="none" w:sz="0" w:space="0" w:color="auto"/>
        <w:right w:val="none" w:sz="0" w:space="0" w:color="auto"/>
      </w:divBdr>
      <w:divsChild>
        <w:div w:id="69272166">
          <w:marLeft w:val="0"/>
          <w:marRight w:val="0"/>
          <w:marTop w:val="72"/>
          <w:marBottom w:val="0"/>
          <w:divBdr>
            <w:top w:val="none" w:sz="0" w:space="0" w:color="auto"/>
            <w:left w:val="none" w:sz="0" w:space="0" w:color="auto"/>
            <w:bottom w:val="none" w:sz="0" w:space="0" w:color="auto"/>
            <w:right w:val="none" w:sz="0" w:space="0" w:color="auto"/>
          </w:divBdr>
        </w:div>
        <w:div w:id="157044937">
          <w:marLeft w:val="0"/>
          <w:marRight w:val="0"/>
          <w:marTop w:val="72"/>
          <w:marBottom w:val="0"/>
          <w:divBdr>
            <w:top w:val="none" w:sz="0" w:space="0" w:color="auto"/>
            <w:left w:val="none" w:sz="0" w:space="0" w:color="auto"/>
            <w:bottom w:val="none" w:sz="0" w:space="0" w:color="auto"/>
            <w:right w:val="none" w:sz="0" w:space="0" w:color="auto"/>
          </w:divBdr>
        </w:div>
      </w:divsChild>
    </w:div>
    <w:div w:id="1170218604">
      <w:bodyDiv w:val="1"/>
      <w:marLeft w:val="0"/>
      <w:marRight w:val="0"/>
      <w:marTop w:val="0"/>
      <w:marBottom w:val="0"/>
      <w:divBdr>
        <w:top w:val="none" w:sz="0" w:space="0" w:color="auto"/>
        <w:left w:val="none" w:sz="0" w:space="0" w:color="auto"/>
        <w:bottom w:val="none" w:sz="0" w:space="0" w:color="auto"/>
        <w:right w:val="none" w:sz="0" w:space="0" w:color="auto"/>
      </w:divBdr>
      <w:divsChild>
        <w:div w:id="24792915">
          <w:marLeft w:val="0"/>
          <w:marRight w:val="0"/>
          <w:marTop w:val="0"/>
          <w:marBottom w:val="0"/>
          <w:divBdr>
            <w:top w:val="none" w:sz="0" w:space="0" w:color="auto"/>
            <w:left w:val="none" w:sz="0" w:space="0" w:color="auto"/>
            <w:bottom w:val="none" w:sz="0" w:space="0" w:color="auto"/>
            <w:right w:val="none" w:sz="0" w:space="0" w:color="auto"/>
          </w:divBdr>
          <w:divsChild>
            <w:div w:id="587036320">
              <w:marLeft w:val="0"/>
              <w:marRight w:val="0"/>
              <w:marTop w:val="0"/>
              <w:marBottom w:val="0"/>
              <w:divBdr>
                <w:top w:val="none" w:sz="0" w:space="0" w:color="auto"/>
                <w:left w:val="none" w:sz="0" w:space="0" w:color="auto"/>
                <w:bottom w:val="none" w:sz="0" w:space="0" w:color="auto"/>
                <w:right w:val="none" w:sz="0" w:space="0" w:color="auto"/>
              </w:divBdr>
              <w:divsChild>
                <w:div w:id="1742022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481531">
      <w:marLeft w:val="0"/>
      <w:marRight w:val="0"/>
      <w:marTop w:val="0"/>
      <w:marBottom w:val="0"/>
      <w:divBdr>
        <w:top w:val="none" w:sz="0" w:space="0" w:color="auto"/>
        <w:left w:val="none" w:sz="0" w:space="0" w:color="auto"/>
        <w:bottom w:val="none" w:sz="0" w:space="0" w:color="auto"/>
        <w:right w:val="none" w:sz="0" w:space="0" w:color="auto"/>
      </w:divBdr>
    </w:div>
    <w:div w:id="1171481534">
      <w:marLeft w:val="0"/>
      <w:marRight w:val="0"/>
      <w:marTop w:val="0"/>
      <w:marBottom w:val="0"/>
      <w:divBdr>
        <w:top w:val="none" w:sz="0" w:space="0" w:color="auto"/>
        <w:left w:val="none" w:sz="0" w:space="0" w:color="auto"/>
        <w:bottom w:val="none" w:sz="0" w:space="0" w:color="auto"/>
        <w:right w:val="none" w:sz="0" w:space="0" w:color="auto"/>
      </w:divBdr>
      <w:divsChild>
        <w:div w:id="1171481536">
          <w:marLeft w:val="360"/>
          <w:marRight w:val="0"/>
          <w:marTop w:val="72"/>
          <w:marBottom w:val="72"/>
          <w:divBdr>
            <w:top w:val="none" w:sz="0" w:space="0" w:color="auto"/>
            <w:left w:val="none" w:sz="0" w:space="0" w:color="auto"/>
            <w:bottom w:val="none" w:sz="0" w:space="0" w:color="auto"/>
            <w:right w:val="none" w:sz="0" w:space="0" w:color="auto"/>
          </w:divBdr>
        </w:div>
      </w:divsChild>
    </w:div>
    <w:div w:id="1171481541">
      <w:marLeft w:val="0"/>
      <w:marRight w:val="0"/>
      <w:marTop w:val="0"/>
      <w:marBottom w:val="0"/>
      <w:divBdr>
        <w:top w:val="none" w:sz="0" w:space="0" w:color="auto"/>
        <w:left w:val="none" w:sz="0" w:space="0" w:color="auto"/>
        <w:bottom w:val="none" w:sz="0" w:space="0" w:color="auto"/>
        <w:right w:val="none" w:sz="0" w:space="0" w:color="auto"/>
      </w:divBdr>
      <w:divsChild>
        <w:div w:id="1171481537">
          <w:marLeft w:val="0"/>
          <w:marRight w:val="0"/>
          <w:marTop w:val="72"/>
          <w:marBottom w:val="0"/>
          <w:divBdr>
            <w:top w:val="none" w:sz="0" w:space="0" w:color="auto"/>
            <w:left w:val="none" w:sz="0" w:space="0" w:color="auto"/>
            <w:bottom w:val="none" w:sz="0" w:space="0" w:color="auto"/>
            <w:right w:val="none" w:sz="0" w:space="0" w:color="auto"/>
          </w:divBdr>
        </w:div>
        <w:div w:id="1171481546">
          <w:marLeft w:val="0"/>
          <w:marRight w:val="0"/>
          <w:marTop w:val="72"/>
          <w:marBottom w:val="0"/>
          <w:divBdr>
            <w:top w:val="none" w:sz="0" w:space="0" w:color="auto"/>
            <w:left w:val="none" w:sz="0" w:space="0" w:color="auto"/>
            <w:bottom w:val="none" w:sz="0" w:space="0" w:color="auto"/>
            <w:right w:val="none" w:sz="0" w:space="0" w:color="auto"/>
          </w:divBdr>
        </w:div>
      </w:divsChild>
    </w:div>
    <w:div w:id="1171481544">
      <w:marLeft w:val="0"/>
      <w:marRight w:val="0"/>
      <w:marTop w:val="0"/>
      <w:marBottom w:val="0"/>
      <w:divBdr>
        <w:top w:val="none" w:sz="0" w:space="0" w:color="auto"/>
        <w:left w:val="none" w:sz="0" w:space="0" w:color="auto"/>
        <w:bottom w:val="none" w:sz="0" w:space="0" w:color="auto"/>
        <w:right w:val="none" w:sz="0" w:space="0" w:color="auto"/>
      </w:divBdr>
      <w:divsChild>
        <w:div w:id="1171481547">
          <w:marLeft w:val="0"/>
          <w:marRight w:val="0"/>
          <w:marTop w:val="0"/>
          <w:marBottom w:val="0"/>
          <w:divBdr>
            <w:top w:val="none" w:sz="0" w:space="0" w:color="auto"/>
            <w:left w:val="none" w:sz="0" w:space="0" w:color="auto"/>
            <w:bottom w:val="none" w:sz="0" w:space="0" w:color="auto"/>
            <w:right w:val="none" w:sz="0" w:space="0" w:color="auto"/>
          </w:divBdr>
          <w:divsChild>
            <w:div w:id="1171481540">
              <w:marLeft w:val="0"/>
              <w:marRight w:val="0"/>
              <w:marTop w:val="0"/>
              <w:marBottom w:val="0"/>
              <w:divBdr>
                <w:top w:val="none" w:sz="0" w:space="0" w:color="auto"/>
                <w:left w:val="none" w:sz="0" w:space="0" w:color="auto"/>
                <w:bottom w:val="none" w:sz="0" w:space="0" w:color="auto"/>
                <w:right w:val="none" w:sz="0" w:space="0" w:color="auto"/>
              </w:divBdr>
              <w:divsChild>
                <w:div w:id="117148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481545">
      <w:marLeft w:val="0"/>
      <w:marRight w:val="0"/>
      <w:marTop w:val="0"/>
      <w:marBottom w:val="0"/>
      <w:divBdr>
        <w:top w:val="none" w:sz="0" w:space="0" w:color="auto"/>
        <w:left w:val="none" w:sz="0" w:space="0" w:color="auto"/>
        <w:bottom w:val="none" w:sz="0" w:space="0" w:color="auto"/>
        <w:right w:val="none" w:sz="0" w:space="0" w:color="auto"/>
      </w:divBdr>
      <w:divsChild>
        <w:div w:id="1171481533">
          <w:marLeft w:val="360"/>
          <w:marRight w:val="0"/>
          <w:marTop w:val="0"/>
          <w:marBottom w:val="72"/>
          <w:divBdr>
            <w:top w:val="none" w:sz="0" w:space="0" w:color="auto"/>
            <w:left w:val="none" w:sz="0" w:space="0" w:color="auto"/>
            <w:bottom w:val="none" w:sz="0" w:space="0" w:color="auto"/>
            <w:right w:val="none" w:sz="0" w:space="0" w:color="auto"/>
          </w:divBdr>
        </w:div>
        <w:div w:id="1171481535">
          <w:marLeft w:val="360"/>
          <w:marRight w:val="0"/>
          <w:marTop w:val="72"/>
          <w:marBottom w:val="72"/>
          <w:divBdr>
            <w:top w:val="none" w:sz="0" w:space="0" w:color="auto"/>
            <w:left w:val="none" w:sz="0" w:space="0" w:color="auto"/>
            <w:bottom w:val="none" w:sz="0" w:space="0" w:color="auto"/>
            <w:right w:val="none" w:sz="0" w:space="0" w:color="auto"/>
          </w:divBdr>
        </w:div>
        <w:div w:id="1171481539">
          <w:marLeft w:val="360"/>
          <w:marRight w:val="0"/>
          <w:marTop w:val="0"/>
          <w:marBottom w:val="72"/>
          <w:divBdr>
            <w:top w:val="none" w:sz="0" w:space="0" w:color="auto"/>
            <w:left w:val="none" w:sz="0" w:space="0" w:color="auto"/>
            <w:bottom w:val="none" w:sz="0" w:space="0" w:color="auto"/>
            <w:right w:val="none" w:sz="0" w:space="0" w:color="auto"/>
          </w:divBdr>
          <w:divsChild>
            <w:div w:id="1171481532">
              <w:marLeft w:val="360"/>
              <w:marRight w:val="0"/>
              <w:marTop w:val="0"/>
              <w:marBottom w:val="0"/>
              <w:divBdr>
                <w:top w:val="none" w:sz="0" w:space="0" w:color="auto"/>
                <w:left w:val="none" w:sz="0" w:space="0" w:color="auto"/>
                <w:bottom w:val="none" w:sz="0" w:space="0" w:color="auto"/>
                <w:right w:val="none" w:sz="0" w:space="0" w:color="auto"/>
              </w:divBdr>
            </w:div>
            <w:div w:id="1171481538">
              <w:marLeft w:val="360"/>
              <w:marRight w:val="0"/>
              <w:marTop w:val="0"/>
              <w:marBottom w:val="0"/>
              <w:divBdr>
                <w:top w:val="none" w:sz="0" w:space="0" w:color="auto"/>
                <w:left w:val="none" w:sz="0" w:space="0" w:color="auto"/>
                <w:bottom w:val="none" w:sz="0" w:space="0" w:color="auto"/>
                <w:right w:val="none" w:sz="0" w:space="0" w:color="auto"/>
              </w:divBdr>
            </w:div>
            <w:div w:id="117148154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171481552">
      <w:marLeft w:val="0"/>
      <w:marRight w:val="0"/>
      <w:marTop w:val="0"/>
      <w:marBottom w:val="0"/>
      <w:divBdr>
        <w:top w:val="none" w:sz="0" w:space="0" w:color="auto"/>
        <w:left w:val="none" w:sz="0" w:space="0" w:color="auto"/>
        <w:bottom w:val="none" w:sz="0" w:space="0" w:color="auto"/>
        <w:right w:val="none" w:sz="0" w:space="0" w:color="auto"/>
      </w:divBdr>
      <w:divsChild>
        <w:div w:id="1171481548">
          <w:marLeft w:val="0"/>
          <w:marRight w:val="0"/>
          <w:marTop w:val="0"/>
          <w:marBottom w:val="0"/>
          <w:divBdr>
            <w:top w:val="none" w:sz="0" w:space="0" w:color="auto"/>
            <w:left w:val="none" w:sz="0" w:space="0" w:color="auto"/>
            <w:bottom w:val="none" w:sz="0" w:space="0" w:color="auto"/>
            <w:right w:val="none" w:sz="0" w:space="0" w:color="auto"/>
          </w:divBdr>
        </w:div>
        <w:div w:id="1171481553">
          <w:marLeft w:val="0"/>
          <w:marRight w:val="0"/>
          <w:marTop w:val="0"/>
          <w:marBottom w:val="0"/>
          <w:divBdr>
            <w:top w:val="none" w:sz="0" w:space="0" w:color="auto"/>
            <w:left w:val="none" w:sz="0" w:space="0" w:color="auto"/>
            <w:bottom w:val="none" w:sz="0" w:space="0" w:color="auto"/>
            <w:right w:val="none" w:sz="0" w:space="0" w:color="auto"/>
          </w:divBdr>
        </w:div>
        <w:div w:id="1171481556">
          <w:marLeft w:val="0"/>
          <w:marRight w:val="0"/>
          <w:marTop w:val="0"/>
          <w:marBottom w:val="0"/>
          <w:divBdr>
            <w:top w:val="none" w:sz="0" w:space="0" w:color="auto"/>
            <w:left w:val="none" w:sz="0" w:space="0" w:color="auto"/>
            <w:bottom w:val="none" w:sz="0" w:space="0" w:color="auto"/>
            <w:right w:val="none" w:sz="0" w:space="0" w:color="auto"/>
          </w:divBdr>
        </w:div>
        <w:div w:id="1171481557">
          <w:marLeft w:val="0"/>
          <w:marRight w:val="0"/>
          <w:marTop w:val="0"/>
          <w:marBottom w:val="0"/>
          <w:divBdr>
            <w:top w:val="none" w:sz="0" w:space="0" w:color="auto"/>
            <w:left w:val="none" w:sz="0" w:space="0" w:color="auto"/>
            <w:bottom w:val="none" w:sz="0" w:space="0" w:color="auto"/>
            <w:right w:val="none" w:sz="0" w:space="0" w:color="auto"/>
          </w:divBdr>
        </w:div>
        <w:div w:id="1171481558">
          <w:marLeft w:val="0"/>
          <w:marRight w:val="0"/>
          <w:marTop w:val="0"/>
          <w:marBottom w:val="0"/>
          <w:divBdr>
            <w:top w:val="none" w:sz="0" w:space="0" w:color="auto"/>
            <w:left w:val="none" w:sz="0" w:space="0" w:color="auto"/>
            <w:bottom w:val="none" w:sz="0" w:space="0" w:color="auto"/>
            <w:right w:val="none" w:sz="0" w:space="0" w:color="auto"/>
          </w:divBdr>
        </w:div>
        <w:div w:id="1171481560">
          <w:marLeft w:val="0"/>
          <w:marRight w:val="0"/>
          <w:marTop w:val="0"/>
          <w:marBottom w:val="0"/>
          <w:divBdr>
            <w:top w:val="none" w:sz="0" w:space="0" w:color="auto"/>
            <w:left w:val="none" w:sz="0" w:space="0" w:color="auto"/>
            <w:bottom w:val="none" w:sz="0" w:space="0" w:color="auto"/>
            <w:right w:val="none" w:sz="0" w:space="0" w:color="auto"/>
          </w:divBdr>
        </w:div>
        <w:div w:id="1171481561">
          <w:marLeft w:val="0"/>
          <w:marRight w:val="0"/>
          <w:marTop w:val="0"/>
          <w:marBottom w:val="0"/>
          <w:divBdr>
            <w:top w:val="none" w:sz="0" w:space="0" w:color="auto"/>
            <w:left w:val="none" w:sz="0" w:space="0" w:color="auto"/>
            <w:bottom w:val="none" w:sz="0" w:space="0" w:color="auto"/>
            <w:right w:val="none" w:sz="0" w:space="0" w:color="auto"/>
          </w:divBdr>
        </w:div>
        <w:div w:id="1171481562">
          <w:marLeft w:val="0"/>
          <w:marRight w:val="0"/>
          <w:marTop w:val="0"/>
          <w:marBottom w:val="0"/>
          <w:divBdr>
            <w:top w:val="none" w:sz="0" w:space="0" w:color="auto"/>
            <w:left w:val="none" w:sz="0" w:space="0" w:color="auto"/>
            <w:bottom w:val="none" w:sz="0" w:space="0" w:color="auto"/>
            <w:right w:val="none" w:sz="0" w:space="0" w:color="auto"/>
          </w:divBdr>
        </w:div>
        <w:div w:id="1171481564">
          <w:marLeft w:val="0"/>
          <w:marRight w:val="0"/>
          <w:marTop w:val="0"/>
          <w:marBottom w:val="0"/>
          <w:divBdr>
            <w:top w:val="none" w:sz="0" w:space="0" w:color="auto"/>
            <w:left w:val="none" w:sz="0" w:space="0" w:color="auto"/>
            <w:bottom w:val="none" w:sz="0" w:space="0" w:color="auto"/>
            <w:right w:val="none" w:sz="0" w:space="0" w:color="auto"/>
          </w:divBdr>
        </w:div>
      </w:divsChild>
    </w:div>
    <w:div w:id="1171481555">
      <w:marLeft w:val="0"/>
      <w:marRight w:val="0"/>
      <w:marTop w:val="0"/>
      <w:marBottom w:val="0"/>
      <w:divBdr>
        <w:top w:val="none" w:sz="0" w:space="0" w:color="auto"/>
        <w:left w:val="none" w:sz="0" w:space="0" w:color="auto"/>
        <w:bottom w:val="none" w:sz="0" w:space="0" w:color="auto"/>
        <w:right w:val="none" w:sz="0" w:space="0" w:color="auto"/>
      </w:divBdr>
      <w:divsChild>
        <w:div w:id="1171481549">
          <w:marLeft w:val="0"/>
          <w:marRight w:val="0"/>
          <w:marTop w:val="0"/>
          <w:marBottom w:val="0"/>
          <w:divBdr>
            <w:top w:val="none" w:sz="0" w:space="0" w:color="auto"/>
            <w:left w:val="none" w:sz="0" w:space="0" w:color="auto"/>
            <w:bottom w:val="none" w:sz="0" w:space="0" w:color="auto"/>
            <w:right w:val="none" w:sz="0" w:space="0" w:color="auto"/>
          </w:divBdr>
        </w:div>
      </w:divsChild>
    </w:div>
    <w:div w:id="1171481565">
      <w:marLeft w:val="0"/>
      <w:marRight w:val="0"/>
      <w:marTop w:val="0"/>
      <w:marBottom w:val="0"/>
      <w:divBdr>
        <w:top w:val="none" w:sz="0" w:space="0" w:color="auto"/>
        <w:left w:val="none" w:sz="0" w:space="0" w:color="auto"/>
        <w:bottom w:val="none" w:sz="0" w:space="0" w:color="auto"/>
        <w:right w:val="none" w:sz="0" w:space="0" w:color="auto"/>
      </w:divBdr>
      <w:divsChild>
        <w:div w:id="1171481554">
          <w:marLeft w:val="0"/>
          <w:marRight w:val="0"/>
          <w:marTop w:val="0"/>
          <w:marBottom w:val="0"/>
          <w:divBdr>
            <w:top w:val="none" w:sz="0" w:space="0" w:color="auto"/>
            <w:left w:val="none" w:sz="0" w:space="0" w:color="auto"/>
            <w:bottom w:val="none" w:sz="0" w:space="0" w:color="auto"/>
            <w:right w:val="none" w:sz="0" w:space="0" w:color="auto"/>
          </w:divBdr>
        </w:div>
        <w:div w:id="1171481559">
          <w:marLeft w:val="0"/>
          <w:marRight w:val="0"/>
          <w:marTop w:val="0"/>
          <w:marBottom w:val="0"/>
          <w:divBdr>
            <w:top w:val="none" w:sz="0" w:space="0" w:color="auto"/>
            <w:left w:val="none" w:sz="0" w:space="0" w:color="auto"/>
            <w:bottom w:val="none" w:sz="0" w:space="0" w:color="auto"/>
            <w:right w:val="none" w:sz="0" w:space="0" w:color="auto"/>
          </w:divBdr>
        </w:div>
        <w:div w:id="1171481563">
          <w:marLeft w:val="0"/>
          <w:marRight w:val="0"/>
          <w:marTop w:val="0"/>
          <w:marBottom w:val="0"/>
          <w:divBdr>
            <w:top w:val="none" w:sz="0" w:space="0" w:color="auto"/>
            <w:left w:val="none" w:sz="0" w:space="0" w:color="auto"/>
            <w:bottom w:val="none" w:sz="0" w:space="0" w:color="auto"/>
            <w:right w:val="none" w:sz="0" w:space="0" w:color="auto"/>
          </w:divBdr>
        </w:div>
      </w:divsChild>
    </w:div>
    <w:div w:id="1171481566">
      <w:marLeft w:val="0"/>
      <w:marRight w:val="0"/>
      <w:marTop w:val="0"/>
      <w:marBottom w:val="0"/>
      <w:divBdr>
        <w:top w:val="none" w:sz="0" w:space="0" w:color="auto"/>
        <w:left w:val="none" w:sz="0" w:space="0" w:color="auto"/>
        <w:bottom w:val="none" w:sz="0" w:space="0" w:color="auto"/>
        <w:right w:val="none" w:sz="0" w:space="0" w:color="auto"/>
      </w:divBdr>
      <w:divsChild>
        <w:div w:id="1171481551">
          <w:marLeft w:val="0"/>
          <w:marRight w:val="0"/>
          <w:marTop w:val="0"/>
          <w:marBottom w:val="0"/>
          <w:divBdr>
            <w:top w:val="none" w:sz="0" w:space="0" w:color="auto"/>
            <w:left w:val="none" w:sz="0" w:space="0" w:color="auto"/>
            <w:bottom w:val="none" w:sz="0" w:space="0" w:color="auto"/>
            <w:right w:val="none" w:sz="0" w:space="0" w:color="auto"/>
          </w:divBdr>
        </w:div>
      </w:divsChild>
    </w:div>
    <w:div w:id="1171481567">
      <w:marLeft w:val="0"/>
      <w:marRight w:val="0"/>
      <w:marTop w:val="0"/>
      <w:marBottom w:val="0"/>
      <w:divBdr>
        <w:top w:val="none" w:sz="0" w:space="0" w:color="auto"/>
        <w:left w:val="none" w:sz="0" w:space="0" w:color="auto"/>
        <w:bottom w:val="none" w:sz="0" w:space="0" w:color="auto"/>
        <w:right w:val="none" w:sz="0" w:space="0" w:color="auto"/>
      </w:divBdr>
      <w:divsChild>
        <w:div w:id="1171481550">
          <w:marLeft w:val="0"/>
          <w:marRight w:val="0"/>
          <w:marTop w:val="0"/>
          <w:marBottom w:val="0"/>
          <w:divBdr>
            <w:top w:val="none" w:sz="0" w:space="0" w:color="auto"/>
            <w:left w:val="none" w:sz="0" w:space="0" w:color="auto"/>
            <w:bottom w:val="none" w:sz="0" w:space="0" w:color="auto"/>
            <w:right w:val="none" w:sz="0" w:space="0" w:color="auto"/>
          </w:divBdr>
        </w:div>
      </w:divsChild>
    </w:div>
    <w:div w:id="1179734554">
      <w:bodyDiv w:val="1"/>
      <w:marLeft w:val="0"/>
      <w:marRight w:val="0"/>
      <w:marTop w:val="0"/>
      <w:marBottom w:val="0"/>
      <w:divBdr>
        <w:top w:val="none" w:sz="0" w:space="0" w:color="auto"/>
        <w:left w:val="none" w:sz="0" w:space="0" w:color="auto"/>
        <w:bottom w:val="none" w:sz="0" w:space="0" w:color="auto"/>
        <w:right w:val="none" w:sz="0" w:space="0" w:color="auto"/>
      </w:divBdr>
    </w:div>
    <w:div w:id="1204752472">
      <w:bodyDiv w:val="1"/>
      <w:marLeft w:val="0"/>
      <w:marRight w:val="0"/>
      <w:marTop w:val="0"/>
      <w:marBottom w:val="0"/>
      <w:divBdr>
        <w:top w:val="none" w:sz="0" w:space="0" w:color="auto"/>
        <w:left w:val="none" w:sz="0" w:space="0" w:color="auto"/>
        <w:bottom w:val="none" w:sz="0" w:space="0" w:color="auto"/>
        <w:right w:val="none" w:sz="0" w:space="0" w:color="auto"/>
      </w:divBdr>
      <w:divsChild>
        <w:div w:id="763191319">
          <w:marLeft w:val="0"/>
          <w:marRight w:val="0"/>
          <w:marTop w:val="72"/>
          <w:marBottom w:val="0"/>
          <w:divBdr>
            <w:top w:val="none" w:sz="0" w:space="0" w:color="auto"/>
            <w:left w:val="none" w:sz="0" w:space="0" w:color="auto"/>
            <w:bottom w:val="none" w:sz="0" w:space="0" w:color="auto"/>
            <w:right w:val="none" w:sz="0" w:space="0" w:color="auto"/>
          </w:divBdr>
          <w:divsChild>
            <w:div w:id="896088946">
              <w:marLeft w:val="360"/>
              <w:marRight w:val="0"/>
              <w:marTop w:val="72"/>
              <w:marBottom w:val="72"/>
              <w:divBdr>
                <w:top w:val="none" w:sz="0" w:space="0" w:color="auto"/>
                <w:left w:val="none" w:sz="0" w:space="0" w:color="auto"/>
                <w:bottom w:val="none" w:sz="0" w:space="0" w:color="auto"/>
                <w:right w:val="none" w:sz="0" w:space="0" w:color="auto"/>
              </w:divBdr>
              <w:divsChild>
                <w:div w:id="1414080922">
                  <w:marLeft w:val="360"/>
                  <w:marRight w:val="0"/>
                  <w:marTop w:val="0"/>
                  <w:marBottom w:val="0"/>
                  <w:divBdr>
                    <w:top w:val="none" w:sz="0" w:space="0" w:color="auto"/>
                    <w:left w:val="none" w:sz="0" w:space="0" w:color="auto"/>
                    <w:bottom w:val="none" w:sz="0" w:space="0" w:color="auto"/>
                    <w:right w:val="none" w:sz="0" w:space="0" w:color="auto"/>
                  </w:divBdr>
                </w:div>
                <w:div w:id="238635211">
                  <w:marLeft w:val="360"/>
                  <w:marRight w:val="0"/>
                  <w:marTop w:val="0"/>
                  <w:marBottom w:val="0"/>
                  <w:divBdr>
                    <w:top w:val="none" w:sz="0" w:space="0" w:color="auto"/>
                    <w:left w:val="none" w:sz="0" w:space="0" w:color="auto"/>
                    <w:bottom w:val="none" w:sz="0" w:space="0" w:color="auto"/>
                    <w:right w:val="none" w:sz="0" w:space="0" w:color="auto"/>
                  </w:divBdr>
                </w:div>
              </w:divsChild>
            </w:div>
            <w:div w:id="214513749">
              <w:marLeft w:val="360"/>
              <w:marRight w:val="0"/>
              <w:marTop w:val="0"/>
              <w:marBottom w:val="72"/>
              <w:divBdr>
                <w:top w:val="none" w:sz="0" w:space="0" w:color="auto"/>
                <w:left w:val="none" w:sz="0" w:space="0" w:color="auto"/>
                <w:bottom w:val="none" w:sz="0" w:space="0" w:color="auto"/>
                <w:right w:val="none" w:sz="0" w:space="0" w:color="auto"/>
              </w:divBdr>
              <w:divsChild>
                <w:div w:id="393968481">
                  <w:marLeft w:val="360"/>
                  <w:marRight w:val="0"/>
                  <w:marTop w:val="0"/>
                  <w:marBottom w:val="0"/>
                  <w:divBdr>
                    <w:top w:val="none" w:sz="0" w:space="0" w:color="auto"/>
                    <w:left w:val="none" w:sz="0" w:space="0" w:color="auto"/>
                    <w:bottom w:val="none" w:sz="0" w:space="0" w:color="auto"/>
                    <w:right w:val="none" w:sz="0" w:space="0" w:color="auto"/>
                  </w:divBdr>
                </w:div>
                <w:div w:id="149607262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982154192">
          <w:marLeft w:val="0"/>
          <w:marRight w:val="0"/>
          <w:marTop w:val="72"/>
          <w:marBottom w:val="0"/>
          <w:divBdr>
            <w:top w:val="none" w:sz="0" w:space="0" w:color="auto"/>
            <w:left w:val="none" w:sz="0" w:space="0" w:color="auto"/>
            <w:bottom w:val="none" w:sz="0" w:space="0" w:color="auto"/>
            <w:right w:val="none" w:sz="0" w:space="0" w:color="auto"/>
          </w:divBdr>
          <w:divsChild>
            <w:div w:id="1865751884">
              <w:marLeft w:val="360"/>
              <w:marRight w:val="0"/>
              <w:marTop w:val="72"/>
              <w:marBottom w:val="72"/>
              <w:divBdr>
                <w:top w:val="none" w:sz="0" w:space="0" w:color="auto"/>
                <w:left w:val="none" w:sz="0" w:space="0" w:color="auto"/>
                <w:bottom w:val="none" w:sz="0" w:space="0" w:color="auto"/>
                <w:right w:val="none" w:sz="0" w:space="0" w:color="auto"/>
              </w:divBdr>
            </w:div>
            <w:div w:id="2124686221">
              <w:marLeft w:val="360"/>
              <w:marRight w:val="0"/>
              <w:marTop w:val="0"/>
              <w:marBottom w:val="72"/>
              <w:divBdr>
                <w:top w:val="none" w:sz="0" w:space="0" w:color="auto"/>
                <w:left w:val="none" w:sz="0" w:space="0" w:color="auto"/>
                <w:bottom w:val="none" w:sz="0" w:space="0" w:color="auto"/>
                <w:right w:val="none" w:sz="0" w:space="0" w:color="auto"/>
              </w:divBdr>
            </w:div>
          </w:divsChild>
        </w:div>
        <w:div w:id="1677228630">
          <w:marLeft w:val="0"/>
          <w:marRight w:val="0"/>
          <w:marTop w:val="72"/>
          <w:marBottom w:val="0"/>
          <w:divBdr>
            <w:top w:val="none" w:sz="0" w:space="0" w:color="auto"/>
            <w:left w:val="none" w:sz="0" w:space="0" w:color="auto"/>
            <w:bottom w:val="none" w:sz="0" w:space="0" w:color="auto"/>
            <w:right w:val="none" w:sz="0" w:space="0" w:color="auto"/>
          </w:divBdr>
          <w:divsChild>
            <w:div w:id="1513298183">
              <w:marLeft w:val="360"/>
              <w:marRight w:val="0"/>
              <w:marTop w:val="72"/>
              <w:marBottom w:val="72"/>
              <w:divBdr>
                <w:top w:val="none" w:sz="0" w:space="0" w:color="auto"/>
                <w:left w:val="none" w:sz="0" w:space="0" w:color="auto"/>
                <w:bottom w:val="none" w:sz="0" w:space="0" w:color="auto"/>
                <w:right w:val="none" w:sz="0" w:space="0" w:color="auto"/>
              </w:divBdr>
            </w:div>
            <w:div w:id="842210936">
              <w:marLeft w:val="360"/>
              <w:marRight w:val="0"/>
              <w:marTop w:val="0"/>
              <w:marBottom w:val="72"/>
              <w:divBdr>
                <w:top w:val="none" w:sz="0" w:space="0" w:color="auto"/>
                <w:left w:val="none" w:sz="0" w:space="0" w:color="auto"/>
                <w:bottom w:val="none" w:sz="0" w:space="0" w:color="auto"/>
                <w:right w:val="none" w:sz="0" w:space="0" w:color="auto"/>
              </w:divBdr>
            </w:div>
          </w:divsChild>
        </w:div>
        <w:div w:id="880635450">
          <w:marLeft w:val="0"/>
          <w:marRight w:val="0"/>
          <w:marTop w:val="72"/>
          <w:marBottom w:val="0"/>
          <w:divBdr>
            <w:top w:val="none" w:sz="0" w:space="0" w:color="auto"/>
            <w:left w:val="none" w:sz="0" w:space="0" w:color="auto"/>
            <w:bottom w:val="none" w:sz="0" w:space="0" w:color="auto"/>
            <w:right w:val="none" w:sz="0" w:space="0" w:color="auto"/>
          </w:divBdr>
          <w:divsChild>
            <w:div w:id="1943755908">
              <w:marLeft w:val="360"/>
              <w:marRight w:val="0"/>
              <w:marTop w:val="72"/>
              <w:marBottom w:val="72"/>
              <w:divBdr>
                <w:top w:val="none" w:sz="0" w:space="0" w:color="auto"/>
                <w:left w:val="none" w:sz="0" w:space="0" w:color="auto"/>
                <w:bottom w:val="none" w:sz="0" w:space="0" w:color="auto"/>
                <w:right w:val="none" w:sz="0" w:space="0" w:color="auto"/>
              </w:divBdr>
            </w:div>
            <w:div w:id="1138840357">
              <w:marLeft w:val="360"/>
              <w:marRight w:val="0"/>
              <w:marTop w:val="0"/>
              <w:marBottom w:val="72"/>
              <w:divBdr>
                <w:top w:val="none" w:sz="0" w:space="0" w:color="auto"/>
                <w:left w:val="none" w:sz="0" w:space="0" w:color="auto"/>
                <w:bottom w:val="none" w:sz="0" w:space="0" w:color="auto"/>
                <w:right w:val="none" w:sz="0" w:space="0" w:color="auto"/>
              </w:divBdr>
              <w:divsChild>
                <w:div w:id="1364940447">
                  <w:marLeft w:val="360"/>
                  <w:marRight w:val="0"/>
                  <w:marTop w:val="0"/>
                  <w:marBottom w:val="0"/>
                  <w:divBdr>
                    <w:top w:val="none" w:sz="0" w:space="0" w:color="auto"/>
                    <w:left w:val="none" w:sz="0" w:space="0" w:color="auto"/>
                    <w:bottom w:val="none" w:sz="0" w:space="0" w:color="auto"/>
                    <w:right w:val="none" w:sz="0" w:space="0" w:color="auto"/>
                  </w:divBdr>
                </w:div>
                <w:div w:id="980958277">
                  <w:marLeft w:val="360"/>
                  <w:marRight w:val="0"/>
                  <w:marTop w:val="0"/>
                  <w:marBottom w:val="0"/>
                  <w:divBdr>
                    <w:top w:val="none" w:sz="0" w:space="0" w:color="auto"/>
                    <w:left w:val="none" w:sz="0" w:space="0" w:color="auto"/>
                    <w:bottom w:val="none" w:sz="0" w:space="0" w:color="auto"/>
                    <w:right w:val="none" w:sz="0" w:space="0" w:color="auto"/>
                  </w:divBdr>
                </w:div>
              </w:divsChild>
            </w:div>
            <w:div w:id="571502938">
              <w:marLeft w:val="360"/>
              <w:marRight w:val="0"/>
              <w:marTop w:val="0"/>
              <w:marBottom w:val="72"/>
              <w:divBdr>
                <w:top w:val="none" w:sz="0" w:space="0" w:color="auto"/>
                <w:left w:val="none" w:sz="0" w:space="0" w:color="auto"/>
                <w:bottom w:val="none" w:sz="0" w:space="0" w:color="auto"/>
                <w:right w:val="none" w:sz="0" w:space="0" w:color="auto"/>
              </w:divBdr>
              <w:divsChild>
                <w:div w:id="1402483584">
                  <w:marLeft w:val="360"/>
                  <w:marRight w:val="0"/>
                  <w:marTop w:val="0"/>
                  <w:marBottom w:val="0"/>
                  <w:divBdr>
                    <w:top w:val="none" w:sz="0" w:space="0" w:color="auto"/>
                    <w:left w:val="none" w:sz="0" w:space="0" w:color="auto"/>
                    <w:bottom w:val="none" w:sz="0" w:space="0" w:color="auto"/>
                    <w:right w:val="none" w:sz="0" w:space="0" w:color="auto"/>
                  </w:divBdr>
                </w:div>
                <w:div w:id="116362181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9171251">
      <w:bodyDiv w:val="1"/>
      <w:marLeft w:val="0"/>
      <w:marRight w:val="0"/>
      <w:marTop w:val="0"/>
      <w:marBottom w:val="0"/>
      <w:divBdr>
        <w:top w:val="none" w:sz="0" w:space="0" w:color="auto"/>
        <w:left w:val="none" w:sz="0" w:space="0" w:color="auto"/>
        <w:bottom w:val="none" w:sz="0" w:space="0" w:color="auto"/>
        <w:right w:val="none" w:sz="0" w:space="0" w:color="auto"/>
      </w:divBdr>
      <w:divsChild>
        <w:div w:id="486283121">
          <w:marLeft w:val="360"/>
          <w:marRight w:val="0"/>
          <w:marTop w:val="72"/>
          <w:marBottom w:val="72"/>
          <w:divBdr>
            <w:top w:val="none" w:sz="0" w:space="0" w:color="auto"/>
            <w:left w:val="none" w:sz="0" w:space="0" w:color="auto"/>
            <w:bottom w:val="none" w:sz="0" w:space="0" w:color="auto"/>
            <w:right w:val="none" w:sz="0" w:space="0" w:color="auto"/>
          </w:divBdr>
          <w:divsChild>
            <w:div w:id="1638492230">
              <w:marLeft w:val="360"/>
              <w:marRight w:val="0"/>
              <w:marTop w:val="0"/>
              <w:marBottom w:val="0"/>
              <w:divBdr>
                <w:top w:val="none" w:sz="0" w:space="0" w:color="auto"/>
                <w:left w:val="none" w:sz="0" w:space="0" w:color="auto"/>
                <w:bottom w:val="none" w:sz="0" w:space="0" w:color="auto"/>
                <w:right w:val="none" w:sz="0" w:space="0" w:color="auto"/>
              </w:divBdr>
            </w:div>
            <w:div w:id="1794589931">
              <w:marLeft w:val="360"/>
              <w:marRight w:val="0"/>
              <w:marTop w:val="0"/>
              <w:marBottom w:val="0"/>
              <w:divBdr>
                <w:top w:val="none" w:sz="0" w:space="0" w:color="auto"/>
                <w:left w:val="none" w:sz="0" w:space="0" w:color="auto"/>
                <w:bottom w:val="none" w:sz="0" w:space="0" w:color="auto"/>
                <w:right w:val="none" w:sz="0" w:space="0" w:color="auto"/>
              </w:divBdr>
            </w:div>
            <w:div w:id="133908344">
              <w:marLeft w:val="360"/>
              <w:marRight w:val="0"/>
              <w:marTop w:val="0"/>
              <w:marBottom w:val="0"/>
              <w:divBdr>
                <w:top w:val="none" w:sz="0" w:space="0" w:color="auto"/>
                <w:left w:val="none" w:sz="0" w:space="0" w:color="auto"/>
                <w:bottom w:val="none" w:sz="0" w:space="0" w:color="auto"/>
                <w:right w:val="none" w:sz="0" w:space="0" w:color="auto"/>
              </w:divBdr>
            </w:div>
            <w:div w:id="1638298170">
              <w:marLeft w:val="360"/>
              <w:marRight w:val="0"/>
              <w:marTop w:val="0"/>
              <w:marBottom w:val="0"/>
              <w:divBdr>
                <w:top w:val="none" w:sz="0" w:space="0" w:color="auto"/>
                <w:left w:val="none" w:sz="0" w:space="0" w:color="auto"/>
                <w:bottom w:val="none" w:sz="0" w:space="0" w:color="auto"/>
                <w:right w:val="none" w:sz="0" w:space="0" w:color="auto"/>
              </w:divBdr>
            </w:div>
            <w:div w:id="1090200455">
              <w:marLeft w:val="360"/>
              <w:marRight w:val="0"/>
              <w:marTop w:val="0"/>
              <w:marBottom w:val="0"/>
              <w:divBdr>
                <w:top w:val="none" w:sz="0" w:space="0" w:color="auto"/>
                <w:left w:val="none" w:sz="0" w:space="0" w:color="auto"/>
                <w:bottom w:val="none" w:sz="0" w:space="0" w:color="auto"/>
                <w:right w:val="none" w:sz="0" w:space="0" w:color="auto"/>
              </w:divBdr>
            </w:div>
            <w:div w:id="315183985">
              <w:marLeft w:val="360"/>
              <w:marRight w:val="0"/>
              <w:marTop w:val="0"/>
              <w:marBottom w:val="0"/>
              <w:divBdr>
                <w:top w:val="none" w:sz="0" w:space="0" w:color="auto"/>
                <w:left w:val="none" w:sz="0" w:space="0" w:color="auto"/>
                <w:bottom w:val="none" w:sz="0" w:space="0" w:color="auto"/>
                <w:right w:val="none" w:sz="0" w:space="0" w:color="auto"/>
              </w:divBdr>
            </w:div>
            <w:div w:id="837382349">
              <w:marLeft w:val="360"/>
              <w:marRight w:val="0"/>
              <w:marTop w:val="0"/>
              <w:marBottom w:val="0"/>
              <w:divBdr>
                <w:top w:val="none" w:sz="0" w:space="0" w:color="auto"/>
                <w:left w:val="none" w:sz="0" w:space="0" w:color="auto"/>
                <w:bottom w:val="none" w:sz="0" w:space="0" w:color="auto"/>
                <w:right w:val="none" w:sz="0" w:space="0" w:color="auto"/>
              </w:divBdr>
            </w:div>
            <w:div w:id="446705795">
              <w:marLeft w:val="360"/>
              <w:marRight w:val="0"/>
              <w:marTop w:val="0"/>
              <w:marBottom w:val="0"/>
              <w:divBdr>
                <w:top w:val="none" w:sz="0" w:space="0" w:color="auto"/>
                <w:left w:val="none" w:sz="0" w:space="0" w:color="auto"/>
                <w:bottom w:val="none" w:sz="0" w:space="0" w:color="auto"/>
                <w:right w:val="none" w:sz="0" w:space="0" w:color="auto"/>
              </w:divBdr>
            </w:div>
          </w:divsChild>
        </w:div>
        <w:div w:id="1663503334">
          <w:marLeft w:val="360"/>
          <w:marRight w:val="0"/>
          <w:marTop w:val="0"/>
          <w:marBottom w:val="72"/>
          <w:divBdr>
            <w:top w:val="none" w:sz="0" w:space="0" w:color="auto"/>
            <w:left w:val="none" w:sz="0" w:space="0" w:color="auto"/>
            <w:bottom w:val="none" w:sz="0" w:space="0" w:color="auto"/>
            <w:right w:val="none" w:sz="0" w:space="0" w:color="auto"/>
          </w:divBdr>
        </w:div>
        <w:div w:id="1956477756">
          <w:marLeft w:val="360"/>
          <w:marRight w:val="0"/>
          <w:marTop w:val="0"/>
          <w:marBottom w:val="72"/>
          <w:divBdr>
            <w:top w:val="none" w:sz="0" w:space="0" w:color="auto"/>
            <w:left w:val="none" w:sz="0" w:space="0" w:color="auto"/>
            <w:bottom w:val="none" w:sz="0" w:space="0" w:color="auto"/>
            <w:right w:val="none" w:sz="0" w:space="0" w:color="auto"/>
          </w:divBdr>
        </w:div>
        <w:div w:id="1323701468">
          <w:marLeft w:val="360"/>
          <w:marRight w:val="0"/>
          <w:marTop w:val="0"/>
          <w:marBottom w:val="72"/>
          <w:divBdr>
            <w:top w:val="none" w:sz="0" w:space="0" w:color="auto"/>
            <w:left w:val="none" w:sz="0" w:space="0" w:color="auto"/>
            <w:bottom w:val="none" w:sz="0" w:space="0" w:color="auto"/>
            <w:right w:val="none" w:sz="0" w:space="0" w:color="auto"/>
          </w:divBdr>
        </w:div>
        <w:div w:id="1105543980">
          <w:marLeft w:val="360"/>
          <w:marRight w:val="0"/>
          <w:marTop w:val="0"/>
          <w:marBottom w:val="72"/>
          <w:divBdr>
            <w:top w:val="none" w:sz="0" w:space="0" w:color="auto"/>
            <w:left w:val="none" w:sz="0" w:space="0" w:color="auto"/>
            <w:bottom w:val="none" w:sz="0" w:space="0" w:color="auto"/>
            <w:right w:val="none" w:sz="0" w:space="0" w:color="auto"/>
          </w:divBdr>
        </w:div>
        <w:div w:id="73287190">
          <w:marLeft w:val="360"/>
          <w:marRight w:val="0"/>
          <w:marTop w:val="0"/>
          <w:marBottom w:val="72"/>
          <w:divBdr>
            <w:top w:val="none" w:sz="0" w:space="0" w:color="auto"/>
            <w:left w:val="none" w:sz="0" w:space="0" w:color="auto"/>
            <w:bottom w:val="none" w:sz="0" w:space="0" w:color="auto"/>
            <w:right w:val="none" w:sz="0" w:space="0" w:color="auto"/>
          </w:divBdr>
        </w:div>
      </w:divsChild>
    </w:div>
    <w:div w:id="1265723032">
      <w:bodyDiv w:val="1"/>
      <w:marLeft w:val="0"/>
      <w:marRight w:val="0"/>
      <w:marTop w:val="0"/>
      <w:marBottom w:val="0"/>
      <w:divBdr>
        <w:top w:val="none" w:sz="0" w:space="0" w:color="auto"/>
        <w:left w:val="none" w:sz="0" w:space="0" w:color="auto"/>
        <w:bottom w:val="none" w:sz="0" w:space="0" w:color="auto"/>
        <w:right w:val="none" w:sz="0" w:space="0" w:color="auto"/>
      </w:divBdr>
    </w:div>
    <w:div w:id="1287586075">
      <w:bodyDiv w:val="1"/>
      <w:marLeft w:val="0"/>
      <w:marRight w:val="0"/>
      <w:marTop w:val="0"/>
      <w:marBottom w:val="0"/>
      <w:divBdr>
        <w:top w:val="none" w:sz="0" w:space="0" w:color="auto"/>
        <w:left w:val="none" w:sz="0" w:space="0" w:color="auto"/>
        <w:bottom w:val="none" w:sz="0" w:space="0" w:color="auto"/>
        <w:right w:val="none" w:sz="0" w:space="0" w:color="auto"/>
      </w:divBdr>
      <w:divsChild>
        <w:div w:id="2127046096">
          <w:marLeft w:val="0"/>
          <w:marRight w:val="0"/>
          <w:marTop w:val="72"/>
          <w:marBottom w:val="0"/>
          <w:divBdr>
            <w:top w:val="none" w:sz="0" w:space="0" w:color="auto"/>
            <w:left w:val="none" w:sz="0" w:space="0" w:color="auto"/>
            <w:bottom w:val="none" w:sz="0" w:space="0" w:color="auto"/>
            <w:right w:val="none" w:sz="0" w:space="0" w:color="auto"/>
          </w:divBdr>
        </w:div>
        <w:div w:id="919488359">
          <w:marLeft w:val="0"/>
          <w:marRight w:val="0"/>
          <w:marTop w:val="72"/>
          <w:marBottom w:val="0"/>
          <w:divBdr>
            <w:top w:val="none" w:sz="0" w:space="0" w:color="auto"/>
            <w:left w:val="none" w:sz="0" w:space="0" w:color="auto"/>
            <w:bottom w:val="none" w:sz="0" w:space="0" w:color="auto"/>
            <w:right w:val="none" w:sz="0" w:space="0" w:color="auto"/>
          </w:divBdr>
          <w:divsChild>
            <w:div w:id="776291229">
              <w:marLeft w:val="360"/>
              <w:marRight w:val="0"/>
              <w:marTop w:val="72"/>
              <w:marBottom w:val="72"/>
              <w:divBdr>
                <w:top w:val="none" w:sz="0" w:space="0" w:color="auto"/>
                <w:left w:val="none" w:sz="0" w:space="0" w:color="auto"/>
                <w:bottom w:val="none" w:sz="0" w:space="0" w:color="auto"/>
                <w:right w:val="none" w:sz="0" w:space="0" w:color="auto"/>
              </w:divBdr>
            </w:div>
            <w:div w:id="1842620316">
              <w:marLeft w:val="360"/>
              <w:marRight w:val="0"/>
              <w:marTop w:val="0"/>
              <w:marBottom w:val="72"/>
              <w:divBdr>
                <w:top w:val="none" w:sz="0" w:space="0" w:color="auto"/>
                <w:left w:val="none" w:sz="0" w:space="0" w:color="auto"/>
                <w:bottom w:val="none" w:sz="0" w:space="0" w:color="auto"/>
                <w:right w:val="none" w:sz="0" w:space="0" w:color="auto"/>
              </w:divBdr>
            </w:div>
            <w:div w:id="223223101">
              <w:marLeft w:val="360"/>
              <w:marRight w:val="0"/>
              <w:marTop w:val="0"/>
              <w:marBottom w:val="72"/>
              <w:divBdr>
                <w:top w:val="none" w:sz="0" w:space="0" w:color="auto"/>
                <w:left w:val="none" w:sz="0" w:space="0" w:color="auto"/>
                <w:bottom w:val="none" w:sz="0" w:space="0" w:color="auto"/>
                <w:right w:val="none" w:sz="0" w:space="0" w:color="auto"/>
              </w:divBdr>
            </w:div>
          </w:divsChild>
        </w:div>
        <w:div w:id="1601334842">
          <w:marLeft w:val="0"/>
          <w:marRight w:val="0"/>
          <w:marTop w:val="72"/>
          <w:marBottom w:val="0"/>
          <w:divBdr>
            <w:top w:val="none" w:sz="0" w:space="0" w:color="auto"/>
            <w:left w:val="none" w:sz="0" w:space="0" w:color="auto"/>
            <w:bottom w:val="none" w:sz="0" w:space="0" w:color="auto"/>
            <w:right w:val="none" w:sz="0" w:space="0" w:color="auto"/>
          </w:divBdr>
        </w:div>
      </w:divsChild>
    </w:div>
    <w:div w:id="1294484152">
      <w:bodyDiv w:val="1"/>
      <w:marLeft w:val="0"/>
      <w:marRight w:val="0"/>
      <w:marTop w:val="0"/>
      <w:marBottom w:val="0"/>
      <w:divBdr>
        <w:top w:val="none" w:sz="0" w:space="0" w:color="auto"/>
        <w:left w:val="none" w:sz="0" w:space="0" w:color="auto"/>
        <w:bottom w:val="none" w:sz="0" w:space="0" w:color="auto"/>
        <w:right w:val="none" w:sz="0" w:space="0" w:color="auto"/>
      </w:divBdr>
    </w:div>
    <w:div w:id="1310553712">
      <w:bodyDiv w:val="1"/>
      <w:marLeft w:val="0"/>
      <w:marRight w:val="0"/>
      <w:marTop w:val="0"/>
      <w:marBottom w:val="0"/>
      <w:divBdr>
        <w:top w:val="none" w:sz="0" w:space="0" w:color="auto"/>
        <w:left w:val="none" w:sz="0" w:space="0" w:color="auto"/>
        <w:bottom w:val="none" w:sz="0" w:space="0" w:color="auto"/>
        <w:right w:val="none" w:sz="0" w:space="0" w:color="auto"/>
      </w:divBdr>
    </w:div>
    <w:div w:id="1312826228">
      <w:bodyDiv w:val="1"/>
      <w:marLeft w:val="0"/>
      <w:marRight w:val="0"/>
      <w:marTop w:val="0"/>
      <w:marBottom w:val="0"/>
      <w:divBdr>
        <w:top w:val="none" w:sz="0" w:space="0" w:color="auto"/>
        <w:left w:val="none" w:sz="0" w:space="0" w:color="auto"/>
        <w:bottom w:val="none" w:sz="0" w:space="0" w:color="auto"/>
        <w:right w:val="none" w:sz="0" w:space="0" w:color="auto"/>
      </w:divBdr>
    </w:div>
    <w:div w:id="1332416328">
      <w:bodyDiv w:val="1"/>
      <w:marLeft w:val="0"/>
      <w:marRight w:val="0"/>
      <w:marTop w:val="0"/>
      <w:marBottom w:val="0"/>
      <w:divBdr>
        <w:top w:val="none" w:sz="0" w:space="0" w:color="auto"/>
        <w:left w:val="none" w:sz="0" w:space="0" w:color="auto"/>
        <w:bottom w:val="none" w:sz="0" w:space="0" w:color="auto"/>
        <w:right w:val="none" w:sz="0" w:space="0" w:color="auto"/>
      </w:divBdr>
    </w:div>
    <w:div w:id="1342898282">
      <w:bodyDiv w:val="1"/>
      <w:marLeft w:val="0"/>
      <w:marRight w:val="0"/>
      <w:marTop w:val="0"/>
      <w:marBottom w:val="0"/>
      <w:divBdr>
        <w:top w:val="none" w:sz="0" w:space="0" w:color="auto"/>
        <w:left w:val="none" w:sz="0" w:space="0" w:color="auto"/>
        <w:bottom w:val="none" w:sz="0" w:space="0" w:color="auto"/>
        <w:right w:val="none" w:sz="0" w:space="0" w:color="auto"/>
      </w:divBdr>
    </w:div>
    <w:div w:id="1392995342">
      <w:bodyDiv w:val="1"/>
      <w:marLeft w:val="0"/>
      <w:marRight w:val="0"/>
      <w:marTop w:val="0"/>
      <w:marBottom w:val="0"/>
      <w:divBdr>
        <w:top w:val="none" w:sz="0" w:space="0" w:color="auto"/>
        <w:left w:val="none" w:sz="0" w:space="0" w:color="auto"/>
        <w:bottom w:val="none" w:sz="0" w:space="0" w:color="auto"/>
        <w:right w:val="none" w:sz="0" w:space="0" w:color="auto"/>
      </w:divBdr>
      <w:divsChild>
        <w:div w:id="880214729">
          <w:marLeft w:val="0"/>
          <w:marRight w:val="0"/>
          <w:marTop w:val="72"/>
          <w:marBottom w:val="0"/>
          <w:divBdr>
            <w:top w:val="none" w:sz="0" w:space="0" w:color="auto"/>
            <w:left w:val="none" w:sz="0" w:space="0" w:color="auto"/>
            <w:bottom w:val="none" w:sz="0" w:space="0" w:color="auto"/>
            <w:right w:val="none" w:sz="0" w:space="0" w:color="auto"/>
          </w:divBdr>
        </w:div>
        <w:div w:id="1530488052">
          <w:marLeft w:val="0"/>
          <w:marRight w:val="0"/>
          <w:marTop w:val="72"/>
          <w:marBottom w:val="0"/>
          <w:divBdr>
            <w:top w:val="none" w:sz="0" w:space="0" w:color="auto"/>
            <w:left w:val="none" w:sz="0" w:space="0" w:color="auto"/>
            <w:bottom w:val="none" w:sz="0" w:space="0" w:color="auto"/>
            <w:right w:val="none" w:sz="0" w:space="0" w:color="auto"/>
          </w:divBdr>
        </w:div>
        <w:div w:id="397480236">
          <w:marLeft w:val="0"/>
          <w:marRight w:val="0"/>
          <w:marTop w:val="72"/>
          <w:marBottom w:val="0"/>
          <w:divBdr>
            <w:top w:val="none" w:sz="0" w:space="0" w:color="auto"/>
            <w:left w:val="none" w:sz="0" w:space="0" w:color="auto"/>
            <w:bottom w:val="none" w:sz="0" w:space="0" w:color="auto"/>
            <w:right w:val="none" w:sz="0" w:space="0" w:color="auto"/>
          </w:divBdr>
        </w:div>
      </w:divsChild>
    </w:div>
    <w:div w:id="1396008772">
      <w:bodyDiv w:val="1"/>
      <w:marLeft w:val="0"/>
      <w:marRight w:val="0"/>
      <w:marTop w:val="0"/>
      <w:marBottom w:val="0"/>
      <w:divBdr>
        <w:top w:val="none" w:sz="0" w:space="0" w:color="auto"/>
        <w:left w:val="none" w:sz="0" w:space="0" w:color="auto"/>
        <w:bottom w:val="none" w:sz="0" w:space="0" w:color="auto"/>
        <w:right w:val="none" w:sz="0" w:space="0" w:color="auto"/>
      </w:divBdr>
      <w:divsChild>
        <w:div w:id="1315140083">
          <w:marLeft w:val="0"/>
          <w:marRight w:val="0"/>
          <w:marTop w:val="72"/>
          <w:marBottom w:val="240"/>
          <w:divBdr>
            <w:top w:val="none" w:sz="0" w:space="0" w:color="auto"/>
            <w:left w:val="none" w:sz="0" w:space="0" w:color="auto"/>
            <w:bottom w:val="none" w:sz="0" w:space="0" w:color="auto"/>
            <w:right w:val="none" w:sz="0" w:space="0" w:color="auto"/>
          </w:divBdr>
          <w:divsChild>
            <w:div w:id="321085952">
              <w:marLeft w:val="0"/>
              <w:marRight w:val="0"/>
              <w:marTop w:val="72"/>
              <w:marBottom w:val="0"/>
              <w:divBdr>
                <w:top w:val="none" w:sz="0" w:space="0" w:color="auto"/>
                <w:left w:val="none" w:sz="0" w:space="0" w:color="auto"/>
                <w:bottom w:val="none" w:sz="0" w:space="0" w:color="auto"/>
                <w:right w:val="none" w:sz="0" w:space="0" w:color="auto"/>
              </w:divBdr>
            </w:div>
            <w:div w:id="841776540">
              <w:marLeft w:val="0"/>
              <w:marRight w:val="0"/>
              <w:marTop w:val="72"/>
              <w:marBottom w:val="0"/>
              <w:divBdr>
                <w:top w:val="none" w:sz="0" w:space="0" w:color="auto"/>
                <w:left w:val="none" w:sz="0" w:space="0" w:color="auto"/>
                <w:bottom w:val="none" w:sz="0" w:space="0" w:color="auto"/>
                <w:right w:val="none" w:sz="0" w:space="0" w:color="auto"/>
              </w:divBdr>
            </w:div>
            <w:div w:id="945038006">
              <w:marLeft w:val="0"/>
              <w:marRight w:val="0"/>
              <w:marTop w:val="72"/>
              <w:marBottom w:val="0"/>
              <w:divBdr>
                <w:top w:val="none" w:sz="0" w:space="0" w:color="auto"/>
                <w:left w:val="none" w:sz="0" w:space="0" w:color="auto"/>
                <w:bottom w:val="none" w:sz="0" w:space="0" w:color="auto"/>
                <w:right w:val="none" w:sz="0" w:space="0" w:color="auto"/>
              </w:divBdr>
              <w:divsChild>
                <w:div w:id="1822237551">
                  <w:marLeft w:val="360"/>
                  <w:marRight w:val="0"/>
                  <w:marTop w:val="72"/>
                  <w:marBottom w:val="72"/>
                  <w:divBdr>
                    <w:top w:val="none" w:sz="0" w:space="0" w:color="auto"/>
                    <w:left w:val="none" w:sz="0" w:space="0" w:color="auto"/>
                    <w:bottom w:val="none" w:sz="0" w:space="0" w:color="auto"/>
                    <w:right w:val="none" w:sz="0" w:space="0" w:color="auto"/>
                  </w:divBdr>
                </w:div>
                <w:div w:id="1780299762">
                  <w:marLeft w:val="360"/>
                  <w:marRight w:val="0"/>
                  <w:marTop w:val="0"/>
                  <w:marBottom w:val="72"/>
                  <w:divBdr>
                    <w:top w:val="none" w:sz="0" w:space="0" w:color="auto"/>
                    <w:left w:val="none" w:sz="0" w:space="0" w:color="auto"/>
                    <w:bottom w:val="none" w:sz="0" w:space="0" w:color="auto"/>
                    <w:right w:val="none" w:sz="0" w:space="0" w:color="auto"/>
                  </w:divBdr>
                </w:div>
                <w:div w:id="1230657360">
                  <w:marLeft w:val="360"/>
                  <w:marRight w:val="0"/>
                  <w:marTop w:val="0"/>
                  <w:marBottom w:val="72"/>
                  <w:divBdr>
                    <w:top w:val="none" w:sz="0" w:space="0" w:color="auto"/>
                    <w:left w:val="none" w:sz="0" w:space="0" w:color="auto"/>
                    <w:bottom w:val="none" w:sz="0" w:space="0" w:color="auto"/>
                    <w:right w:val="none" w:sz="0" w:space="0" w:color="auto"/>
                  </w:divBdr>
                </w:div>
              </w:divsChild>
            </w:div>
            <w:div w:id="688800311">
              <w:marLeft w:val="0"/>
              <w:marRight w:val="0"/>
              <w:marTop w:val="72"/>
              <w:marBottom w:val="0"/>
              <w:divBdr>
                <w:top w:val="none" w:sz="0" w:space="0" w:color="auto"/>
                <w:left w:val="none" w:sz="0" w:space="0" w:color="auto"/>
                <w:bottom w:val="none" w:sz="0" w:space="0" w:color="auto"/>
                <w:right w:val="none" w:sz="0" w:space="0" w:color="auto"/>
              </w:divBdr>
            </w:div>
            <w:div w:id="1524902507">
              <w:marLeft w:val="0"/>
              <w:marRight w:val="0"/>
              <w:marTop w:val="72"/>
              <w:marBottom w:val="0"/>
              <w:divBdr>
                <w:top w:val="none" w:sz="0" w:space="0" w:color="auto"/>
                <w:left w:val="none" w:sz="0" w:space="0" w:color="auto"/>
                <w:bottom w:val="none" w:sz="0" w:space="0" w:color="auto"/>
                <w:right w:val="none" w:sz="0" w:space="0" w:color="auto"/>
              </w:divBdr>
            </w:div>
          </w:divsChild>
        </w:div>
        <w:div w:id="783887565">
          <w:marLeft w:val="0"/>
          <w:marRight w:val="0"/>
          <w:marTop w:val="72"/>
          <w:marBottom w:val="240"/>
          <w:divBdr>
            <w:top w:val="none" w:sz="0" w:space="0" w:color="auto"/>
            <w:left w:val="none" w:sz="0" w:space="0" w:color="auto"/>
            <w:bottom w:val="none" w:sz="0" w:space="0" w:color="auto"/>
            <w:right w:val="none" w:sz="0" w:space="0" w:color="auto"/>
          </w:divBdr>
          <w:divsChild>
            <w:div w:id="502476041">
              <w:marLeft w:val="0"/>
              <w:marRight w:val="0"/>
              <w:marTop w:val="72"/>
              <w:marBottom w:val="0"/>
              <w:divBdr>
                <w:top w:val="none" w:sz="0" w:space="0" w:color="auto"/>
                <w:left w:val="none" w:sz="0" w:space="0" w:color="auto"/>
                <w:bottom w:val="none" w:sz="0" w:space="0" w:color="auto"/>
                <w:right w:val="none" w:sz="0" w:space="0" w:color="auto"/>
              </w:divBdr>
            </w:div>
            <w:div w:id="1069112001">
              <w:marLeft w:val="0"/>
              <w:marRight w:val="0"/>
              <w:marTop w:val="72"/>
              <w:marBottom w:val="0"/>
              <w:divBdr>
                <w:top w:val="none" w:sz="0" w:space="0" w:color="auto"/>
                <w:left w:val="none" w:sz="0" w:space="0" w:color="auto"/>
                <w:bottom w:val="none" w:sz="0" w:space="0" w:color="auto"/>
                <w:right w:val="none" w:sz="0" w:space="0" w:color="auto"/>
              </w:divBdr>
            </w:div>
            <w:div w:id="1724331912">
              <w:marLeft w:val="0"/>
              <w:marRight w:val="0"/>
              <w:marTop w:val="72"/>
              <w:marBottom w:val="0"/>
              <w:divBdr>
                <w:top w:val="none" w:sz="0" w:space="0" w:color="auto"/>
                <w:left w:val="none" w:sz="0" w:space="0" w:color="auto"/>
                <w:bottom w:val="none" w:sz="0" w:space="0" w:color="auto"/>
                <w:right w:val="none" w:sz="0" w:space="0" w:color="auto"/>
              </w:divBdr>
              <w:divsChild>
                <w:div w:id="1332637708">
                  <w:marLeft w:val="360"/>
                  <w:marRight w:val="0"/>
                  <w:marTop w:val="72"/>
                  <w:marBottom w:val="72"/>
                  <w:divBdr>
                    <w:top w:val="none" w:sz="0" w:space="0" w:color="auto"/>
                    <w:left w:val="none" w:sz="0" w:space="0" w:color="auto"/>
                    <w:bottom w:val="none" w:sz="0" w:space="0" w:color="auto"/>
                    <w:right w:val="none" w:sz="0" w:space="0" w:color="auto"/>
                  </w:divBdr>
                </w:div>
                <w:div w:id="941844088">
                  <w:marLeft w:val="360"/>
                  <w:marRight w:val="0"/>
                  <w:marTop w:val="0"/>
                  <w:marBottom w:val="72"/>
                  <w:divBdr>
                    <w:top w:val="none" w:sz="0" w:space="0" w:color="auto"/>
                    <w:left w:val="none" w:sz="0" w:space="0" w:color="auto"/>
                    <w:bottom w:val="none" w:sz="0" w:space="0" w:color="auto"/>
                    <w:right w:val="none" w:sz="0" w:space="0" w:color="auto"/>
                  </w:divBdr>
                </w:div>
                <w:div w:id="1083186808">
                  <w:marLeft w:val="360"/>
                  <w:marRight w:val="0"/>
                  <w:marTop w:val="0"/>
                  <w:marBottom w:val="72"/>
                  <w:divBdr>
                    <w:top w:val="none" w:sz="0" w:space="0" w:color="auto"/>
                    <w:left w:val="none" w:sz="0" w:space="0" w:color="auto"/>
                    <w:bottom w:val="none" w:sz="0" w:space="0" w:color="auto"/>
                    <w:right w:val="none" w:sz="0" w:space="0" w:color="auto"/>
                  </w:divBdr>
                </w:div>
              </w:divsChild>
            </w:div>
            <w:div w:id="115218582">
              <w:marLeft w:val="0"/>
              <w:marRight w:val="0"/>
              <w:marTop w:val="72"/>
              <w:marBottom w:val="0"/>
              <w:divBdr>
                <w:top w:val="none" w:sz="0" w:space="0" w:color="auto"/>
                <w:left w:val="none" w:sz="0" w:space="0" w:color="auto"/>
                <w:bottom w:val="none" w:sz="0" w:space="0" w:color="auto"/>
                <w:right w:val="none" w:sz="0" w:space="0" w:color="auto"/>
              </w:divBdr>
            </w:div>
          </w:divsChild>
        </w:div>
        <w:div w:id="1357779418">
          <w:marLeft w:val="0"/>
          <w:marRight w:val="0"/>
          <w:marTop w:val="72"/>
          <w:marBottom w:val="240"/>
          <w:divBdr>
            <w:top w:val="none" w:sz="0" w:space="0" w:color="auto"/>
            <w:left w:val="none" w:sz="0" w:space="0" w:color="auto"/>
            <w:bottom w:val="none" w:sz="0" w:space="0" w:color="auto"/>
            <w:right w:val="none" w:sz="0" w:space="0" w:color="auto"/>
          </w:divBdr>
        </w:div>
      </w:divsChild>
    </w:div>
    <w:div w:id="1421559339">
      <w:bodyDiv w:val="1"/>
      <w:marLeft w:val="0"/>
      <w:marRight w:val="0"/>
      <w:marTop w:val="0"/>
      <w:marBottom w:val="0"/>
      <w:divBdr>
        <w:top w:val="none" w:sz="0" w:space="0" w:color="auto"/>
        <w:left w:val="none" w:sz="0" w:space="0" w:color="auto"/>
        <w:bottom w:val="none" w:sz="0" w:space="0" w:color="auto"/>
        <w:right w:val="none" w:sz="0" w:space="0" w:color="auto"/>
      </w:divBdr>
    </w:div>
    <w:div w:id="1422795956">
      <w:bodyDiv w:val="1"/>
      <w:marLeft w:val="0"/>
      <w:marRight w:val="0"/>
      <w:marTop w:val="0"/>
      <w:marBottom w:val="0"/>
      <w:divBdr>
        <w:top w:val="none" w:sz="0" w:space="0" w:color="auto"/>
        <w:left w:val="none" w:sz="0" w:space="0" w:color="auto"/>
        <w:bottom w:val="none" w:sz="0" w:space="0" w:color="auto"/>
        <w:right w:val="none" w:sz="0" w:space="0" w:color="auto"/>
      </w:divBdr>
    </w:div>
    <w:div w:id="1429353985">
      <w:bodyDiv w:val="1"/>
      <w:marLeft w:val="0"/>
      <w:marRight w:val="0"/>
      <w:marTop w:val="0"/>
      <w:marBottom w:val="0"/>
      <w:divBdr>
        <w:top w:val="none" w:sz="0" w:space="0" w:color="auto"/>
        <w:left w:val="none" w:sz="0" w:space="0" w:color="auto"/>
        <w:bottom w:val="none" w:sz="0" w:space="0" w:color="auto"/>
        <w:right w:val="none" w:sz="0" w:space="0" w:color="auto"/>
      </w:divBdr>
    </w:div>
    <w:div w:id="1461605584">
      <w:bodyDiv w:val="1"/>
      <w:marLeft w:val="0"/>
      <w:marRight w:val="0"/>
      <w:marTop w:val="0"/>
      <w:marBottom w:val="0"/>
      <w:divBdr>
        <w:top w:val="none" w:sz="0" w:space="0" w:color="auto"/>
        <w:left w:val="none" w:sz="0" w:space="0" w:color="auto"/>
        <w:bottom w:val="none" w:sz="0" w:space="0" w:color="auto"/>
        <w:right w:val="none" w:sz="0" w:space="0" w:color="auto"/>
      </w:divBdr>
    </w:div>
    <w:div w:id="1471707090">
      <w:bodyDiv w:val="1"/>
      <w:marLeft w:val="0"/>
      <w:marRight w:val="0"/>
      <w:marTop w:val="0"/>
      <w:marBottom w:val="0"/>
      <w:divBdr>
        <w:top w:val="none" w:sz="0" w:space="0" w:color="auto"/>
        <w:left w:val="none" w:sz="0" w:space="0" w:color="auto"/>
        <w:bottom w:val="none" w:sz="0" w:space="0" w:color="auto"/>
        <w:right w:val="none" w:sz="0" w:space="0" w:color="auto"/>
      </w:divBdr>
      <w:divsChild>
        <w:div w:id="218320466">
          <w:marLeft w:val="360"/>
          <w:marRight w:val="0"/>
          <w:marTop w:val="72"/>
          <w:marBottom w:val="72"/>
          <w:divBdr>
            <w:top w:val="none" w:sz="0" w:space="0" w:color="auto"/>
            <w:left w:val="none" w:sz="0" w:space="0" w:color="auto"/>
            <w:bottom w:val="none" w:sz="0" w:space="0" w:color="auto"/>
            <w:right w:val="none" w:sz="0" w:space="0" w:color="auto"/>
          </w:divBdr>
        </w:div>
        <w:div w:id="983776140">
          <w:marLeft w:val="360"/>
          <w:marRight w:val="0"/>
          <w:marTop w:val="0"/>
          <w:marBottom w:val="72"/>
          <w:divBdr>
            <w:top w:val="none" w:sz="0" w:space="0" w:color="auto"/>
            <w:left w:val="none" w:sz="0" w:space="0" w:color="auto"/>
            <w:bottom w:val="none" w:sz="0" w:space="0" w:color="auto"/>
            <w:right w:val="none" w:sz="0" w:space="0" w:color="auto"/>
          </w:divBdr>
        </w:div>
        <w:div w:id="1983534832">
          <w:marLeft w:val="360"/>
          <w:marRight w:val="0"/>
          <w:marTop w:val="0"/>
          <w:marBottom w:val="72"/>
          <w:divBdr>
            <w:top w:val="none" w:sz="0" w:space="0" w:color="auto"/>
            <w:left w:val="none" w:sz="0" w:space="0" w:color="auto"/>
            <w:bottom w:val="none" w:sz="0" w:space="0" w:color="auto"/>
            <w:right w:val="none" w:sz="0" w:space="0" w:color="auto"/>
          </w:divBdr>
        </w:div>
        <w:div w:id="1418790845">
          <w:marLeft w:val="360"/>
          <w:marRight w:val="0"/>
          <w:marTop w:val="0"/>
          <w:marBottom w:val="72"/>
          <w:divBdr>
            <w:top w:val="none" w:sz="0" w:space="0" w:color="auto"/>
            <w:left w:val="none" w:sz="0" w:space="0" w:color="auto"/>
            <w:bottom w:val="none" w:sz="0" w:space="0" w:color="auto"/>
            <w:right w:val="none" w:sz="0" w:space="0" w:color="auto"/>
          </w:divBdr>
        </w:div>
      </w:divsChild>
    </w:div>
    <w:div w:id="1479298721">
      <w:bodyDiv w:val="1"/>
      <w:marLeft w:val="0"/>
      <w:marRight w:val="0"/>
      <w:marTop w:val="0"/>
      <w:marBottom w:val="0"/>
      <w:divBdr>
        <w:top w:val="none" w:sz="0" w:space="0" w:color="auto"/>
        <w:left w:val="none" w:sz="0" w:space="0" w:color="auto"/>
        <w:bottom w:val="none" w:sz="0" w:space="0" w:color="auto"/>
        <w:right w:val="none" w:sz="0" w:space="0" w:color="auto"/>
      </w:divBdr>
    </w:div>
    <w:div w:id="1493643511">
      <w:bodyDiv w:val="1"/>
      <w:marLeft w:val="0"/>
      <w:marRight w:val="0"/>
      <w:marTop w:val="0"/>
      <w:marBottom w:val="0"/>
      <w:divBdr>
        <w:top w:val="none" w:sz="0" w:space="0" w:color="auto"/>
        <w:left w:val="none" w:sz="0" w:space="0" w:color="auto"/>
        <w:bottom w:val="none" w:sz="0" w:space="0" w:color="auto"/>
        <w:right w:val="none" w:sz="0" w:space="0" w:color="auto"/>
      </w:divBdr>
    </w:div>
    <w:div w:id="1538935148">
      <w:bodyDiv w:val="1"/>
      <w:marLeft w:val="0"/>
      <w:marRight w:val="0"/>
      <w:marTop w:val="0"/>
      <w:marBottom w:val="0"/>
      <w:divBdr>
        <w:top w:val="none" w:sz="0" w:space="0" w:color="auto"/>
        <w:left w:val="none" w:sz="0" w:space="0" w:color="auto"/>
        <w:bottom w:val="none" w:sz="0" w:space="0" w:color="auto"/>
        <w:right w:val="none" w:sz="0" w:space="0" w:color="auto"/>
      </w:divBdr>
    </w:div>
    <w:div w:id="1546480617">
      <w:bodyDiv w:val="1"/>
      <w:marLeft w:val="0"/>
      <w:marRight w:val="0"/>
      <w:marTop w:val="0"/>
      <w:marBottom w:val="0"/>
      <w:divBdr>
        <w:top w:val="none" w:sz="0" w:space="0" w:color="auto"/>
        <w:left w:val="none" w:sz="0" w:space="0" w:color="auto"/>
        <w:bottom w:val="none" w:sz="0" w:space="0" w:color="auto"/>
        <w:right w:val="none" w:sz="0" w:space="0" w:color="auto"/>
      </w:divBdr>
      <w:divsChild>
        <w:div w:id="1005747953">
          <w:marLeft w:val="0"/>
          <w:marRight w:val="0"/>
          <w:marTop w:val="72"/>
          <w:marBottom w:val="0"/>
          <w:divBdr>
            <w:top w:val="none" w:sz="0" w:space="0" w:color="auto"/>
            <w:left w:val="none" w:sz="0" w:space="0" w:color="auto"/>
            <w:bottom w:val="none" w:sz="0" w:space="0" w:color="auto"/>
            <w:right w:val="none" w:sz="0" w:space="0" w:color="auto"/>
          </w:divBdr>
        </w:div>
        <w:div w:id="437216115">
          <w:marLeft w:val="0"/>
          <w:marRight w:val="0"/>
          <w:marTop w:val="72"/>
          <w:marBottom w:val="0"/>
          <w:divBdr>
            <w:top w:val="none" w:sz="0" w:space="0" w:color="auto"/>
            <w:left w:val="none" w:sz="0" w:space="0" w:color="auto"/>
            <w:bottom w:val="none" w:sz="0" w:space="0" w:color="auto"/>
            <w:right w:val="none" w:sz="0" w:space="0" w:color="auto"/>
          </w:divBdr>
        </w:div>
        <w:div w:id="1263415525">
          <w:marLeft w:val="0"/>
          <w:marRight w:val="0"/>
          <w:marTop w:val="72"/>
          <w:marBottom w:val="0"/>
          <w:divBdr>
            <w:top w:val="none" w:sz="0" w:space="0" w:color="auto"/>
            <w:left w:val="none" w:sz="0" w:space="0" w:color="auto"/>
            <w:bottom w:val="none" w:sz="0" w:space="0" w:color="auto"/>
            <w:right w:val="none" w:sz="0" w:space="0" w:color="auto"/>
          </w:divBdr>
        </w:div>
      </w:divsChild>
    </w:div>
    <w:div w:id="1549798785">
      <w:bodyDiv w:val="1"/>
      <w:marLeft w:val="0"/>
      <w:marRight w:val="0"/>
      <w:marTop w:val="0"/>
      <w:marBottom w:val="0"/>
      <w:divBdr>
        <w:top w:val="none" w:sz="0" w:space="0" w:color="auto"/>
        <w:left w:val="none" w:sz="0" w:space="0" w:color="auto"/>
        <w:bottom w:val="none" w:sz="0" w:space="0" w:color="auto"/>
        <w:right w:val="none" w:sz="0" w:space="0" w:color="auto"/>
      </w:divBdr>
    </w:div>
    <w:div w:id="1563371572">
      <w:bodyDiv w:val="1"/>
      <w:marLeft w:val="0"/>
      <w:marRight w:val="0"/>
      <w:marTop w:val="0"/>
      <w:marBottom w:val="0"/>
      <w:divBdr>
        <w:top w:val="none" w:sz="0" w:space="0" w:color="auto"/>
        <w:left w:val="none" w:sz="0" w:space="0" w:color="auto"/>
        <w:bottom w:val="none" w:sz="0" w:space="0" w:color="auto"/>
        <w:right w:val="none" w:sz="0" w:space="0" w:color="auto"/>
      </w:divBdr>
      <w:divsChild>
        <w:div w:id="2104757751">
          <w:marLeft w:val="0"/>
          <w:marRight w:val="0"/>
          <w:marTop w:val="72"/>
          <w:marBottom w:val="0"/>
          <w:divBdr>
            <w:top w:val="none" w:sz="0" w:space="0" w:color="auto"/>
            <w:left w:val="none" w:sz="0" w:space="0" w:color="auto"/>
            <w:bottom w:val="none" w:sz="0" w:space="0" w:color="auto"/>
            <w:right w:val="none" w:sz="0" w:space="0" w:color="auto"/>
          </w:divBdr>
          <w:divsChild>
            <w:div w:id="1710375211">
              <w:marLeft w:val="360"/>
              <w:marRight w:val="0"/>
              <w:marTop w:val="72"/>
              <w:marBottom w:val="72"/>
              <w:divBdr>
                <w:top w:val="none" w:sz="0" w:space="0" w:color="auto"/>
                <w:left w:val="none" w:sz="0" w:space="0" w:color="auto"/>
                <w:bottom w:val="none" w:sz="0" w:space="0" w:color="auto"/>
                <w:right w:val="none" w:sz="0" w:space="0" w:color="auto"/>
              </w:divBdr>
            </w:div>
            <w:div w:id="949362584">
              <w:marLeft w:val="360"/>
              <w:marRight w:val="0"/>
              <w:marTop w:val="0"/>
              <w:marBottom w:val="72"/>
              <w:divBdr>
                <w:top w:val="none" w:sz="0" w:space="0" w:color="auto"/>
                <w:left w:val="none" w:sz="0" w:space="0" w:color="auto"/>
                <w:bottom w:val="none" w:sz="0" w:space="0" w:color="auto"/>
                <w:right w:val="none" w:sz="0" w:space="0" w:color="auto"/>
              </w:divBdr>
            </w:div>
            <w:div w:id="712732720">
              <w:marLeft w:val="360"/>
              <w:marRight w:val="0"/>
              <w:marTop w:val="0"/>
              <w:marBottom w:val="72"/>
              <w:divBdr>
                <w:top w:val="none" w:sz="0" w:space="0" w:color="auto"/>
                <w:left w:val="none" w:sz="0" w:space="0" w:color="auto"/>
                <w:bottom w:val="none" w:sz="0" w:space="0" w:color="auto"/>
                <w:right w:val="none" w:sz="0" w:space="0" w:color="auto"/>
              </w:divBdr>
            </w:div>
            <w:div w:id="500970465">
              <w:marLeft w:val="360"/>
              <w:marRight w:val="0"/>
              <w:marTop w:val="0"/>
              <w:marBottom w:val="72"/>
              <w:divBdr>
                <w:top w:val="none" w:sz="0" w:space="0" w:color="auto"/>
                <w:left w:val="none" w:sz="0" w:space="0" w:color="auto"/>
                <w:bottom w:val="none" w:sz="0" w:space="0" w:color="auto"/>
                <w:right w:val="none" w:sz="0" w:space="0" w:color="auto"/>
              </w:divBdr>
            </w:div>
            <w:div w:id="1174883252">
              <w:marLeft w:val="360"/>
              <w:marRight w:val="0"/>
              <w:marTop w:val="0"/>
              <w:marBottom w:val="72"/>
              <w:divBdr>
                <w:top w:val="none" w:sz="0" w:space="0" w:color="auto"/>
                <w:left w:val="none" w:sz="0" w:space="0" w:color="auto"/>
                <w:bottom w:val="none" w:sz="0" w:space="0" w:color="auto"/>
                <w:right w:val="none" w:sz="0" w:space="0" w:color="auto"/>
              </w:divBdr>
            </w:div>
            <w:div w:id="1151360507">
              <w:marLeft w:val="360"/>
              <w:marRight w:val="0"/>
              <w:marTop w:val="0"/>
              <w:marBottom w:val="72"/>
              <w:divBdr>
                <w:top w:val="none" w:sz="0" w:space="0" w:color="auto"/>
                <w:left w:val="none" w:sz="0" w:space="0" w:color="auto"/>
                <w:bottom w:val="none" w:sz="0" w:space="0" w:color="auto"/>
                <w:right w:val="none" w:sz="0" w:space="0" w:color="auto"/>
              </w:divBdr>
            </w:div>
            <w:div w:id="2008559971">
              <w:marLeft w:val="360"/>
              <w:marRight w:val="0"/>
              <w:marTop w:val="0"/>
              <w:marBottom w:val="72"/>
              <w:divBdr>
                <w:top w:val="none" w:sz="0" w:space="0" w:color="auto"/>
                <w:left w:val="none" w:sz="0" w:space="0" w:color="auto"/>
                <w:bottom w:val="none" w:sz="0" w:space="0" w:color="auto"/>
                <w:right w:val="none" w:sz="0" w:space="0" w:color="auto"/>
              </w:divBdr>
            </w:div>
            <w:div w:id="1041052675">
              <w:marLeft w:val="360"/>
              <w:marRight w:val="0"/>
              <w:marTop w:val="0"/>
              <w:marBottom w:val="72"/>
              <w:divBdr>
                <w:top w:val="none" w:sz="0" w:space="0" w:color="auto"/>
                <w:left w:val="none" w:sz="0" w:space="0" w:color="auto"/>
                <w:bottom w:val="none" w:sz="0" w:space="0" w:color="auto"/>
                <w:right w:val="none" w:sz="0" w:space="0" w:color="auto"/>
              </w:divBdr>
            </w:div>
            <w:div w:id="11035330">
              <w:marLeft w:val="360"/>
              <w:marRight w:val="0"/>
              <w:marTop w:val="0"/>
              <w:marBottom w:val="72"/>
              <w:divBdr>
                <w:top w:val="none" w:sz="0" w:space="0" w:color="auto"/>
                <w:left w:val="none" w:sz="0" w:space="0" w:color="auto"/>
                <w:bottom w:val="none" w:sz="0" w:space="0" w:color="auto"/>
                <w:right w:val="none" w:sz="0" w:space="0" w:color="auto"/>
              </w:divBdr>
            </w:div>
            <w:div w:id="1273435021">
              <w:marLeft w:val="360"/>
              <w:marRight w:val="0"/>
              <w:marTop w:val="0"/>
              <w:marBottom w:val="72"/>
              <w:divBdr>
                <w:top w:val="none" w:sz="0" w:space="0" w:color="auto"/>
                <w:left w:val="none" w:sz="0" w:space="0" w:color="auto"/>
                <w:bottom w:val="none" w:sz="0" w:space="0" w:color="auto"/>
                <w:right w:val="none" w:sz="0" w:space="0" w:color="auto"/>
              </w:divBdr>
            </w:div>
            <w:div w:id="303436524">
              <w:marLeft w:val="360"/>
              <w:marRight w:val="0"/>
              <w:marTop w:val="0"/>
              <w:marBottom w:val="72"/>
              <w:divBdr>
                <w:top w:val="none" w:sz="0" w:space="0" w:color="auto"/>
                <w:left w:val="none" w:sz="0" w:space="0" w:color="auto"/>
                <w:bottom w:val="none" w:sz="0" w:space="0" w:color="auto"/>
                <w:right w:val="none" w:sz="0" w:space="0" w:color="auto"/>
              </w:divBdr>
            </w:div>
            <w:div w:id="2093121431">
              <w:marLeft w:val="360"/>
              <w:marRight w:val="0"/>
              <w:marTop w:val="0"/>
              <w:marBottom w:val="72"/>
              <w:divBdr>
                <w:top w:val="none" w:sz="0" w:space="0" w:color="auto"/>
                <w:left w:val="none" w:sz="0" w:space="0" w:color="auto"/>
                <w:bottom w:val="none" w:sz="0" w:space="0" w:color="auto"/>
                <w:right w:val="none" w:sz="0" w:space="0" w:color="auto"/>
              </w:divBdr>
            </w:div>
          </w:divsChild>
        </w:div>
        <w:div w:id="553077247">
          <w:marLeft w:val="0"/>
          <w:marRight w:val="0"/>
          <w:marTop w:val="72"/>
          <w:marBottom w:val="0"/>
          <w:divBdr>
            <w:top w:val="none" w:sz="0" w:space="0" w:color="auto"/>
            <w:left w:val="none" w:sz="0" w:space="0" w:color="auto"/>
            <w:bottom w:val="none" w:sz="0" w:space="0" w:color="auto"/>
            <w:right w:val="none" w:sz="0" w:space="0" w:color="auto"/>
          </w:divBdr>
          <w:divsChild>
            <w:div w:id="1016036223">
              <w:marLeft w:val="360"/>
              <w:marRight w:val="0"/>
              <w:marTop w:val="72"/>
              <w:marBottom w:val="72"/>
              <w:divBdr>
                <w:top w:val="none" w:sz="0" w:space="0" w:color="auto"/>
                <w:left w:val="none" w:sz="0" w:space="0" w:color="auto"/>
                <w:bottom w:val="none" w:sz="0" w:space="0" w:color="auto"/>
                <w:right w:val="none" w:sz="0" w:space="0" w:color="auto"/>
              </w:divBdr>
            </w:div>
            <w:div w:id="1438212397">
              <w:marLeft w:val="360"/>
              <w:marRight w:val="0"/>
              <w:marTop w:val="0"/>
              <w:marBottom w:val="72"/>
              <w:divBdr>
                <w:top w:val="none" w:sz="0" w:space="0" w:color="auto"/>
                <w:left w:val="none" w:sz="0" w:space="0" w:color="auto"/>
                <w:bottom w:val="none" w:sz="0" w:space="0" w:color="auto"/>
                <w:right w:val="none" w:sz="0" w:space="0" w:color="auto"/>
              </w:divBdr>
            </w:div>
            <w:div w:id="447511555">
              <w:marLeft w:val="360"/>
              <w:marRight w:val="0"/>
              <w:marTop w:val="0"/>
              <w:marBottom w:val="72"/>
              <w:divBdr>
                <w:top w:val="none" w:sz="0" w:space="0" w:color="auto"/>
                <w:left w:val="none" w:sz="0" w:space="0" w:color="auto"/>
                <w:bottom w:val="none" w:sz="0" w:space="0" w:color="auto"/>
                <w:right w:val="none" w:sz="0" w:space="0" w:color="auto"/>
              </w:divBdr>
            </w:div>
          </w:divsChild>
        </w:div>
      </w:divsChild>
    </w:div>
    <w:div w:id="1595556896">
      <w:bodyDiv w:val="1"/>
      <w:marLeft w:val="0"/>
      <w:marRight w:val="0"/>
      <w:marTop w:val="0"/>
      <w:marBottom w:val="0"/>
      <w:divBdr>
        <w:top w:val="none" w:sz="0" w:space="0" w:color="auto"/>
        <w:left w:val="none" w:sz="0" w:space="0" w:color="auto"/>
        <w:bottom w:val="none" w:sz="0" w:space="0" w:color="auto"/>
        <w:right w:val="none" w:sz="0" w:space="0" w:color="auto"/>
      </w:divBdr>
      <w:divsChild>
        <w:div w:id="1231648379">
          <w:marLeft w:val="0"/>
          <w:marRight w:val="0"/>
          <w:marTop w:val="72"/>
          <w:marBottom w:val="0"/>
          <w:divBdr>
            <w:top w:val="none" w:sz="0" w:space="0" w:color="auto"/>
            <w:left w:val="none" w:sz="0" w:space="0" w:color="auto"/>
            <w:bottom w:val="none" w:sz="0" w:space="0" w:color="auto"/>
            <w:right w:val="none" w:sz="0" w:space="0" w:color="auto"/>
          </w:divBdr>
        </w:div>
        <w:div w:id="2129468828">
          <w:marLeft w:val="0"/>
          <w:marRight w:val="0"/>
          <w:marTop w:val="72"/>
          <w:marBottom w:val="0"/>
          <w:divBdr>
            <w:top w:val="none" w:sz="0" w:space="0" w:color="auto"/>
            <w:left w:val="none" w:sz="0" w:space="0" w:color="auto"/>
            <w:bottom w:val="none" w:sz="0" w:space="0" w:color="auto"/>
            <w:right w:val="none" w:sz="0" w:space="0" w:color="auto"/>
          </w:divBdr>
        </w:div>
        <w:div w:id="136341637">
          <w:marLeft w:val="0"/>
          <w:marRight w:val="0"/>
          <w:marTop w:val="72"/>
          <w:marBottom w:val="0"/>
          <w:divBdr>
            <w:top w:val="none" w:sz="0" w:space="0" w:color="auto"/>
            <w:left w:val="none" w:sz="0" w:space="0" w:color="auto"/>
            <w:bottom w:val="none" w:sz="0" w:space="0" w:color="auto"/>
            <w:right w:val="none" w:sz="0" w:space="0" w:color="auto"/>
          </w:divBdr>
        </w:div>
      </w:divsChild>
    </w:div>
    <w:div w:id="1671789168">
      <w:bodyDiv w:val="1"/>
      <w:marLeft w:val="0"/>
      <w:marRight w:val="0"/>
      <w:marTop w:val="0"/>
      <w:marBottom w:val="0"/>
      <w:divBdr>
        <w:top w:val="none" w:sz="0" w:space="0" w:color="auto"/>
        <w:left w:val="none" w:sz="0" w:space="0" w:color="auto"/>
        <w:bottom w:val="none" w:sz="0" w:space="0" w:color="auto"/>
        <w:right w:val="none" w:sz="0" w:space="0" w:color="auto"/>
      </w:divBdr>
    </w:div>
    <w:div w:id="1688872260">
      <w:bodyDiv w:val="1"/>
      <w:marLeft w:val="0"/>
      <w:marRight w:val="0"/>
      <w:marTop w:val="0"/>
      <w:marBottom w:val="0"/>
      <w:divBdr>
        <w:top w:val="none" w:sz="0" w:space="0" w:color="auto"/>
        <w:left w:val="none" w:sz="0" w:space="0" w:color="auto"/>
        <w:bottom w:val="none" w:sz="0" w:space="0" w:color="auto"/>
        <w:right w:val="none" w:sz="0" w:space="0" w:color="auto"/>
      </w:divBdr>
    </w:div>
    <w:div w:id="1696999412">
      <w:bodyDiv w:val="1"/>
      <w:marLeft w:val="0"/>
      <w:marRight w:val="0"/>
      <w:marTop w:val="0"/>
      <w:marBottom w:val="0"/>
      <w:divBdr>
        <w:top w:val="none" w:sz="0" w:space="0" w:color="auto"/>
        <w:left w:val="none" w:sz="0" w:space="0" w:color="auto"/>
        <w:bottom w:val="none" w:sz="0" w:space="0" w:color="auto"/>
        <w:right w:val="none" w:sz="0" w:space="0" w:color="auto"/>
      </w:divBdr>
      <w:divsChild>
        <w:div w:id="2004895420">
          <w:marLeft w:val="0"/>
          <w:marRight w:val="0"/>
          <w:marTop w:val="72"/>
          <w:marBottom w:val="0"/>
          <w:divBdr>
            <w:top w:val="none" w:sz="0" w:space="0" w:color="auto"/>
            <w:left w:val="none" w:sz="0" w:space="0" w:color="auto"/>
            <w:bottom w:val="none" w:sz="0" w:space="0" w:color="auto"/>
            <w:right w:val="none" w:sz="0" w:space="0" w:color="auto"/>
          </w:divBdr>
        </w:div>
        <w:div w:id="941495907">
          <w:marLeft w:val="0"/>
          <w:marRight w:val="0"/>
          <w:marTop w:val="72"/>
          <w:marBottom w:val="0"/>
          <w:divBdr>
            <w:top w:val="none" w:sz="0" w:space="0" w:color="auto"/>
            <w:left w:val="none" w:sz="0" w:space="0" w:color="auto"/>
            <w:bottom w:val="none" w:sz="0" w:space="0" w:color="auto"/>
            <w:right w:val="none" w:sz="0" w:space="0" w:color="auto"/>
          </w:divBdr>
        </w:div>
      </w:divsChild>
    </w:div>
    <w:div w:id="1707018743">
      <w:bodyDiv w:val="1"/>
      <w:marLeft w:val="0"/>
      <w:marRight w:val="0"/>
      <w:marTop w:val="0"/>
      <w:marBottom w:val="0"/>
      <w:divBdr>
        <w:top w:val="none" w:sz="0" w:space="0" w:color="auto"/>
        <w:left w:val="none" w:sz="0" w:space="0" w:color="auto"/>
        <w:bottom w:val="none" w:sz="0" w:space="0" w:color="auto"/>
        <w:right w:val="none" w:sz="0" w:space="0" w:color="auto"/>
      </w:divBdr>
    </w:div>
    <w:div w:id="1738479578">
      <w:bodyDiv w:val="1"/>
      <w:marLeft w:val="0"/>
      <w:marRight w:val="0"/>
      <w:marTop w:val="0"/>
      <w:marBottom w:val="0"/>
      <w:divBdr>
        <w:top w:val="none" w:sz="0" w:space="0" w:color="auto"/>
        <w:left w:val="none" w:sz="0" w:space="0" w:color="auto"/>
        <w:bottom w:val="none" w:sz="0" w:space="0" w:color="auto"/>
        <w:right w:val="none" w:sz="0" w:space="0" w:color="auto"/>
      </w:divBdr>
    </w:div>
    <w:div w:id="1768379841">
      <w:bodyDiv w:val="1"/>
      <w:marLeft w:val="0"/>
      <w:marRight w:val="0"/>
      <w:marTop w:val="0"/>
      <w:marBottom w:val="0"/>
      <w:divBdr>
        <w:top w:val="none" w:sz="0" w:space="0" w:color="auto"/>
        <w:left w:val="none" w:sz="0" w:space="0" w:color="auto"/>
        <w:bottom w:val="none" w:sz="0" w:space="0" w:color="auto"/>
        <w:right w:val="none" w:sz="0" w:space="0" w:color="auto"/>
      </w:divBdr>
    </w:div>
    <w:div w:id="1847206475">
      <w:bodyDiv w:val="1"/>
      <w:marLeft w:val="0"/>
      <w:marRight w:val="0"/>
      <w:marTop w:val="0"/>
      <w:marBottom w:val="0"/>
      <w:divBdr>
        <w:top w:val="none" w:sz="0" w:space="0" w:color="auto"/>
        <w:left w:val="none" w:sz="0" w:space="0" w:color="auto"/>
        <w:bottom w:val="none" w:sz="0" w:space="0" w:color="auto"/>
        <w:right w:val="none" w:sz="0" w:space="0" w:color="auto"/>
      </w:divBdr>
      <w:divsChild>
        <w:div w:id="1506750806">
          <w:marLeft w:val="0"/>
          <w:marRight w:val="0"/>
          <w:marTop w:val="72"/>
          <w:marBottom w:val="0"/>
          <w:divBdr>
            <w:top w:val="none" w:sz="0" w:space="0" w:color="auto"/>
            <w:left w:val="none" w:sz="0" w:space="0" w:color="auto"/>
            <w:bottom w:val="none" w:sz="0" w:space="0" w:color="auto"/>
            <w:right w:val="none" w:sz="0" w:space="0" w:color="auto"/>
          </w:divBdr>
        </w:div>
        <w:div w:id="1494298707">
          <w:marLeft w:val="0"/>
          <w:marRight w:val="0"/>
          <w:marTop w:val="72"/>
          <w:marBottom w:val="0"/>
          <w:divBdr>
            <w:top w:val="none" w:sz="0" w:space="0" w:color="auto"/>
            <w:left w:val="none" w:sz="0" w:space="0" w:color="auto"/>
            <w:bottom w:val="none" w:sz="0" w:space="0" w:color="auto"/>
            <w:right w:val="none" w:sz="0" w:space="0" w:color="auto"/>
          </w:divBdr>
        </w:div>
        <w:div w:id="22169134">
          <w:marLeft w:val="0"/>
          <w:marRight w:val="0"/>
          <w:marTop w:val="72"/>
          <w:marBottom w:val="0"/>
          <w:divBdr>
            <w:top w:val="none" w:sz="0" w:space="0" w:color="auto"/>
            <w:left w:val="none" w:sz="0" w:space="0" w:color="auto"/>
            <w:bottom w:val="none" w:sz="0" w:space="0" w:color="auto"/>
            <w:right w:val="none" w:sz="0" w:space="0" w:color="auto"/>
          </w:divBdr>
        </w:div>
      </w:divsChild>
    </w:div>
    <w:div w:id="1911036843">
      <w:bodyDiv w:val="1"/>
      <w:marLeft w:val="0"/>
      <w:marRight w:val="0"/>
      <w:marTop w:val="0"/>
      <w:marBottom w:val="0"/>
      <w:divBdr>
        <w:top w:val="none" w:sz="0" w:space="0" w:color="auto"/>
        <w:left w:val="none" w:sz="0" w:space="0" w:color="auto"/>
        <w:bottom w:val="none" w:sz="0" w:space="0" w:color="auto"/>
        <w:right w:val="none" w:sz="0" w:space="0" w:color="auto"/>
      </w:divBdr>
      <w:divsChild>
        <w:div w:id="502941781">
          <w:marLeft w:val="0"/>
          <w:marRight w:val="0"/>
          <w:marTop w:val="0"/>
          <w:marBottom w:val="0"/>
          <w:divBdr>
            <w:top w:val="none" w:sz="0" w:space="0" w:color="auto"/>
            <w:left w:val="none" w:sz="0" w:space="0" w:color="auto"/>
            <w:bottom w:val="none" w:sz="0" w:space="0" w:color="auto"/>
            <w:right w:val="none" w:sz="0" w:space="0" w:color="auto"/>
          </w:divBdr>
          <w:divsChild>
            <w:div w:id="874200419">
              <w:marLeft w:val="0"/>
              <w:marRight w:val="0"/>
              <w:marTop w:val="240"/>
              <w:marBottom w:val="0"/>
              <w:divBdr>
                <w:top w:val="none" w:sz="0" w:space="0" w:color="auto"/>
                <w:left w:val="none" w:sz="0" w:space="0" w:color="auto"/>
                <w:bottom w:val="none" w:sz="0" w:space="0" w:color="auto"/>
                <w:right w:val="none" w:sz="0" w:space="0" w:color="auto"/>
              </w:divBdr>
              <w:divsChild>
                <w:div w:id="2008248993">
                  <w:marLeft w:val="0"/>
                  <w:marRight w:val="0"/>
                  <w:marTop w:val="0"/>
                  <w:marBottom w:val="240"/>
                  <w:divBdr>
                    <w:top w:val="none" w:sz="0" w:space="0" w:color="auto"/>
                    <w:left w:val="none" w:sz="0" w:space="0" w:color="auto"/>
                    <w:bottom w:val="none" w:sz="0" w:space="0" w:color="auto"/>
                    <w:right w:val="none" w:sz="0" w:space="0" w:color="auto"/>
                  </w:divBdr>
                  <w:divsChild>
                    <w:div w:id="1391880622">
                      <w:marLeft w:val="0"/>
                      <w:marRight w:val="0"/>
                      <w:marTop w:val="72"/>
                      <w:marBottom w:val="0"/>
                      <w:divBdr>
                        <w:top w:val="none" w:sz="0" w:space="0" w:color="auto"/>
                        <w:left w:val="none" w:sz="0" w:space="0" w:color="auto"/>
                        <w:bottom w:val="none" w:sz="0" w:space="0" w:color="auto"/>
                        <w:right w:val="none" w:sz="0" w:space="0" w:color="auto"/>
                      </w:divBdr>
                    </w:div>
                    <w:div w:id="1921913764">
                      <w:marLeft w:val="0"/>
                      <w:marRight w:val="0"/>
                      <w:marTop w:val="72"/>
                      <w:marBottom w:val="0"/>
                      <w:divBdr>
                        <w:top w:val="none" w:sz="0" w:space="0" w:color="auto"/>
                        <w:left w:val="none" w:sz="0" w:space="0" w:color="auto"/>
                        <w:bottom w:val="none" w:sz="0" w:space="0" w:color="auto"/>
                        <w:right w:val="none" w:sz="0" w:space="0" w:color="auto"/>
                      </w:divBdr>
                    </w:div>
                  </w:divsChild>
                </w:div>
              </w:divsChild>
            </w:div>
          </w:divsChild>
        </w:div>
      </w:divsChild>
    </w:div>
    <w:div w:id="1978337677">
      <w:bodyDiv w:val="1"/>
      <w:marLeft w:val="0"/>
      <w:marRight w:val="0"/>
      <w:marTop w:val="0"/>
      <w:marBottom w:val="0"/>
      <w:divBdr>
        <w:top w:val="none" w:sz="0" w:space="0" w:color="auto"/>
        <w:left w:val="none" w:sz="0" w:space="0" w:color="auto"/>
        <w:bottom w:val="none" w:sz="0" w:space="0" w:color="auto"/>
        <w:right w:val="none" w:sz="0" w:space="0" w:color="auto"/>
      </w:divBdr>
    </w:div>
    <w:div w:id="1984237605">
      <w:bodyDiv w:val="1"/>
      <w:marLeft w:val="0"/>
      <w:marRight w:val="0"/>
      <w:marTop w:val="0"/>
      <w:marBottom w:val="0"/>
      <w:divBdr>
        <w:top w:val="none" w:sz="0" w:space="0" w:color="auto"/>
        <w:left w:val="none" w:sz="0" w:space="0" w:color="auto"/>
        <w:bottom w:val="none" w:sz="0" w:space="0" w:color="auto"/>
        <w:right w:val="none" w:sz="0" w:space="0" w:color="auto"/>
      </w:divBdr>
    </w:div>
    <w:div w:id="2114474211">
      <w:bodyDiv w:val="1"/>
      <w:marLeft w:val="0"/>
      <w:marRight w:val="0"/>
      <w:marTop w:val="0"/>
      <w:marBottom w:val="0"/>
      <w:divBdr>
        <w:top w:val="none" w:sz="0" w:space="0" w:color="auto"/>
        <w:left w:val="none" w:sz="0" w:space="0" w:color="auto"/>
        <w:bottom w:val="none" w:sz="0" w:space="0" w:color="auto"/>
        <w:right w:val="none" w:sz="0" w:space="0" w:color="auto"/>
      </w:divBdr>
      <w:divsChild>
        <w:div w:id="1418092614">
          <w:marLeft w:val="0"/>
          <w:marRight w:val="0"/>
          <w:marTop w:val="0"/>
          <w:marBottom w:val="0"/>
          <w:divBdr>
            <w:top w:val="none" w:sz="0" w:space="0" w:color="auto"/>
            <w:left w:val="none" w:sz="0" w:space="0" w:color="auto"/>
            <w:bottom w:val="none" w:sz="0" w:space="0" w:color="auto"/>
            <w:right w:val="none" w:sz="0" w:space="0" w:color="auto"/>
          </w:divBdr>
          <w:divsChild>
            <w:div w:id="1776512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047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dyrektor@filharmonialubelska.pl"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ezamowienia.gov.pl/mp-client/search/list/ocds-148610-517e7104-07e5-498d-93ca-1de175026b50" TargetMode="External"/><Relationship Id="rId17" Type="http://schemas.openxmlformats.org/officeDocument/2006/relationships/hyperlink" Target="https://ezamowienia.gov.pl/mp-client/search/list/ocds-148610-517e7104-07e5-498d-93ca-1de175026b50"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sekretariat@filharmonialubelska.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mp-client/search/list/ocds-148610-517e7104-07e5-498d-93ca-1de175026b50"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ezamowienia.gov.pl" TargetMode="External"/><Relationship Id="rId23" Type="http://schemas.openxmlformats.org/officeDocument/2006/relationships/footer" Target="footer3.xml"/><Relationship Id="rId10" Type="http://schemas.openxmlformats.org/officeDocument/2006/relationships/hyperlink" Target="https://filharmonialubelska.pl/"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sekretariat@filharmonialubelska.pl" TargetMode="External"/><Relationship Id="rId14" Type="http://schemas.openxmlformats.org/officeDocument/2006/relationships/hyperlink" Target="https://ezamowienia.gov.pl/pl/regulamin/" TargetMode="External"/><Relationship Id="rId22" Type="http://schemas.openxmlformats.org/officeDocument/2006/relationships/header" Target="header3.xml"/></Relationships>
</file>

<file path=word/_rels/footer1.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eg"/><Relationship Id="rId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2EC3EFBB-757D-40CC-B457-FCAC9D7688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22</Pages>
  <Words>6993</Words>
  <Characters>41960</Characters>
  <Application>Microsoft Office Word</Application>
  <DocSecurity>0</DocSecurity>
  <Lines>349</Lines>
  <Paragraphs>97</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48856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dc:creator>
  <cp:lastModifiedBy>Konrad Cichoń</cp:lastModifiedBy>
  <cp:revision>4</cp:revision>
  <cp:lastPrinted>2019-01-04T10:45:00Z</cp:lastPrinted>
  <dcterms:created xsi:type="dcterms:W3CDTF">2025-09-24T07:17:00Z</dcterms:created>
  <dcterms:modified xsi:type="dcterms:W3CDTF">2025-11-28T17:41:00Z</dcterms:modified>
</cp:coreProperties>
</file>